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BA68" w14:textId="77777777" w:rsidR="007C7759" w:rsidRPr="00057D2B" w:rsidRDefault="00057D2B" w:rsidP="00236AC1">
      <w:pPr>
        <w:tabs>
          <w:tab w:val="left" w:pos="6521"/>
        </w:tabs>
        <w:jc w:val="right"/>
        <w:rPr>
          <w:bCs/>
        </w:rPr>
      </w:pPr>
      <w:r w:rsidRPr="00057D2B">
        <w:rPr>
          <w:bCs/>
        </w:rPr>
        <w:tab/>
        <w:t>Приложение</w:t>
      </w:r>
    </w:p>
    <w:p w14:paraId="12A4FC3B" w14:textId="77777777" w:rsidR="008F689B" w:rsidRDefault="00236AC1" w:rsidP="00236AC1">
      <w:pPr>
        <w:tabs>
          <w:tab w:val="left" w:pos="6521"/>
        </w:tabs>
        <w:ind w:firstLine="567"/>
        <w:jc w:val="right"/>
        <w:rPr>
          <w:rFonts w:eastAsia="Lucida Sans Unicode" w:cs="Tahoma"/>
        </w:rPr>
      </w:pPr>
      <w:r>
        <w:rPr>
          <w:rFonts w:eastAsia="Lucida Sans Unicode" w:cs="Tahoma"/>
        </w:rPr>
        <w:tab/>
        <w:t>к П</w:t>
      </w:r>
      <w:r w:rsidR="00057D2B" w:rsidRPr="00057D2B">
        <w:rPr>
          <w:rFonts w:eastAsia="Lucida Sans Unicode" w:cs="Tahoma"/>
        </w:rPr>
        <w:t>остановлению</w:t>
      </w:r>
      <w:r w:rsidR="009A405D" w:rsidRPr="00057D2B">
        <w:rPr>
          <w:rFonts w:eastAsia="Lucida Sans Unicode" w:cs="Tahoma"/>
        </w:rPr>
        <w:t xml:space="preserve"> </w:t>
      </w:r>
      <w:r w:rsidR="00FF342D">
        <w:rPr>
          <w:rFonts w:eastAsia="Lucida Sans Unicode" w:cs="Tahoma"/>
        </w:rPr>
        <w:t xml:space="preserve"> Администра</w:t>
      </w:r>
      <w:r w:rsidR="008F689B">
        <w:rPr>
          <w:rFonts w:eastAsia="Lucida Sans Unicode" w:cs="Tahoma"/>
        </w:rPr>
        <w:t xml:space="preserve">ции </w:t>
      </w:r>
    </w:p>
    <w:p w14:paraId="5E6D0BBE" w14:textId="77777777" w:rsidR="008F689B" w:rsidRDefault="008F689B" w:rsidP="00236AC1">
      <w:pPr>
        <w:tabs>
          <w:tab w:val="left" w:pos="6521"/>
        </w:tabs>
        <w:ind w:firstLine="567"/>
        <w:jc w:val="right"/>
        <w:rPr>
          <w:rFonts w:eastAsia="Lucida Sans Unicode" w:cs="Tahoma"/>
        </w:rPr>
      </w:pPr>
      <w:r>
        <w:rPr>
          <w:rFonts w:eastAsia="Lucida Sans Unicode" w:cs="Tahoma"/>
        </w:rPr>
        <w:t xml:space="preserve"> </w:t>
      </w:r>
      <w:r w:rsidR="00FF342D">
        <w:rPr>
          <w:rFonts w:eastAsia="Lucida Sans Unicode" w:cs="Tahoma"/>
        </w:rPr>
        <w:t xml:space="preserve">Карачаевского </w:t>
      </w:r>
    </w:p>
    <w:p w14:paraId="18686D97" w14:textId="77777777" w:rsidR="00FF342D" w:rsidRDefault="00FF342D" w:rsidP="00236AC1">
      <w:pPr>
        <w:tabs>
          <w:tab w:val="left" w:pos="6521"/>
        </w:tabs>
        <w:ind w:firstLine="567"/>
        <w:jc w:val="right"/>
        <w:rPr>
          <w:rFonts w:eastAsia="Lucida Sans Unicode" w:cs="Tahoma"/>
        </w:rPr>
      </w:pPr>
      <w:r>
        <w:rPr>
          <w:rFonts w:eastAsia="Lucida Sans Unicode" w:cs="Tahoma"/>
        </w:rPr>
        <w:t>городского округа</w:t>
      </w:r>
    </w:p>
    <w:p w14:paraId="7940ED1A" w14:textId="364C840A" w:rsidR="009A405D" w:rsidRPr="009A405D" w:rsidRDefault="008F689B" w:rsidP="00401C8D">
      <w:pPr>
        <w:tabs>
          <w:tab w:val="left" w:pos="6521"/>
        </w:tabs>
        <w:ind w:firstLine="567"/>
        <w:jc w:val="right"/>
        <w:rPr>
          <w:rFonts w:eastAsia="Lucida Sans Unicode" w:cs="Tahoma"/>
        </w:rPr>
      </w:pPr>
      <w:r>
        <w:rPr>
          <w:rFonts w:eastAsia="Lucida Sans Unicode" w:cs="Tahoma"/>
        </w:rPr>
        <w:tab/>
        <w:t>от</w:t>
      </w:r>
      <w:r w:rsidR="00401C8D">
        <w:rPr>
          <w:rFonts w:eastAsia="Lucida Sans Unicode" w:cs="Tahoma"/>
        </w:rPr>
        <w:t xml:space="preserve"> 22.12.2022 </w:t>
      </w:r>
      <w:r>
        <w:rPr>
          <w:rFonts w:eastAsia="Lucida Sans Unicode" w:cs="Tahoma"/>
        </w:rPr>
        <w:t>№</w:t>
      </w:r>
      <w:r w:rsidR="00401C8D">
        <w:rPr>
          <w:rFonts w:eastAsia="Lucida Sans Unicode" w:cs="Tahoma"/>
        </w:rPr>
        <w:t xml:space="preserve"> 1188</w:t>
      </w:r>
    </w:p>
    <w:p w14:paraId="4AD507F0" w14:textId="77777777" w:rsidR="009A405D" w:rsidRPr="00A0444A" w:rsidRDefault="009A405D" w:rsidP="00236AC1">
      <w:pPr>
        <w:jc w:val="right"/>
        <w:rPr>
          <w:bCs/>
        </w:rPr>
      </w:pPr>
    </w:p>
    <w:p w14:paraId="699E6803" w14:textId="77777777" w:rsidR="007C7759" w:rsidRPr="00A0444A" w:rsidRDefault="007C7759" w:rsidP="00236AC1">
      <w:pPr>
        <w:jc w:val="right"/>
        <w:rPr>
          <w:bCs/>
        </w:rPr>
      </w:pPr>
    </w:p>
    <w:p w14:paraId="7D093585" w14:textId="77777777" w:rsidR="007C7759" w:rsidRPr="00A0444A" w:rsidRDefault="007C7759">
      <w:pPr>
        <w:jc w:val="center"/>
        <w:rPr>
          <w:bCs/>
        </w:rPr>
      </w:pPr>
    </w:p>
    <w:p w14:paraId="655727E0" w14:textId="77777777" w:rsidR="007C7759" w:rsidRPr="00A0444A" w:rsidRDefault="007C7759">
      <w:pPr>
        <w:jc w:val="center"/>
        <w:rPr>
          <w:bCs/>
        </w:rPr>
      </w:pPr>
    </w:p>
    <w:p w14:paraId="5BA1A041" w14:textId="77777777" w:rsidR="007C7759" w:rsidRPr="00A0444A" w:rsidRDefault="007C7759">
      <w:pPr>
        <w:jc w:val="center"/>
        <w:rPr>
          <w:bCs/>
        </w:rPr>
      </w:pPr>
    </w:p>
    <w:p w14:paraId="628DBC52" w14:textId="77777777" w:rsidR="001C03A5" w:rsidRPr="00A0444A" w:rsidRDefault="001C03A5">
      <w:pPr>
        <w:jc w:val="center"/>
        <w:rPr>
          <w:bCs/>
        </w:rPr>
      </w:pPr>
    </w:p>
    <w:p w14:paraId="727E8667" w14:textId="77777777" w:rsidR="007C7759" w:rsidRPr="00A0444A" w:rsidRDefault="007C7759">
      <w:pPr>
        <w:jc w:val="center"/>
        <w:rPr>
          <w:bCs/>
        </w:rPr>
      </w:pPr>
    </w:p>
    <w:p w14:paraId="7AF71DD8" w14:textId="77777777" w:rsidR="007C7759" w:rsidRDefault="007C7759">
      <w:pPr>
        <w:jc w:val="center"/>
        <w:rPr>
          <w:bCs/>
        </w:rPr>
      </w:pPr>
    </w:p>
    <w:p w14:paraId="7540CE31" w14:textId="77777777" w:rsidR="00B75992" w:rsidRDefault="00B75992">
      <w:pPr>
        <w:jc w:val="center"/>
        <w:rPr>
          <w:bCs/>
        </w:rPr>
      </w:pPr>
    </w:p>
    <w:p w14:paraId="52332F33" w14:textId="77777777" w:rsidR="00B75992" w:rsidRPr="00A0444A" w:rsidRDefault="00B75992">
      <w:pPr>
        <w:jc w:val="center"/>
        <w:rPr>
          <w:bCs/>
        </w:rPr>
      </w:pPr>
    </w:p>
    <w:p w14:paraId="10A6AC0B" w14:textId="77777777" w:rsidR="001C03A5" w:rsidRPr="00A0444A" w:rsidRDefault="001C03A5">
      <w:pPr>
        <w:jc w:val="center"/>
        <w:rPr>
          <w:bCs/>
        </w:rPr>
      </w:pPr>
    </w:p>
    <w:p w14:paraId="6522E6C7" w14:textId="77777777" w:rsidR="001C03A5" w:rsidRPr="00A0444A" w:rsidRDefault="001C03A5">
      <w:pPr>
        <w:jc w:val="center"/>
        <w:rPr>
          <w:bCs/>
        </w:rPr>
      </w:pPr>
    </w:p>
    <w:p w14:paraId="06FC56C2" w14:textId="77777777" w:rsidR="001C03A5" w:rsidRPr="003E745E" w:rsidRDefault="001C03A5" w:rsidP="00590395">
      <w:pPr>
        <w:pStyle w:val="1"/>
        <w:jc w:val="center"/>
        <w:rPr>
          <w:rFonts w:ascii="Times New Roman" w:hAnsi="Times New Roman"/>
        </w:rPr>
      </w:pPr>
      <w:r w:rsidRPr="003E745E">
        <w:rPr>
          <w:rFonts w:ascii="Times New Roman" w:hAnsi="Times New Roman"/>
        </w:rPr>
        <w:t>С</w:t>
      </w:r>
      <w:r w:rsidR="007C7759" w:rsidRPr="003E745E">
        <w:rPr>
          <w:rFonts w:ascii="Times New Roman" w:hAnsi="Times New Roman"/>
        </w:rPr>
        <w:t>ХЕМА</w:t>
      </w:r>
    </w:p>
    <w:p w14:paraId="19990AA0" w14:textId="77777777" w:rsidR="00E320D0" w:rsidRDefault="00F775E2" w:rsidP="00590395">
      <w:pPr>
        <w:pStyle w:val="1"/>
        <w:jc w:val="center"/>
        <w:rPr>
          <w:rFonts w:ascii="Times New Roman" w:hAnsi="Times New Roman"/>
        </w:rPr>
      </w:pPr>
      <w:r>
        <w:rPr>
          <w:rFonts w:ascii="Times New Roman" w:hAnsi="Times New Roman"/>
        </w:rPr>
        <w:t xml:space="preserve">ТЕПЛОСНАБЖЕНИЯ </w:t>
      </w:r>
    </w:p>
    <w:p w14:paraId="1F394DCE" w14:textId="77777777" w:rsidR="007C7759" w:rsidRPr="003E745E" w:rsidRDefault="00E320D0" w:rsidP="00590395">
      <w:pPr>
        <w:pStyle w:val="1"/>
        <w:jc w:val="center"/>
        <w:rPr>
          <w:rFonts w:ascii="Times New Roman" w:hAnsi="Times New Roman"/>
        </w:rPr>
      </w:pPr>
      <w:r>
        <w:rPr>
          <w:rFonts w:ascii="Times New Roman" w:hAnsi="Times New Roman"/>
        </w:rPr>
        <w:t xml:space="preserve">КАРАЧАЕВСКОГО ГОРОДСКОГО ОКРУГА </w:t>
      </w:r>
    </w:p>
    <w:p w14:paraId="746A9BB8" w14:textId="77777777" w:rsidR="003E745E" w:rsidRPr="00D6125B" w:rsidRDefault="003E745E" w:rsidP="003E745E">
      <w:pPr>
        <w:pStyle w:val="1"/>
        <w:jc w:val="center"/>
        <w:rPr>
          <w:rFonts w:ascii="Times New Roman" w:hAnsi="Times New Roman"/>
        </w:rPr>
      </w:pPr>
      <w:r w:rsidRPr="00D6125B">
        <w:rPr>
          <w:rFonts w:ascii="Times New Roman" w:hAnsi="Times New Roman"/>
        </w:rPr>
        <w:t>ООО «</w:t>
      </w:r>
      <w:r w:rsidR="00D6125B" w:rsidRPr="00D6125B">
        <w:rPr>
          <w:rFonts w:ascii="Times New Roman" w:hAnsi="Times New Roman"/>
        </w:rPr>
        <w:t>Тепло Энерго Сети</w:t>
      </w:r>
      <w:r w:rsidRPr="00D6125B">
        <w:rPr>
          <w:rFonts w:ascii="Times New Roman" w:hAnsi="Times New Roman"/>
        </w:rPr>
        <w:t>»</w:t>
      </w:r>
      <w:r w:rsidR="00F775E2" w:rsidRPr="00D6125B">
        <w:rPr>
          <w:rFonts w:ascii="Times New Roman" w:hAnsi="Times New Roman"/>
        </w:rPr>
        <w:t xml:space="preserve"> </w:t>
      </w:r>
    </w:p>
    <w:p w14:paraId="38E4D16A" w14:textId="77777777" w:rsidR="003E745E" w:rsidRPr="003E745E" w:rsidRDefault="003E745E" w:rsidP="003E745E"/>
    <w:p w14:paraId="3D4294D1" w14:textId="77777777" w:rsidR="00AB199F" w:rsidRPr="00AB199F" w:rsidRDefault="00AB199F" w:rsidP="00AB199F"/>
    <w:p w14:paraId="3E53F071" w14:textId="77777777" w:rsidR="00FE76E9" w:rsidRDefault="001E2B5C" w:rsidP="00B84567">
      <w:pPr>
        <w:jc w:val="center"/>
      </w:pPr>
      <w:r>
        <w:t>(</w:t>
      </w:r>
      <w:r w:rsidR="00B84567">
        <w:t>А</w:t>
      </w:r>
      <w:r w:rsidR="00FE76E9">
        <w:t>ктуализ</w:t>
      </w:r>
      <w:r>
        <w:t>ация</w:t>
      </w:r>
      <w:r w:rsidRPr="001E2B5C">
        <w:t xml:space="preserve"> </w:t>
      </w:r>
      <w:r>
        <w:t xml:space="preserve">на </w:t>
      </w:r>
      <w:r w:rsidR="007E21A8">
        <w:t>2023</w:t>
      </w:r>
      <w:r w:rsidR="00F77A99" w:rsidRPr="00F77A99">
        <w:t xml:space="preserve"> </w:t>
      </w:r>
      <w:r w:rsidRPr="00057D2B">
        <w:t>год.</w:t>
      </w:r>
      <w:r>
        <w:t>)</w:t>
      </w:r>
    </w:p>
    <w:p w14:paraId="353BE2B6" w14:textId="77777777" w:rsidR="003826FE" w:rsidRDefault="003826FE" w:rsidP="00B84567">
      <w:pPr>
        <w:jc w:val="center"/>
      </w:pPr>
    </w:p>
    <w:p w14:paraId="55753AC8" w14:textId="77777777" w:rsidR="003826FE" w:rsidRDefault="003826FE" w:rsidP="00B84567">
      <w:pPr>
        <w:jc w:val="center"/>
      </w:pPr>
    </w:p>
    <w:p w14:paraId="0D5CDC42" w14:textId="77777777" w:rsidR="003826FE" w:rsidRDefault="003826FE" w:rsidP="00B84567">
      <w:pPr>
        <w:jc w:val="center"/>
      </w:pPr>
    </w:p>
    <w:p w14:paraId="3E7A7C09" w14:textId="77777777" w:rsidR="003826FE" w:rsidRDefault="003826FE" w:rsidP="00B84567">
      <w:pPr>
        <w:jc w:val="center"/>
      </w:pPr>
    </w:p>
    <w:p w14:paraId="7BF5379D" w14:textId="77777777" w:rsidR="003826FE" w:rsidRDefault="003826FE" w:rsidP="00B84567">
      <w:pPr>
        <w:jc w:val="center"/>
      </w:pPr>
    </w:p>
    <w:p w14:paraId="096373C8" w14:textId="77777777" w:rsidR="003826FE" w:rsidRDefault="003826FE" w:rsidP="00B84567">
      <w:pPr>
        <w:jc w:val="center"/>
      </w:pPr>
    </w:p>
    <w:p w14:paraId="475D68F1" w14:textId="77777777" w:rsidR="00AB199F" w:rsidRPr="00AB199F" w:rsidRDefault="00AB199F" w:rsidP="00AB199F">
      <w:pPr>
        <w:jc w:val="center"/>
      </w:pPr>
      <w:r>
        <w:t xml:space="preserve"> </w:t>
      </w:r>
    </w:p>
    <w:p w14:paraId="658FC29C" w14:textId="77777777" w:rsidR="007C7759" w:rsidRPr="00A0444A" w:rsidRDefault="007C7759">
      <w:pPr>
        <w:jc w:val="center"/>
        <w:rPr>
          <w:bCs/>
          <w:sz w:val="32"/>
          <w:szCs w:val="32"/>
        </w:rPr>
      </w:pPr>
    </w:p>
    <w:p w14:paraId="5729CB70" w14:textId="77777777" w:rsidR="007C7759" w:rsidRPr="00A0444A" w:rsidRDefault="007C7759">
      <w:pPr>
        <w:jc w:val="center"/>
        <w:rPr>
          <w:bCs/>
        </w:rPr>
      </w:pPr>
    </w:p>
    <w:p w14:paraId="796E6FAF" w14:textId="77777777" w:rsidR="007C7759" w:rsidRPr="00A0444A" w:rsidRDefault="007C7759">
      <w:pPr>
        <w:jc w:val="center"/>
        <w:rPr>
          <w:bCs/>
        </w:rPr>
      </w:pPr>
    </w:p>
    <w:p w14:paraId="1CBF9146" w14:textId="77777777" w:rsidR="007C7759" w:rsidRPr="00A0444A" w:rsidRDefault="007C7759">
      <w:pPr>
        <w:jc w:val="center"/>
        <w:rPr>
          <w:bCs/>
        </w:rPr>
      </w:pPr>
    </w:p>
    <w:p w14:paraId="7C34F847" w14:textId="77777777" w:rsidR="001C03A5" w:rsidRPr="00A0444A" w:rsidRDefault="001C03A5" w:rsidP="00480469">
      <w:pPr>
        <w:rPr>
          <w:bCs/>
        </w:rPr>
      </w:pPr>
    </w:p>
    <w:p w14:paraId="1725B16F" w14:textId="77777777" w:rsidR="00480469" w:rsidRDefault="00480469" w:rsidP="00480469">
      <w:pPr>
        <w:rPr>
          <w:bCs/>
        </w:rPr>
      </w:pPr>
    </w:p>
    <w:p w14:paraId="1C14A9B2" w14:textId="77777777" w:rsidR="00480469" w:rsidRDefault="003826FE" w:rsidP="00480469">
      <w:pPr>
        <w:rPr>
          <w:bCs/>
        </w:rPr>
      </w:pPr>
      <w:r>
        <w:rPr>
          <w:bCs/>
        </w:rPr>
        <w:t>Главный инженер</w:t>
      </w:r>
      <w:r w:rsidR="00CD600D">
        <w:rPr>
          <w:bCs/>
        </w:rPr>
        <w:t>:</w:t>
      </w:r>
      <w:r>
        <w:rPr>
          <w:bCs/>
        </w:rPr>
        <w:t xml:space="preserve"> </w:t>
      </w:r>
      <w:r w:rsidR="00CD600D">
        <w:rPr>
          <w:bCs/>
        </w:rPr>
        <w:t xml:space="preserve">          </w:t>
      </w:r>
      <w:r>
        <w:rPr>
          <w:bCs/>
        </w:rPr>
        <w:t>Х.Шамансуров</w:t>
      </w:r>
    </w:p>
    <w:p w14:paraId="5FBED83F" w14:textId="77777777" w:rsidR="00480469" w:rsidRDefault="003826FE" w:rsidP="00480469">
      <w:pPr>
        <w:rPr>
          <w:bCs/>
        </w:rPr>
      </w:pPr>
      <w:r>
        <w:rPr>
          <w:bCs/>
        </w:rPr>
        <w:t>Начальник ПТО</w:t>
      </w:r>
      <w:r w:rsidR="00CD600D">
        <w:rPr>
          <w:bCs/>
        </w:rPr>
        <w:t>:</w:t>
      </w:r>
      <w:r>
        <w:rPr>
          <w:bCs/>
        </w:rPr>
        <w:t xml:space="preserve"> </w:t>
      </w:r>
      <w:r w:rsidR="00CD600D">
        <w:rPr>
          <w:bCs/>
        </w:rPr>
        <w:t xml:space="preserve">           </w:t>
      </w:r>
      <w:r>
        <w:rPr>
          <w:bCs/>
        </w:rPr>
        <w:t>А.Х. Кузнецов</w:t>
      </w:r>
    </w:p>
    <w:p w14:paraId="377AC6C6" w14:textId="77777777" w:rsidR="003826FE" w:rsidRPr="00A0444A" w:rsidRDefault="003826FE" w:rsidP="00480469">
      <w:pPr>
        <w:rPr>
          <w:bCs/>
        </w:rPr>
      </w:pPr>
      <w:r>
        <w:rPr>
          <w:bCs/>
        </w:rPr>
        <w:t>Инженер ПТО</w:t>
      </w:r>
      <w:r w:rsidR="00CD600D">
        <w:rPr>
          <w:bCs/>
        </w:rPr>
        <w:t>:</w:t>
      </w:r>
      <w:r>
        <w:rPr>
          <w:bCs/>
        </w:rPr>
        <w:t xml:space="preserve"> </w:t>
      </w:r>
      <w:r w:rsidR="00CD600D">
        <w:rPr>
          <w:bCs/>
        </w:rPr>
        <w:t xml:space="preserve">            </w:t>
      </w:r>
      <w:r>
        <w:rPr>
          <w:bCs/>
        </w:rPr>
        <w:t>А.Д. Березиков</w:t>
      </w:r>
    </w:p>
    <w:p w14:paraId="7C286441" w14:textId="77777777" w:rsidR="008F689B" w:rsidRDefault="008F689B" w:rsidP="00590395">
      <w:pPr>
        <w:pStyle w:val="a7"/>
        <w:rPr>
          <w:rFonts w:ascii="Times New Roman" w:hAnsi="Times New Roman" w:cs="Times New Roman"/>
          <w:b/>
          <w:i w:val="0"/>
        </w:rPr>
      </w:pPr>
    </w:p>
    <w:p w14:paraId="349B1902" w14:textId="77777777" w:rsidR="00480469" w:rsidRPr="00480469" w:rsidRDefault="00480469" w:rsidP="00480469">
      <w:pPr>
        <w:pStyle w:val="a4"/>
      </w:pPr>
    </w:p>
    <w:p w14:paraId="3D1B4442" w14:textId="77777777" w:rsidR="007C7759" w:rsidRPr="000778DF" w:rsidRDefault="007C7759" w:rsidP="00590395">
      <w:pPr>
        <w:pStyle w:val="a7"/>
        <w:rPr>
          <w:rFonts w:ascii="Times New Roman" w:hAnsi="Times New Roman" w:cs="Times New Roman"/>
          <w:b/>
          <w:i w:val="0"/>
        </w:rPr>
      </w:pPr>
      <w:r w:rsidRPr="000778DF">
        <w:rPr>
          <w:rFonts w:ascii="Times New Roman" w:hAnsi="Times New Roman" w:cs="Times New Roman"/>
          <w:b/>
          <w:i w:val="0"/>
        </w:rPr>
        <w:lastRenderedPageBreak/>
        <w:t>СОДЕРЖАНИЕ</w:t>
      </w:r>
    </w:p>
    <w:p w14:paraId="5A166C58" w14:textId="77777777" w:rsidR="00DE046D" w:rsidRDefault="00DE046D" w:rsidP="00DE046D">
      <w:pPr>
        <w:pStyle w:val="a4"/>
      </w:pPr>
    </w:p>
    <w:p w14:paraId="29475A0A" w14:textId="77777777" w:rsidR="007C7759" w:rsidRPr="00A0444A" w:rsidRDefault="007C7759">
      <w:pPr>
        <w:jc w:val="center"/>
        <w:rPr>
          <w:bCs/>
        </w:rPr>
      </w:pPr>
    </w:p>
    <w:p w14:paraId="315604F4" w14:textId="77777777" w:rsidR="007D2E32" w:rsidRPr="00C55226" w:rsidRDefault="007D2E32" w:rsidP="00C55226">
      <w:pPr>
        <w:jc w:val="center"/>
        <w:rPr>
          <w:b/>
        </w:rPr>
      </w:pPr>
      <w:r w:rsidRPr="00C55226">
        <w:rPr>
          <w:b/>
          <w:sz w:val="28"/>
        </w:rPr>
        <w:t>Введение</w:t>
      </w:r>
    </w:p>
    <w:p w14:paraId="4C08DDE1" w14:textId="77777777" w:rsidR="007D2E32" w:rsidRDefault="007D2E32" w:rsidP="00AB5B3F"/>
    <w:p w14:paraId="0B34E765" w14:textId="77777777" w:rsidR="00992D12" w:rsidRPr="00A0444A" w:rsidRDefault="00992D12" w:rsidP="00AB5B3F"/>
    <w:p w14:paraId="079DBB54" w14:textId="77777777" w:rsidR="00AE1242" w:rsidRPr="00531C15" w:rsidRDefault="00007AAE" w:rsidP="00ED1CD9">
      <w:pPr>
        <w:jc w:val="both"/>
        <w:rPr>
          <w:sz w:val="28"/>
          <w:szCs w:val="28"/>
        </w:rPr>
      </w:pPr>
      <w:r w:rsidRPr="003550AE">
        <w:rPr>
          <w:sz w:val="28"/>
          <w:szCs w:val="28"/>
        </w:rPr>
        <w:t>Раздел 1.</w:t>
      </w:r>
      <w:r w:rsidRPr="00531C15">
        <w:rPr>
          <w:sz w:val="28"/>
          <w:szCs w:val="28"/>
        </w:rPr>
        <w:t xml:space="preserve"> Показатели перспективного спроса на тепловую энергию (мощность) и теплоноситель в установленных границах территории города Карачаевска.</w:t>
      </w:r>
    </w:p>
    <w:p w14:paraId="49282A61" w14:textId="77777777" w:rsidR="00E24D5B" w:rsidRPr="00531C15" w:rsidRDefault="00E24D5B" w:rsidP="00ED1CD9">
      <w:pPr>
        <w:jc w:val="both"/>
        <w:rPr>
          <w:sz w:val="28"/>
          <w:szCs w:val="28"/>
        </w:rPr>
      </w:pPr>
      <w:r w:rsidRPr="00531C15">
        <w:rPr>
          <w:sz w:val="28"/>
          <w:szCs w:val="28"/>
        </w:rPr>
        <w:t>Раздел 2. Перспективные балансы тепловой мощности источников тепловой энергии и тепловой нагрузки потребителей.</w:t>
      </w:r>
    </w:p>
    <w:p w14:paraId="24EEB32A" w14:textId="77777777" w:rsidR="00E24D5B" w:rsidRPr="00531C15" w:rsidRDefault="00E24D5B" w:rsidP="00ED1CD9">
      <w:pPr>
        <w:jc w:val="both"/>
        <w:rPr>
          <w:sz w:val="28"/>
          <w:szCs w:val="28"/>
        </w:rPr>
      </w:pPr>
      <w:r w:rsidRPr="00531C15">
        <w:rPr>
          <w:sz w:val="28"/>
          <w:szCs w:val="28"/>
        </w:rPr>
        <w:t>Раздел 3. Перспективные балансы теплоносителя.</w:t>
      </w:r>
    </w:p>
    <w:p w14:paraId="745C299F" w14:textId="77777777" w:rsidR="00D763B6" w:rsidRPr="00531C15" w:rsidRDefault="00D763B6" w:rsidP="00ED1CD9">
      <w:pPr>
        <w:ind w:right="567"/>
        <w:jc w:val="both"/>
        <w:rPr>
          <w:sz w:val="28"/>
          <w:szCs w:val="28"/>
        </w:rPr>
      </w:pPr>
      <w:r w:rsidRPr="00531C15">
        <w:rPr>
          <w:sz w:val="28"/>
          <w:szCs w:val="28"/>
        </w:rPr>
        <w:t>Раздел 4. Предложения по новому строительству и реконструкции тепловых сетей</w:t>
      </w:r>
    </w:p>
    <w:p w14:paraId="0EB5B106" w14:textId="77777777" w:rsidR="009736E0" w:rsidRPr="00531C15" w:rsidRDefault="0005766F" w:rsidP="00ED1CD9">
      <w:pPr>
        <w:jc w:val="both"/>
        <w:rPr>
          <w:sz w:val="28"/>
          <w:szCs w:val="28"/>
        </w:rPr>
      </w:pPr>
      <w:r w:rsidRPr="00531C15">
        <w:rPr>
          <w:sz w:val="28"/>
          <w:szCs w:val="28"/>
        </w:rPr>
        <w:t>Раздел 5. Инвестиции в новое строительст</w:t>
      </w:r>
      <w:r w:rsidR="00531C15">
        <w:rPr>
          <w:sz w:val="28"/>
          <w:szCs w:val="28"/>
        </w:rPr>
        <w:t xml:space="preserve">во, реконструкцию и техническое </w:t>
      </w:r>
      <w:r w:rsidRPr="00531C15">
        <w:rPr>
          <w:sz w:val="28"/>
          <w:szCs w:val="28"/>
        </w:rPr>
        <w:t>перевооружение</w:t>
      </w:r>
      <w:r w:rsidRPr="00531C15">
        <w:rPr>
          <w:i/>
          <w:sz w:val="28"/>
          <w:szCs w:val="28"/>
        </w:rPr>
        <w:t>.</w:t>
      </w:r>
    </w:p>
    <w:p w14:paraId="6B54FB2F" w14:textId="77777777" w:rsidR="009736E0" w:rsidRPr="00531C15" w:rsidRDefault="00C55226" w:rsidP="00ED1CD9">
      <w:pPr>
        <w:jc w:val="both"/>
        <w:rPr>
          <w:sz w:val="28"/>
          <w:szCs w:val="28"/>
        </w:rPr>
      </w:pPr>
      <w:r w:rsidRPr="00531C15">
        <w:rPr>
          <w:sz w:val="28"/>
          <w:szCs w:val="28"/>
        </w:rPr>
        <w:t xml:space="preserve">Раздел 6. Решение об определении единой теплоснабжающей организации </w:t>
      </w:r>
      <w:r w:rsidRPr="00531C15">
        <w:rPr>
          <w:sz w:val="28"/>
          <w:szCs w:val="28"/>
        </w:rPr>
        <w:tab/>
        <w:t>(организаций).</w:t>
      </w:r>
    </w:p>
    <w:p w14:paraId="36352945" w14:textId="77777777" w:rsidR="009736E0" w:rsidRPr="00531C15" w:rsidRDefault="00992D12" w:rsidP="00ED1CD9">
      <w:pPr>
        <w:jc w:val="both"/>
        <w:rPr>
          <w:sz w:val="28"/>
          <w:szCs w:val="28"/>
        </w:rPr>
      </w:pPr>
      <w:r w:rsidRPr="00531C15">
        <w:rPr>
          <w:sz w:val="28"/>
          <w:szCs w:val="28"/>
        </w:rPr>
        <w:t>Раздел 7. Решение по бесхозяйным тепловым сетям</w:t>
      </w:r>
    </w:p>
    <w:p w14:paraId="307D04D3" w14:textId="77777777" w:rsidR="000778DF" w:rsidRPr="00531C15" w:rsidRDefault="00992D12" w:rsidP="00ED1CD9">
      <w:pPr>
        <w:jc w:val="both"/>
        <w:rPr>
          <w:sz w:val="28"/>
          <w:szCs w:val="28"/>
        </w:rPr>
      </w:pPr>
      <w:r w:rsidRPr="00531C15">
        <w:rPr>
          <w:sz w:val="28"/>
          <w:szCs w:val="28"/>
        </w:rPr>
        <w:t>Раздел 8. Электронная модель системы теплоснабжения</w:t>
      </w:r>
    </w:p>
    <w:p w14:paraId="472ED470" w14:textId="77777777" w:rsidR="000B2BF3" w:rsidRDefault="008F689B" w:rsidP="00ED1CD9">
      <w:pPr>
        <w:ind w:hanging="709"/>
        <w:jc w:val="both"/>
        <w:rPr>
          <w:sz w:val="28"/>
          <w:szCs w:val="28"/>
          <w:shd w:val="clear" w:color="auto" w:fill="FFFFFF"/>
        </w:rPr>
      </w:pPr>
      <w:r>
        <w:rPr>
          <w:sz w:val="28"/>
          <w:szCs w:val="28"/>
          <w:shd w:val="clear" w:color="auto" w:fill="FFFFFF"/>
        </w:rPr>
        <w:tab/>
      </w:r>
      <w:r w:rsidR="000B2BF3" w:rsidRPr="00531C15">
        <w:rPr>
          <w:sz w:val="28"/>
          <w:szCs w:val="28"/>
          <w:shd w:val="clear" w:color="auto" w:fill="FFFFFF"/>
        </w:rPr>
        <w:t>Р</w:t>
      </w:r>
      <w:r w:rsidR="00531C15">
        <w:rPr>
          <w:sz w:val="28"/>
          <w:szCs w:val="28"/>
          <w:shd w:val="clear" w:color="auto" w:fill="FFFFFF"/>
        </w:rPr>
        <w:t>аздел 9</w:t>
      </w:r>
      <w:r w:rsidR="000B2BF3" w:rsidRPr="00531C15">
        <w:rPr>
          <w:sz w:val="28"/>
          <w:szCs w:val="28"/>
          <w:shd w:val="clear" w:color="auto" w:fill="FFFFFF"/>
        </w:rPr>
        <w:t>. Основные положения мастер-плана</w:t>
      </w:r>
      <w:r w:rsidR="00531C15" w:rsidRPr="00531C15">
        <w:rPr>
          <w:sz w:val="28"/>
          <w:szCs w:val="28"/>
          <w:shd w:val="clear" w:color="auto" w:fill="FFFFFF"/>
        </w:rPr>
        <w:t xml:space="preserve"> развития систем теплоснабжения</w:t>
      </w:r>
      <w:r w:rsidR="000B2BF3" w:rsidRPr="00531C15">
        <w:rPr>
          <w:sz w:val="28"/>
          <w:szCs w:val="28"/>
          <w:shd w:val="clear" w:color="auto" w:fill="FFFFFF"/>
        </w:rPr>
        <w:t>поселения, городского округа, города федерального значения</w:t>
      </w:r>
    </w:p>
    <w:p w14:paraId="6A98B8F5" w14:textId="77777777" w:rsidR="00531C15" w:rsidRPr="002F3D3A" w:rsidRDefault="003550AE" w:rsidP="00ED1CD9">
      <w:pPr>
        <w:jc w:val="both"/>
        <w:rPr>
          <w:sz w:val="28"/>
          <w:szCs w:val="28"/>
          <w:shd w:val="clear" w:color="auto" w:fill="FFFFFF"/>
        </w:rPr>
      </w:pPr>
      <w:r w:rsidRPr="00531C15">
        <w:rPr>
          <w:sz w:val="28"/>
          <w:szCs w:val="28"/>
          <w:shd w:val="clear" w:color="auto" w:fill="FFFFFF"/>
        </w:rPr>
        <w:t>Р</w:t>
      </w:r>
      <w:r>
        <w:rPr>
          <w:sz w:val="28"/>
          <w:szCs w:val="28"/>
          <w:shd w:val="clear" w:color="auto" w:fill="FFFFFF"/>
        </w:rPr>
        <w:t>аздел 10</w:t>
      </w:r>
      <w:r w:rsidRPr="002F3D3A">
        <w:rPr>
          <w:sz w:val="28"/>
          <w:szCs w:val="28"/>
          <w:shd w:val="clear" w:color="auto" w:fill="FFFFFF"/>
        </w:rPr>
        <w:t xml:space="preserve">. </w:t>
      </w:r>
      <w:r w:rsidR="00531C15" w:rsidRPr="002F3D3A">
        <w:rPr>
          <w:sz w:val="28"/>
          <w:szCs w:val="28"/>
          <w:shd w:val="clear" w:color="auto" w:fill="FFFFFF"/>
        </w:rPr>
        <w:t>Предложения по строительству, реконструкции и (или) модернизации тепловых сетей</w:t>
      </w:r>
    </w:p>
    <w:p w14:paraId="7FFC7AE6" w14:textId="77777777" w:rsidR="00531C15" w:rsidRPr="003550AE" w:rsidRDefault="003550AE" w:rsidP="00ED1CD9">
      <w:pPr>
        <w:jc w:val="both"/>
        <w:rPr>
          <w:sz w:val="28"/>
          <w:szCs w:val="28"/>
          <w:shd w:val="clear" w:color="auto" w:fill="FFFFFF"/>
        </w:rPr>
      </w:pPr>
      <w:r w:rsidRPr="003550AE">
        <w:rPr>
          <w:sz w:val="28"/>
          <w:szCs w:val="28"/>
          <w:shd w:val="clear" w:color="auto" w:fill="FFFFFF"/>
        </w:rPr>
        <w:t>Р</w:t>
      </w:r>
      <w:r>
        <w:rPr>
          <w:sz w:val="28"/>
          <w:szCs w:val="28"/>
          <w:shd w:val="clear" w:color="auto" w:fill="FFFFFF"/>
        </w:rPr>
        <w:t>аздел 11</w:t>
      </w:r>
      <w:r w:rsidRPr="003550AE">
        <w:rPr>
          <w:sz w:val="28"/>
          <w:szCs w:val="28"/>
          <w:shd w:val="clear" w:color="auto" w:fill="FFFFFF"/>
        </w:rPr>
        <w:t xml:space="preserve">. </w:t>
      </w:r>
      <w:r w:rsidR="00531C15" w:rsidRPr="003550AE">
        <w:rPr>
          <w:sz w:val="28"/>
          <w:szCs w:val="28"/>
          <w:shd w:val="clear" w:color="auto" w:fill="FFFFFF"/>
        </w:rPr>
        <w:t>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p>
    <w:p w14:paraId="1403B8FA" w14:textId="77777777" w:rsidR="00531C15" w:rsidRPr="003550AE" w:rsidRDefault="003550AE" w:rsidP="00ED1CD9">
      <w:pPr>
        <w:jc w:val="both"/>
        <w:rPr>
          <w:sz w:val="28"/>
          <w:szCs w:val="28"/>
          <w:shd w:val="clear" w:color="auto" w:fill="FFFFFF"/>
        </w:rPr>
      </w:pPr>
      <w:r w:rsidRPr="003550AE">
        <w:rPr>
          <w:sz w:val="28"/>
          <w:szCs w:val="28"/>
          <w:shd w:val="clear" w:color="auto" w:fill="FFFFFF"/>
        </w:rPr>
        <w:t>Раздел </w:t>
      </w:r>
      <w:r>
        <w:rPr>
          <w:sz w:val="28"/>
          <w:szCs w:val="28"/>
          <w:shd w:val="clear" w:color="auto" w:fill="FFFFFF"/>
        </w:rPr>
        <w:t>12</w:t>
      </w:r>
      <w:r w:rsidRPr="003550AE">
        <w:rPr>
          <w:sz w:val="28"/>
          <w:szCs w:val="28"/>
          <w:shd w:val="clear" w:color="auto" w:fill="FFFFFF"/>
        </w:rPr>
        <w:t xml:space="preserve">. </w:t>
      </w:r>
      <w:r w:rsidR="00531C15" w:rsidRPr="003550AE">
        <w:rPr>
          <w:sz w:val="28"/>
          <w:szCs w:val="28"/>
          <w:shd w:val="clear" w:color="auto" w:fill="FFFFFF"/>
        </w:rPr>
        <w:t>Перспективные топливные балансы</w:t>
      </w:r>
    </w:p>
    <w:p w14:paraId="6DDC0631" w14:textId="77777777" w:rsidR="00531C15" w:rsidRPr="003550AE" w:rsidRDefault="003550AE" w:rsidP="00ED1CD9">
      <w:pPr>
        <w:jc w:val="both"/>
        <w:rPr>
          <w:sz w:val="28"/>
          <w:szCs w:val="28"/>
          <w:shd w:val="clear" w:color="auto" w:fill="FFFFFF"/>
        </w:rPr>
      </w:pPr>
      <w:r w:rsidRPr="003550AE">
        <w:rPr>
          <w:sz w:val="28"/>
          <w:szCs w:val="28"/>
          <w:shd w:val="clear" w:color="auto" w:fill="FFFFFF"/>
        </w:rPr>
        <w:t>Раздел </w:t>
      </w:r>
      <w:r>
        <w:rPr>
          <w:sz w:val="28"/>
          <w:szCs w:val="28"/>
          <w:shd w:val="clear" w:color="auto" w:fill="FFFFFF"/>
        </w:rPr>
        <w:t>13</w:t>
      </w:r>
      <w:r w:rsidRPr="003550AE">
        <w:rPr>
          <w:sz w:val="28"/>
          <w:szCs w:val="28"/>
          <w:shd w:val="clear" w:color="auto" w:fill="FFFFFF"/>
        </w:rPr>
        <w:t xml:space="preserve">. </w:t>
      </w:r>
      <w:r w:rsidR="00531C15" w:rsidRPr="003550AE">
        <w:rPr>
          <w:sz w:val="28"/>
          <w:szCs w:val="28"/>
          <w:shd w:val="clear" w:color="auto" w:fill="FFFFFF"/>
        </w:rPr>
        <w:t>Инвестиции в строительство, реконструкцию, техническое перевооружение и (или) модернизацию</w:t>
      </w:r>
    </w:p>
    <w:p w14:paraId="2CE6688F" w14:textId="77777777" w:rsidR="00531C15" w:rsidRPr="003550AE" w:rsidRDefault="003550AE" w:rsidP="00ED1CD9">
      <w:pPr>
        <w:jc w:val="both"/>
        <w:rPr>
          <w:sz w:val="28"/>
          <w:szCs w:val="28"/>
          <w:shd w:val="clear" w:color="auto" w:fill="FFFFFF"/>
        </w:rPr>
      </w:pPr>
      <w:r w:rsidRPr="003550AE">
        <w:rPr>
          <w:sz w:val="28"/>
          <w:szCs w:val="28"/>
          <w:shd w:val="clear" w:color="auto" w:fill="FFFFFF"/>
        </w:rPr>
        <w:t>Раздел </w:t>
      </w:r>
      <w:r>
        <w:rPr>
          <w:sz w:val="28"/>
          <w:szCs w:val="28"/>
          <w:shd w:val="clear" w:color="auto" w:fill="FFFFFF"/>
        </w:rPr>
        <w:t>14</w:t>
      </w:r>
      <w:r w:rsidRPr="003550AE">
        <w:rPr>
          <w:sz w:val="28"/>
          <w:szCs w:val="28"/>
          <w:shd w:val="clear" w:color="auto" w:fill="FFFFFF"/>
        </w:rPr>
        <w:t xml:space="preserve">. </w:t>
      </w:r>
      <w:r w:rsidR="00531C15" w:rsidRPr="003550AE">
        <w:rPr>
          <w:sz w:val="28"/>
          <w:szCs w:val="28"/>
          <w:shd w:val="clear" w:color="auto" w:fill="FFFFFF"/>
        </w:rPr>
        <w:t>Решения о распределении тепловой нагрузки между источниками тепловой энергии</w:t>
      </w:r>
    </w:p>
    <w:p w14:paraId="1E45F903" w14:textId="77777777" w:rsidR="003550AE" w:rsidRPr="003550AE" w:rsidRDefault="003550AE" w:rsidP="00ED1CD9">
      <w:pPr>
        <w:jc w:val="both"/>
        <w:rPr>
          <w:sz w:val="28"/>
          <w:szCs w:val="28"/>
          <w:shd w:val="clear" w:color="auto" w:fill="FFFFFF"/>
        </w:rPr>
      </w:pPr>
      <w:r w:rsidRPr="003550AE">
        <w:rPr>
          <w:sz w:val="28"/>
          <w:szCs w:val="28"/>
          <w:shd w:val="clear" w:color="auto" w:fill="FFFFFF"/>
        </w:rPr>
        <w:t>Раздел </w:t>
      </w:r>
      <w:r w:rsidR="005D43D6">
        <w:rPr>
          <w:sz w:val="28"/>
          <w:szCs w:val="28"/>
          <w:shd w:val="clear" w:color="auto" w:fill="FFFFFF"/>
        </w:rPr>
        <w:t>15</w:t>
      </w:r>
      <w:r w:rsidRPr="003550AE">
        <w:rPr>
          <w:sz w:val="28"/>
          <w:szCs w:val="28"/>
          <w:shd w:val="clear" w:color="auto" w:fill="FFFFFF"/>
        </w:rPr>
        <w:t>. Индикаторы развития систем теплоснабжения поселения, городского округа, города федерального значения</w:t>
      </w:r>
    </w:p>
    <w:p w14:paraId="7D6EB15E" w14:textId="77777777" w:rsidR="003550AE" w:rsidRPr="003550AE" w:rsidRDefault="003550AE" w:rsidP="00ED1CD9">
      <w:pPr>
        <w:jc w:val="both"/>
        <w:rPr>
          <w:sz w:val="28"/>
          <w:szCs w:val="28"/>
        </w:rPr>
      </w:pPr>
      <w:r w:rsidRPr="003550AE">
        <w:rPr>
          <w:sz w:val="28"/>
          <w:szCs w:val="28"/>
          <w:shd w:val="clear" w:color="auto" w:fill="FFFFFF"/>
        </w:rPr>
        <w:t>Раздел </w:t>
      </w:r>
      <w:r w:rsidR="005D43D6">
        <w:rPr>
          <w:sz w:val="28"/>
          <w:szCs w:val="28"/>
          <w:shd w:val="clear" w:color="auto" w:fill="FFFFFF"/>
        </w:rPr>
        <w:t>16</w:t>
      </w:r>
      <w:r w:rsidRPr="003550AE">
        <w:rPr>
          <w:sz w:val="28"/>
          <w:szCs w:val="28"/>
          <w:shd w:val="clear" w:color="auto" w:fill="FFFFFF"/>
        </w:rPr>
        <w:t>. Ценовые (тарифные) последствия</w:t>
      </w:r>
    </w:p>
    <w:p w14:paraId="1A9755B7" w14:textId="77777777" w:rsidR="000778DF" w:rsidRPr="00531C15" w:rsidRDefault="000778DF" w:rsidP="00ED1CD9">
      <w:pPr>
        <w:jc w:val="both"/>
        <w:rPr>
          <w:sz w:val="28"/>
          <w:szCs w:val="28"/>
        </w:rPr>
      </w:pPr>
    </w:p>
    <w:p w14:paraId="3AC01CFB" w14:textId="77777777" w:rsidR="000778DF" w:rsidRPr="00531C15" w:rsidRDefault="000778DF" w:rsidP="00ED1CD9">
      <w:pPr>
        <w:jc w:val="both"/>
        <w:rPr>
          <w:sz w:val="28"/>
          <w:szCs w:val="28"/>
        </w:rPr>
      </w:pPr>
    </w:p>
    <w:p w14:paraId="7724984E" w14:textId="77777777" w:rsidR="000778DF" w:rsidRDefault="000778DF" w:rsidP="00ED1CD9">
      <w:pPr>
        <w:jc w:val="both"/>
      </w:pPr>
    </w:p>
    <w:p w14:paraId="51F3E158" w14:textId="77777777" w:rsidR="008F689B" w:rsidRDefault="008F689B" w:rsidP="00ED1CD9">
      <w:pPr>
        <w:pStyle w:val="a7"/>
        <w:ind w:firstLine="706"/>
        <w:jc w:val="both"/>
        <w:rPr>
          <w:rFonts w:ascii="Times New Roman" w:hAnsi="Times New Roman" w:cs="Times New Roman"/>
          <w:b/>
          <w:i w:val="0"/>
        </w:rPr>
      </w:pPr>
    </w:p>
    <w:p w14:paraId="1418D44C" w14:textId="77777777" w:rsidR="00153B46" w:rsidRPr="00153B46" w:rsidRDefault="00153B46" w:rsidP="00153B46">
      <w:pPr>
        <w:pStyle w:val="a4"/>
      </w:pPr>
    </w:p>
    <w:p w14:paraId="17952D98" w14:textId="77777777" w:rsidR="00153B46" w:rsidRDefault="00153B46" w:rsidP="00ED1CD9">
      <w:pPr>
        <w:pStyle w:val="a7"/>
        <w:ind w:firstLine="706"/>
        <w:jc w:val="both"/>
        <w:rPr>
          <w:rFonts w:ascii="Times New Roman" w:hAnsi="Times New Roman" w:cs="Times New Roman"/>
          <w:b/>
          <w:i w:val="0"/>
        </w:rPr>
      </w:pPr>
    </w:p>
    <w:p w14:paraId="5102ECB8" w14:textId="77777777" w:rsidR="007D2E32" w:rsidRPr="000778DF" w:rsidRDefault="007D2E32" w:rsidP="00ED1CD9">
      <w:pPr>
        <w:pStyle w:val="a7"/>
        <w:ind w:firstLine="706"/>
        <w:jc w:val="both"/>
        <w:rPr>
          <w:rFonts w:ascii="Times New Roman" w:hAnsi="Times New Roman" w:cs="Times New Roman"/>
          <w:b/>
          <w:i w:val="0"/>
        </w:rPr>
      </w:pPr>
      <w:r w:rsidRPr="000778DF">
        <w:rPr>
          <w:rFonts w:ascii="Times New Roman" w:hAnsi="Times New Roman" w:cs="Times New Roman"/>
          <w:b/>
          <w:i w:val="0"/>
        </w:rPr>
        <w:t>Введение</w:t>
      </w:r>
    </w:p>
    <w:p w14:paraId="78403A23" w14:textId="77777777" w:rsidR="007D2E32" w:rsidRPr="00A0444A" w:rsidRDefault="007D2E32" w:rsidP="00ED1CD9">
      <w:pPr>
        <w:pStyle w:val="a4"/>
        <w:jc w:val="both"/>
      </w:pPr>
    </w:p>
    <w:p w14:paraId="5303551D" w14:textId="77777777" w:rsidR="007D2E32" w:rsidRPr="00CE3A9A" w:rsidRDefault="007D2E32" w:rsidP="00ED1CD9">
      <w:pPr>
        <w:ind w:firstLine="706"/>
        <w:jc w:val="both"/>
        <w:rPr>
          <w:sz w:val="28"/>
          <w:szCs w:val="28"/>
        </w:rPr>
      </w:pPr>
      <w:r w:rsidRPr="00CE3A9A">
        <w:rPr>
          <w:sz w:val="28"/>
          <w:szCs w:val="28"/>
        </w:rPr>
        <w:t>Проектирование систем теплоснабжения городов представляет собой комплексную проблему, от правильного решения которой во многом зависят масштабы необходимых капитальных вложений в эти системы.</w:t>
      </w:r>
    </w:p>
    <w:p w14:paraId="41E511E0" w14:textId="77777777" w:rsidR="00BD5807" w:rsidRPr="00CE3A9A" w:rsidRDefault="007D2E32" w:rsidP="00ED1CD9">
      <w:pPr>
        <w:jc w:val="both"/>
        <w:rPr>
          <w:sz w:val="28"/>
          <w:szCs w:val="28"/>
        </w:rPr>
      </w:pPr>
      <w:r w:rsidRPr="00CE3A9A">
        <w:rPr>
          <w:sz w:val="28"/>
          <w:szCs w:val="28"/>
        </w:rPr>
        <w:t>Схемы разрабатываются на основе анализа фактических тепловых нагрузок потребителей с учетом перспективного развития, структуры топливного баланса, оценки состояния существующих источников тепла и тепловых сетей и возможности их дальнейшего использования, рас</w:t>
      </w:r>
      <w:r w:rsidR="00BD5807" w:rsidRPr="00CE3A9A">
        <w:rPr>
          <w:sz w:val="28"/>
          <w:szCs w:val="28"/>
        </w:rPr>
        <w:t>смотрения вопросов надежности, экономичности.</w:t>
      </w:r>
    </w:p>
    <w:p w14:paraId="0BEB9E23" w14:textId="77777777" w:rsidR="00BD5807" w:rsidRPr="00CE3A9A" w:rsidRDefault="00BD5807" w:rsidP="00ED1CD9">
      <w:pPr>
        <w:jc w:val="both"/>
        <w:rPr>
          <w:sz w:val="28"/>
          <w:szCs w:val="28"/>
        </w:rPr>
      </w:pPr>
      <w:r w:rsidRPr="00CE3A9A">
        <w:rPr>
          <w:sz w:val="28"/>
          <w:szCs w:val="28"/>
        </w:rPr>
        <w:t>Обоснова</w:t>
      </w:r>
      <w:r w:rsidR="00620173" w:rsidRPr="00CE3A9A">
        <w:rPr>
          <w:sz w:val="28"/>
          <w:szCs w:val="28"/>
        </w:rPr>
        <w:t xml:space="preserve">ние решений и </w:t>
      </w:r>
      <w:r w:rsidRPr="00CE3A9A">
        <w:rPr>
          <w:sz w:val="28"/>
          <w:szCs w:val="28"/>
        </w:rPr>
        <w:t>рекомендаций при разработке схемы теплоснабжения осуществляется на основе технико-экономического сопоставления</w:t>
      </w:r>
      <w:r w:rsidR="00412CDE" w:rsidRPr="00CE3A9A">
        <w:rPr>
          <w:sz w:val="28"/>
          <w:szCs w:val="28"/>
        </w:rPr>
        <w:t xml:space="preserve"> </w:t>
      </w:r>
      <w:r w:rsidRPr="00CE3A9A">
        <w:rPr>
          <w:sz w:val="28"/>
          <w:szCs w:val="28"/>
        </w:rPr>
        <w:t>вариантов развития</w:t>
      </w:r>
      <w:r w:rsidR="00412CDE" w:rsidRPr="00CE3A9A">
        <w:rPr>
          <w:sz w:val="28"/>
          <w:szCs w:val="28"/>
        </w:rPr>
        <w:t xml:space="preserve"> </w:t>
      </w:r>
      <w:r w:rsidRPr="00CE3A9A">
        <w:rPr>
          <w:sz w:val="28"/>
          <w:szCs w:val="28"/>
        </w:rPr>
        <w:t>системы</w:t>
      </w:r>
      <w:r w:rsidR="00412CDE" w:rsidRPr="00CE3A9A">
        <w:rPr>
          <w:sz w:val="28"/>
          <w:szCs w:val="28"/>
        </w:rPr>
        <w:t xml:space="preserve"> </w:t>
      </w:r>
      <w:r w:rsidRPr="00CE3A9A">
        <w:rPr>
          <w:sz w:val="28"/>
          <w:szCs w:val="28"/>
        </w:rPr>
        <w:t>теплоснабжения</w:t>
      </w:r>
      <w:r w:rsidR="00412CDE" w:rsidRPr="00CE3A9A">
        <w:rPr>
          <w:sz w:val="28"/>
          <w:szCs w:val="28"/>
        </w:rPr>
        <w:t xml:space="preserve"> </w:t>
      </w:r>
      <w:r w:rsidRPr="00CE3A9A">
        <w:rPr>
          <w:sz w:val="28"/>
          <w:szCs w:val="28"/>
        </w:rPr>
        <w:t>в</w:t>
      </w:r>
      <w:r w:rsidR="00412CDE" w:rsidRPr="00CE3A9A">
        <w:rPr>
          <w:sz w:val="28"/>
          <w:szCs w:val="28"/>
        </w:rPr>
        <w:t xml:space="preserve"> </w:t>
      </w:r>
      <w:r w:rsidRPr="00CE3A9A">
        <w:rPr>
          <w:sz w:val="28"/>
          <w:szCs w:val="28"/>
        </w:rPr>
        <w:t>целом</w:t>
      </w:r>
      <w:r w:rsidR="00412CDE" w:rsidRPr="00CE3A9A">
        <w:rPr>
          <w:sz w:val="28"/>
          <w:szCs w:val="28"/>
        </w:rPr>
        <w:t xml:space="preserve"> </w:t>
      </w:r>
      <w:r w:rsidRPr="00CE3A9A">
        <w:rPr>
          <w:sz w:val="28"/>
          <w:szCs w:val="28"/>
        </w:rPr>
        <w:t>и отдельных</w:t>
      </w:r>
      <w:r w:rsidR="00412CDE" w:rsidRPr="00CE3A9A">
        <w:rPr>
          <w:sz w:val="28"/>
          <w:szCs w:val="28"/>
        </w:rPr>
        <w:t xml:space="preserve"> </w:t>
      </w:r>
      <w:r w:rsidRPr="00CE3A9A">
        <w:rPr>
          <w:sz w:val="28"/>
          <w:szCs w:val="28"/>
        </w:rPr>
        <w:t>ее</w:t>
      </w:r>
      <w:r w:rsidR="00412CDE" w:rsidRPr="00CE3A9A">
        <w:rPr>
          <w:sz w:val="28"/>
          <w:szCs w:val="28"/>
        </w:rPr>
        <w:t xml:space="preserve"> </w:t>
      </w:r>
      <w:r w:rsidRPr="00CE3A9A">
        <w:rPr>
          <w:sz w:val="28"/>
          <w:szCs w:val="28"/>
        </w:rPr>
        <w:t>частей (локальных зон) путем оценки их сравнительной эффективности.</w:t>
      </w:r>
    </w:p>
    <w:p w14:paraId="691E5D6F" w14:textId="77777777" w:rsidR="00BD5807" w:rsidRPr="00CE3A9A" w:rsidRDefault="00BD5807" w:rsidP="00ED1CD9">
      <w:pPr>
        <w:jc w:val="both"/>
        <w:rPr>
          <w:sz w:val="28"/>
          <w:szCs w:val="28"/>
        </w:rPr>
      </w:pPr>
      <w:r w:rsidRPr="00CE3A9A">
        <w:rPr>
          <w:sz w:val="28"/>
          <w:szCs w:val="28"/>
        </w:rPr>
        <w:t xml:space="preserve">Основой для разработки и реализации схемы теплоснабжения города </w:t>
      </w:r>
      <w:r w:rsidR="001455DE" w:rsidRPr="00CE3A9A">
        <w:rPr>
          <w:sz w:val="28"/>
          <w:szCs w:val="28"/>
        </w:rPr>
        <w:t xml:space="preserve">Карачаевска </w:t>
      </w:r>
      <w:r w:rsidRPr="00CE3A9A">
        <w:rPr>
          <w:sz w:val="28"/>
          <w:szCs w:val="28"/>
        </w:rPr>
        <w:t>является:</w:t>
      </w:r>
    </w:p>
    <w:p w14:paraId="4CF3586B" w14:textId="77777777" w:rsidR="002917B9" w:rsidRPr="00CE3A9A" w:rsidRDefault="002917B9" w:rsidP="00ED1CD9">
      <w:pPr>
        <w:jc w:val="both"/>
        <w:rPr>
          <w:sz w:val="28"/>
          <w:szCs w:val="28"/>
        </w:rPr>
      </w:pPr>
    </w:p>
    <w:p w14:paraId="2E93ECB2" w14:textId="77777777" w:rsidR="00BD5807" w:rsidRPr="00CE3A9A" w:rsidRDefault="002917B9" w:rsidP="00ED1CD9">
      <w:pPr>
        <w:numPr>
          <w:ilvl w:val="0"/>
          <w:numId w:val="8"/>
        </w:numPr>
        <w:ind w:left="0"/>
        <w:jc w:val="both"/>
        <w:rPr>
          <w:sz w:val="28"/>
          <w:szCs w:val="28"/>
        </w:rPr>
      </w:pPr>
      <w:r w:rsidRPr="00CE3A9A">
        <w:rPr>
          <w:sz w:val="28"/>
          <w:szCs w:val="28"/>
        </w:rPr>
        <w:t xml:space="preserve">Федеральный закон </w:t>
      </w:r>
      <w:r w:rsidR="00BD5807" w:rsidRPr="00CE3A9A">
        <w:rPr>
          <w:sz w:val="28"/>
          <w:szCs w:val="28"/>
        </w:rPr>
        <w:t xml:space="preserve">№ 190 </w:t>
      </w:r>
      <w:r w:rsidRPr="00CE3A9A">
        <w:rPr>
          <w:sz w:val="28"/>
          <w:szCs w:val="28"/>
        </w:rPr>
        <w:t xml:space="preserve">«О теплоснабжении» </w:t>
      </w:r>
      <w:r w:rsidR="00BD5807" w:rsidRPr="00CE3A9A">
        <w:rPr>
          <w:sz w:val="28"/>
          <w:szCs w:val="28"/>
        </w:rPr>
        <w:t>от 27.07.2010г.</w:t>
      </w:r>
    </w:p>
    <w:p w14:paraId="7BEC2ABF" w14:textId="77777777" w:rsidR="00BD5807" w:rsidRPr="00CE3A9A" w:rsidRDefault="00BD5807" w:rsidP="00ED1CD9">
      <w:pPr>
        <w:numPr>
          <w:ilvl w:val="0"/>
          <w:numId w:val="8"/>
        </w:numPr>
        <w:ind w:left="0"/>
        <w:jc w:val="both"/>
        <w:rPr>
          <w:sz w:val="28"/>
          <w:szCs w:val="28"/>
        </w:rPr>
      </w:pPr>
      <w:r w:rsidRPr="00CE3A9A">
        <w:rPr>
          <w:sz w:val="28"/>
          <w:szCs w:val="28"/>
        </w:rPr>
        <w:t xml:space="preserve">Постановление </w:t>
      </w:r>
      <w:r w:rsidR="00F82912" w:rsidRPr="00CE3A9A">
        <w:rPr>
          <w:sz w:val="28"/>
          <w:szCs w:val="28"/>
        </w:rPr>
        <w:t>Правительства РФ</w:t>
      </w:r>
      <w:r w:rsidRPr="00CE3A9A">
        <w:rPr>
          <w:sz w:val="28"/>
          <w:szCs w:val="28"/>
        </w:rPr>
        <w:t xml:space="preserve"> </w:t>
      </w:r>
      <w:r w:rsidR="002917B9" w:rsidRPr="00CE3A9A">
        <w:rPr>
          <w:sz w:val="28"/>
          <w:szCs w:val="28"/>
        </w:rPr>
        <w:t xml:space="preserve">№ 154 от 22.02.2012г. </w:t>
      </w:r>
      <w:r w:rsidRPr="00CE3A9A">
        <w:rPr>
          <w:sz w:val="28"/>
          <w:szCs w:val="28"/>
        </w:rPr>
        <w:t>«О требованиях к схемам  теплоснабжения, поряд</w:t>
      </w:r>
      <w:r w:rsidR="00D21663" w:rsidRPr="00CE3A9A">
        <w:rPr>
          <w:sz w:val="28"/>
          <w:szCs w:val="28"/>
        </w:rPr>
        <w:t>ку их разработки и утверждения»</w:t>
      </w:r>
      <w:r w:rsidRPr="00CE3A9A">
        <w:rPr>
          <w:sz w:val="28"/>
          <w:szCs w:val="28"/>
        </w:rPr>
        <w:t>.</w:t>
      </w:r>
    </w:p>
    <w:p w14:paraId="2E30E988" w14:textId="77777777" w:rsidR="000C1AEC" w:rsidRPr="00CE3A9A" w:rsidRDefault="000C1AEC" w:rsidP="00ED1CD9">
      <w:pPr>
        <w:numPr>
          <w:ilvl w:val="0"/>
          <w:numId w:val="8"/>
        </w:numPr>
        <w:ind w:left="0"/>
        <w:jc w:val="both"/>
        <w:rPr>
          <w:sz w:val="28"/>
          <w:szCs w:val="28"/>
        </w:rPr>
      </w:pPr>
      <w:r w:rsidRPr="00CE3A9A">
        <w:rPr>
          <w:sz w:val="28"/>
          <w:szCs w:val="28"/>
        </w:rPr>
        <w:t>Методические рекомендации по разработке схем теплоснабжения, утвержденные приказом Министерства энергетики РФ и Министерства регионального развития РФ от 29 декабря 2012 года № 565/667)</w:t>
      </w:r>
    </w:p>
    <w:p w14:paraId="257BE1E5" w14:textId="77777777" w:rsidR="00BD5807" w:rsidRPr="00CE3A9A" w:rsidRDefault="00BD5807" w:rsidP="00ED1CD9">
      <w:pPr>
        <w:jc w:val="both"/>
        <w:rPr>
          <w:sz w:val="28"/>
          <w:szCs w:val="28"/>
        </w:rPr>
      </w:pPr>
    </w:p>
    <w:p w14:paraId="1C95DFB7" w14:textId="77777777" w:rsidR="00BD5807" w:rsidRPr="00CE3A9A" w:rsidRDefault="00BD5807" w:rsidP="00ED1CD9">
      <w:pPr>
        <w:ind w:firstLine="720"/>
        <w:jc w:val="both"/>
        <w:rPr>
          <w:sz w:val="28"/>
          <w:szCs w:val="28"/>
        </w:rPr>
      </w:pPr>
      <w:r w:rsidRPr="00CE3A9A">
        <w:rPr>
          <w:sz w:val="28"/>
          <w:szCs w:val="28"/>
        </w:rPr>
        <w:t xml:space="preserve">При проведении разработки </w:t>
      </w:r>
      <w:r w:rsidR="00FA7FA1" w:rsidRPr="00CE3A9A">
        <w:rPr>
          <w:sz w:val="28"/>
          <w:szCs w:val="28"/>
        </w:rPr>
        <w:t xml:space="preserve">настоящего документа </w:t>
      </w:r>
      <w:r w:rsidR="00412CDE" w:rsidRPr="00CE3A9A">
        <w:rPr>
          <w:sz w:val="28"/>
          <w:szCs w:val="28"/>
        </w:rPr>
        <w:t>использовались «Требования к схемам теплоснабжения»</w:t>
      </w:r>
      <w:r w:rsidR="00F82912" w:rsidRPr="00CE3A9A">
        <w:rPr>
          <w:sz w:val="28"/>
          <w:szCs w:val="28"/>
        </w:rPr>
        <w:t xml:space="preserve"> </w:t>
      </w:r>
      <w:r w:rsidR="00412CDE" w:rsidRPr="00CE3A9A">
        <w:rPr>
          <w:sz w:val="28"/>
          <w:szCs w:val="28"/>
        </w:rPr>
        <w:t xml:space="preserve">и «Требования к порядку разработки и утверждения схем теплоснабжения», </w:t>
      </w:r>
      <w:r w:rsidR="00F82912" w:rsidRPr="00CE3A9A">
        <w:rPr>
          <w:sz w:val="28"/>
          <w:szCs w:val="28"/>
        </w:rPr>
        <w:t>утвержденные Постановлением Правительства РФ № 154 от 22.02.2012г. с изменениями,</w:t>
      </w:r>
      <w:r w:rsidR="00921D17" w:rsidRPr="00CE3A9A">
        <w:rPr>
          <w:sz w:val="28"/>
          <w:szCs w:val="28"/>
        </w:rPr>
        <w:t xml:space="preserve"> </w:t>
      </w:r>
      <w:r w:rsidR="00321B9C" w:rsidRPr="00CE3A9A">
        <w:rPr>
          <w:sz w:val="28"/>
          <w:szCs w:val="28"/>
        </w:rPr>
        <w:t xml:space="preserve">«Схема теплоснабжения города </w:t>
      </w:r>
      <w:r w:rsidR="001455DE" w:rsidRPr="00CE3A9A">
        <w:rPr>
          <w:sz w:val="28"/>
          <w:szCs w:val="28"/>
        </w:rPr>
        <w:t>Карачаевска</w:t>
      </w:r>
      <w:r w:rsidR="00321B9C" w:rsidRPr="00CE3A9A">
        <w:rPr>
          <w:sz w:val="28"/>
          <w:szCs w:val="28"/>
        </w:rPr>
        <w:t xml:space="preserve">», </w:t>
      </w:r>
      <w:r w:rsidR="00921D17" w:rsidRPr="00CE3A9A">
        <w:rPr>
          <w:sz w:val="28"/>
          <w:szCs w:val="28"/>
        </w:rPr>
        <w:t>а также результаты проведенных ранее энергетических обследований.</w:t>
      </w:r>
    </w:p>
    <w:p w14:paraId="3CB43AEF" w14:textId="77777777" w:rsidR="006165F4" w:rsidRPr="00CE3A9A" w:rsidRDefault="006165F4" w:rsidP="00ED1CD9">
      <w:pPr>
        <w:pStyle w:val="ae"/>
        <w:spacing w:before="0" w:beforeAutospacing="0" w:after="0" w:afterAutospacing="0"/>
        <w:ind w:firstLine="709"/>
        <w:jc w:val="both"/>
        <w:rPr>
          <w:sz w:val="28"/>
          <w:szCs w:val="28"/>
        </w:rPr>
      </w:pPr>
      <w:r w:rsidRPr="00CE3A9A">
        <w:rPr>
          <w:bCs/>
          <w:sz w:val="28"/>
          <w:szCs w:val="28"/>
        </w:rPr>
        <w:t>Карачаевск</w:t>
      </w:r>
      <w:r w:rsidRPr="00CE3A9A">
        <w:rPr>
          <w:rStyle w:val="apple-converted-space"/>
          <w:sz w:val="28"/>
          <w:szCs w:val="28"/>
        </w:rPr>
        <w:t> </w:t>
      </w:r>
      <w:r w:rsidRPr="00CE3A9A">
        <w:rPr>
          <w:sz w:val="28"/>
          <w:szCs w:val="28"/>
        </w:rPr>
        <w:t>– город республиканского подчинения в Карачаево-Черкесской республике. Административный центр Карачаевского района.</w:t>
      </w:r>
    </w:p>
    <w:p w14:paraId="6945B94A" w14:textId="77777777" w:rsidR="006165F4" w:rsidRPr="00CE3A9A" w:rsidRDefault="006165F4" w:rsidP="00ED1CD9">
      <w:pPr>
        <w:pStyle w:val="ae"/>
        <w:spacing w:before="0" w:beforeAutospacing="0" w:after="0" w:afterAutospacing="0"/>
        <w:ind w:firstLine="709"/>
        <w:jc w:val="both"/>
        <w:rPr>
          <w:sz w:val="28"/>
          <w:szCs w:val="28"/>
        </w:rPr>
      </w:pPr>
      <w:r w:rsidRPr="00CE3A9A">
        <w:rPr>
          <w:sz w:val="28"/>
          <w:szCs w:val="28"/>
        </w:rPr>
        <w:t>Населённые пункты, подчинённые администрации города</w:t>
      </w:r>
      <w:r w:rsidRPr="00CE3A9A">
        <w:rPr>
          <w:rStyle w:val="apple-converted-space"/>
          <w:sz w:val="28"/>
          <w:szCs w:val="28"/>
        </w:rPr>
        <w:t> </w:t>
      </w:r>
      <w:r w:rsidRPr="00CE3A9A">
        <w:rPr>
          <w:bCs/>
          <w:sz w:val="28"/>
          <w:szCs w:val="28"/>
        </w:rPr>
        <w:t>Карачаевска</w:t>
      </w:r>
      <w:r w:rsidRPr="00CE3A9A">
        <w:rPr>
          <w:sz w:val="28"/>
          <w:szCs w:val="28"/>
        </w:rPr>
        <w:t>: город Теберда, пгт Домбай, пгт Орджоникидзевский, пгт Эльбрусский, посёлок Малокурганный, посёлок Мара-Аягъы.</w:t>
      </w:r>
    </w:p>
    <w:p w14:paraId="32E23D40" w14:textId="77777777" w:rsidR="006165F4" w:rsidRPr="00CE3A9A" w:rsidRDefault="00B20CCF" w:rsidP="00ED1CD9">
      <w:pPr>
        <w:pStyle w:val="ae"/>
        <w:shd w:val="clear" w:color="auto" w:fill="FFFFFF"/>
        <w:spacing w:before="0" w:beforeAutospacing="0" w:after="0" w:afterAutospacing="0"/>
        <w:ind w:firstLine="709"/>
        <w:jc w:val="both"/>
        <w:rPr>
          <w:sz w:val="28"/>
          <w:szCs w:val="28"/>
        </w:rPr>
      </w:pPr>
      <w:r w:rsidRPr="00CE3A9A">
        <w:rPr>
          <w:sz w:val="28"/>
          <w:szCs w:val="28"/>
        </w:rPr>
        <w:t xml:space="preserve">Город </w:t>
      </w:r>
      <w:r w:rsidR="006165F4" w:rsidRPr="00CE3A9A">
        <w:rPr>
          <w:sz w:val="28"/>
          <w:szCs w:val="28"/>
        </w:rPr>
        <w:t xml:space="preserve">Карачаевск расположен в 51 км (по дороге) к юго-западу от Черкесска, </w:t>
      </w:r>
      <w:r w:rsidR="006165F4" w:rsidRPr="00CE3A9A">
        <w:rPr>
          <w:sz w:val="28"/>
          <w:szCs w:val="28"/>
          <w:shd w:val="clear" w:color="auto" w:fill="FFFFFF"/>
        </w:rPr>
        <w:t>на трассе А157, ведущей из Минеральных Вод в Теберду и Домбай</w:t>
      </w:r>
      <w:r w:rsidR="006165F4" w:rsidRPr="00CE3A9A">
        <w:rPr>
          <w:sz w:val="28"/>
          <w:szCs w:val="28"/>
        </w:rPr>
        <w:t>, на Военно-Сухумской дороге, в месте впадения в Кубань рек Теберда и Мара, на высоте около 870 метров над уровнем моря. Занимает площадь 1184 га.</w:t>
      </w:r>
      <w:r w:rsidR="006165F4" w:rsidRPr="00CE3A9A">
        <w:rPr>
          <w:sz w:val="28"/>
          <w:szCs w:val="28"/>
          <w:shd w:val="clear" w:color="auto" w:fill="FFFFFF"/>
        </w:rPr>
        <w:t xml:space="preserve"> Рядом с городом начинается дорога на Архыз</w:t>
      </w:r>
      <w:r w:rsidR="006165F4" w:rsidRPr="00CE3A9A">
        <w:rPr>
          <w:rStyle w:val="apple-converted-space"/>
          <w:sz w:val="28"/>
          <w:szCs w:val="28"/>
          <w:shd w:val="clear" w:color="auto" w:fill="FFFFFF"/>
        </w:rPr>
        <w:t> </w:t>
      </w:r>
      <w:r w:rsidR="006165F4" w:rsidRPr="00CE3A9A">
        <w:rPr>
          <w:sz w:val="28"/>
          <w:szCs w:val="28"/>
        </w:rPr>
        <w:t>и в Лесо-</w:t>
      </w:r>
      <w:r w:rsidR="006165F4" w:rsidRPr="00CE3A9A">
        <w:rPr>
          <w:sz w:val="28"/>
          <w:szCs w:val="28"/>
        </w:rPr>
        <w:lastRenderedPageBreak/>
        <w:t>Кяфарь.</w:t>
      </w:r>
      <w:r w:rsidR="006165F4" w:rsidRPr="00CE3A9A">
        <w:rPr>
          <w:rStyle w:val="apple-converted-space"/>
          <w:sz w:val="28"/>
          <w:szCs w:val="28"/>
          <w:shd w:val="clear" w:color="auto" w:fill="FFFFFF"/>
        </w:rPr>
        <w:t> </w:t>
      </w:r>
      <w:r w:rsidR="006165F4" w:rsidRPr="00CE3A9A">
        <w:rPr>
          <w:sz w:val="28"/>
          <w:szCs w:val="28"/>
          <w:shd w:val="clear" w:color="auto" w:fill="FFFFFF"/>
        </w:rPr>
        <w:t>С разных сторон к нему подходят ущелья – Тебердинское, Архызское, Кубанское, Марийское – и город связывает все эти местности.</w:t>
      </w:r>
    </w:p>
    <w:p w14:paraId="2C549346" w14:textId="77777777" w:rsidR="006165F4" w:rsidRPr="00CE3A9A" w:rsidRDefault="006165F4" w:rsidP="00ED1CD9">
      <w:pPr>
        <w:pStyle w:val="ae"/>
        <w:shd w:val="clear" w:color="auto" w:fill="FFFFFF"/>
        <w:spacing w:before="0" w:beforeAutospacing="0" w:after="0" w:afterAutospacing="0"/>
        <w:ind w:firstLine="709"/>
        <w:jc w:val="both"/>
        <w:rPr>
          <w:sz w:val="28"/>
          <w:szCs w:val="28"/>
        </w:rPr>
      </w:pPr>
      <w:r w:rsidRPr="00CE3A9A">
        <w:rPr>
          <w:sz w:val="28"/>
          <w:szCs w:val="28"/>
          <w:shd w:val="clear" w:color="auto" w:fill="FFFFFF"/>
        </w:rPr>
        <w:t>Карачаевск</w:t>
      </w:r>
      <w:r w:rsidRPr="00CE3A9A">
        <w:rPr>
          <w:sz w:val="28"/>
          <w:szCs w:val="28"/>
        </w:rPr>
        <w:t xml:space="preserve"> находится в пределах Североюрской депрессии, на мысе речной террасы. Горы, окружающие город с трех сторон, кроме северной, являются конечными отрогами Передового хребта. Горы сложены из вулканических пород, прорывающих юрские осадочные отложения. Карачаевск расположен также в зоне развития нижнеюрских интрузий Тебердино-Кубанской депрессии, во многих участках которой сосредоточены 50-60 % выходов источников минеральных вод.</w:t>
      </w:r>
    </w:p>
    <w:p w14:paraId="43A2A1CC" w14:textId="77777777" w:rsidR="006165F4" w:rsidRPr="00CE3A9A" w:rsidRDefault="006165F4" w:rsidP="00ED1CD9">
      <w:pPr>
        <w:ind w:firstLine="709"/>
        <w:jc w:val="both"/>
        <w:rPr>
          <w:sz w:val="28"/>
          <w:szCs w:val="28"/>
          <w:shd w:val="clear" w:color="auto" w:fill="FFFFFF"/>
        </w:rPr>
      </w:pPr>
      <w:r w:rsidRPr="00CE3A9A">
        <w:rPr>
          <w:sz w:val="28"/>
          <w:szCs w:val="28"/>
          <w:shd w:val="clear" w:color="auto" w:fill="FFFFFF"/>
        </w:rPr>
        <w:t xml:space="preserve">Конечная точка водораздела между Кубанью и Тебердой, гора Комсомольская, делит город на две части и является географическим центром города. С высоты птичьего полёта он похож на подкову, вытянувшуюся по долинам двух рек. Географически Карачаевск находится в центре </w:t>
      </w:r>
      <w:r w:rsidRPr="00CE3A9A">
        <w:rPr>
          <w:sz w:val="28"/>
          <w:szCs w:val="28"/>
          <w:shd w:val="clear" w:color="auto" w:fill="F9F7F4"/>
        </w:rPr>
        <w:t>высоко</w:t>
      </w:r>
      <w:r w:rsidRPr="00CE3A9A">
        <w:rPr>
          <w:sz w:val="28"/>
          <w:szCs w:val="28"/>
          <w:shd w:val="clear" w:color="auto" w:fill="FFFFFF"/>
        </w:rPr>
        <w:t>горных районов Карачаево-Черкесии и является их транспортным узлом.</w:t>
      </w:r>
    </w:p>
    <w:p w14:paraId="5125DFE2" w14:textId="77777777" w:rsidR="006165F4" w:rsidRPr="00CE3A9A" w:rsidRDefault="006165F4" w:rsidP="00ED1CD9">
      <w:pPr>
        <w:ind w:firstLine="709"/>
        <w:jc w:val="both"/>
        <w:rPr>
          <w:sz w:val="28"/>
          <w:szCs w:val="28"/>
          <w:shd w:val="clear" w:color="auto" w:fill="FFFFFF"/>
        </w:rPr>
      </w:pPr>
      <w:r w:rsidRPr="00CE3A9A">
        <w:rPr>
          <w:sz w:val="28"/>
          <w:szCs w:val="28"/>
          <w:shd w:val="clear" w:color="auto" w:fill="FFFFFF"/>
        </w:rPr>
        <w:t>Река Кубань здесь главная водная артерия, впрочем, как и на всем Северо-Западном Кавказе: все воды этого региона являются притоками Кубани. Это одна из крупнейших рек Российской Федерации, свое начало она берет у подошвы Эльбруса, с ледника Уллу-Кам, и почти 1000 километров несет свои воды до самого Азовского моря. В равнинных районах Краснодарского края Кубань судоходна.</w:t>
      </w:r>
    </w:p>
    <w:p w14:paraId="350AB399" w14:textId="77777777" w:rsidR="00AD7667" w:rsidRDefault="00AD7667" w:rsidP="00ED1CD9">
      <w:pPr>
        <w:jc w:val="both"/>
        <w:rPr>
          <w:b/>
          <w:szCs w:val="28"/>
        </w:rPr>
      </w:pPr>
    </w:p>
    <w:p w14:paraId="7698CDE5" w14:textId="77777777" w:rsidR="00BD08D0" w:rsidRPr="00BD08D0" w:rsidRDefault="00BD08D0" w:rsidP="00AD7667">
      <w:pPr>
        <w:jc w:val="both"/>
        <w:rPr>
          <w:b/>
          <w:szCs w:val="28"/>
        </w:rPr>
      </w:pPr>
      <w:r w:rsidRPr="00BD08D0">
        <w:rPr>
          <w:b/>
          <w:szCs w:val="28"/>
        </w:rPr>
        <w:t>КЛИМАТ</w:t>
      </w:r>
    </w:p>
    <w:p w14:paraId="5F1FB7CF" w14:textId="77777777" w:rsidR="00BD08D0" w:rsidRPr="00CE3A9A" w:rsidRDefault="00BD08D0" w:rsidP="00ED1CD9">
      <w:pPr>
        <w:ind w:firstLine="709"/>
        <w:jc w:val="both"/>
        <w:rPr>
          <w:sz w:val="28"/>
          <w:szCs w:val="28"/>
        </w:rPr>
      </w:pPr>
      <w:r w:rsidRPr="00CE3A9A">
        <w:rPr>
          <w:sz w:val="28"/>
          <w:szCs w:val="28"/>
        </w:rPr>
        <w:t xml:space="preserve">Климатические условия Карачаевска по многим показателям превосходят данные курортов Кавминвод и Закавказья. </w:t>
      </w:r>
      <w:r w:rsidRPr="00CE3A9A">
        <w:rPr>
          <w:sz w:val="28"/>
          <w:szCs w:val="28"/>
          <w:shd w:val="clear" w:color="auto" w:fill="FFFFFF"/>
        </w:rPr>
        <w:t>С трех сторон его окружают горы, поросшие сосновым лесом. В такой природной чаше создается особый микроклимат с целебным воздухом, насыщенным фитонцидами.</w:t>
      </w:r>
    </w:p>
    <w:p w14:paraId="5EDB7682" w14:textId="77777777" w:rsidR="00BD08D0" w:rsidRPr="00CE3A9A" w:rsidRDefault="00BD08D0" w:rsidP="00ED1CD9">
      <w:pPr>
        <w:ind w:firstLine="709"/>
        <w:jc w:val="both"/>
        <w:rPr>
          <w:sz w:val="28"/>
          <w:szCs w:val="28"/>
        </w:rPr>
      </w:pPr>
      <w:r w:rsidRPr="00CE3A9A">
        <w:rPr>
          <w:sz w:val="28"/>
          <w:szCs w:val="28"/>
        </w:rPr>
        <w:t xml:space="preserve">Здесь умеренно мягкий, </w:t>
      </w:r>
      <w:r w:rsidRPr="00CE3A9A">
        <w:rPr>
          <w:sz w:val="28"/>
          <w:szCs w:val="28"/>
          <w:shd w:val="clear" w:color="auto" w:fill="FFFFFF"/>
        </w:rPr>
        <w:t>теплый</w:t>
      </w:r>
      <w:r w:rsidRPr="00CE3A9A">
        <w:rPr>
          <w:sz w:val="28"/>
          <w:szCs w:val="28"/>
        </w:rPr>
        <w:t xml:space="preserve"> климат, продолжительность безморозного периода составляет 175 дней, среднегодовой показатель влажности составляет 70%. Для Карачаевска характерно обилие солнечных дней, по количеству которых он занимает одно из первых мест на Кавказе.</w:t>
      </w:r>
    </w:p>
    <w:p w14:paraId="245E522A" w14:textId="77777777" w:rsidR="00BD08D0" w:rsidRPr="00CE3A9A" w:rsidRDefault="00BD08D0" w:rsidP="00ED1CD9">
      <w:pPr>
        <w:ind w:firstLine="709"/>
        <w:jc w:val="both"/>
        <w:rPr>
          <w:sz w:val="28"/>
          <w:szCs w:val="28"/>
        </w:rPr>
      </w:pPr>
      <w:r w:rsidRPr="00CE3A9A">
        <w:rPr>
          <w:sz w:val="28"/>
          <w:szCs w:val="28"/>
        </w:rPr>
        <w:t>Зима тёплая, малоснежная, средняя температура зимы – 2,2 градуса.</w:t>
      </w:r>
      <w:r w:rsidRPr="00CE3A9A">
        <w:rPr>
          <w:sz w:val="28"/>
          <w:szCs w:val="28"/>
        </w:rPr>
        <w:br/>
        <w:t>Лето нежаркое, средняя месячная температура сезона 16,9 градусов. Осень теплая, сухая, солнечная и безветренная. Средняя температура этого сезона около 9 градусов.</w:t>
      </w:r>
    </w:p>
    <w:p w14:paraId="5182CF2D" w14:textId="77777777" w:rsidR="00BD08D0" w:rsidRPr="00CE3A9A" w:rsidRDefault="00BD08D0" w:rsidP="00ED1CD9">
      <w:pPr>
        <w:ind w:firstLine="709"/>
        <w:jc w:val="both"/>
        <w:rPr>
          <w:sz w:val="28"/>
          <w:szCs w:val="28"/>
        </w:rPr>
      </w:pPr>
      <w:r w:rsidRPr="00CE3A9A">
        <w:rPr>
          <w:sz w:val="28"/>
          <w:szCs w:val="28"/>
        </w:rPr>
        <w:t>Среднегодовая температура в Карачаевске 8 градусов. Благодаря горам город защищён от ветров и туманов.</w:t>
      </w:r>
    </w:p>
    <w:p w14:paraId="2252DAD9" w14:textId="77777777" w:rsidR="00BD08D0" w:rsidRPr="00CE3A9A" w:rsidRDefault="00BD08D0" w:rsidP="00ED1CD9">
      <w:pPr>
        <w:ind w:firstLine="709"/>
        <w:jc w:val="both"/>
        <w:rPr>
          <w:sz w:val="28"/>
          <w:szCs w:val="28"/>
          <w:shd w:val="clear" w:color="auto" w:fill="FFFFFF"/>
        </w:rPr>
      </w:pPr>
      <w:r w:rsidRPr="00CE3A9A">
        <w:rPr>
          <w:sz w:val="28"/>
          <w:szCs w:val="28"/>
          <w:shd w:val="clear" w:color="auto" w:fill="FFFFFF"/>
        </w:rPr>
        <w:t>Вся территория г. Карачаевска в соответствии со СниП П-7-81х, расположена на геологических разломах и попадает в зону девяти бального землетрясения с периодичностью раз в 1000 лет.</w:t>
      </w:r>
    </w:p>
    <w:p w14:paraId="5FA28714" w14:textId="77777777" w:rsidR="00BD08D0" w:rsidRPr="00CE3A9A" w:rsidRDefault="00BD08D0" w:rsidP="00ED1CD9">
      <w:pPr>
        <w:ind w:firstLine="709"/>
        <w:jc w:val="both"/>
        <w:rPr>
          <w:rStyle w:val="apple-converted-space"/>
          <w:sz w:val="28"/>
          <w:szCs w:val="28"/>
        </w:rPr>
      </w:pPr>
      <w:r w:rsidRPr="00CE3A9A">
        <w:rPr>
          <w:sz w:val="28"/>
          <w:szCs w:val="28"/>
          <w:shd w:val="clear" w:color="auto" w:fill="FFFFFF"/>
        </w:rPr>
        <w:t>В результате обильного выпадения осадков в горах Большого Кавказского хребта, в г. Карачаевске возможно образование селевых потоков.</w:t>
      </w:r>
    </w:p>
    <w:p w14:paraId="7924F8B5" w14:textId="77777777" w:rsidR="00BD08D0" w:rsidRPr="00CE3A9A" w:rsidRDefault="00BD08D0" w:rsidP="00AD7667">
      <w:pPr>
        <w:jc w:val="both"/>
        <w:rPr>
          <w:sz w:val="28"/>
          <w:szCs w:val="28"/>
        </w:rPr>
      </w:pPr>
      <w:r w:rsidRPr="00CE3A9A">
        <w:rPr>
          <w:sz w:val="28"/>
          <w:szCs w:val="28"/>
          <w:shd w:val="clear" w:color="auto" w:fill="FFFFFF"/>
        </w:rPr>
        <w:t xml:space="preserve">Образование и сход снежных лавин, возможны в горных ущельях Карачаевского районов в период с декабря по май месяц. Наибольшая </w:t>
      </w:r>
      <w:r w:rsidRPr="00CE3A9A">
        <w:rPr>
          <w:sz w:val="28"/>
          <w:szCs w:val="28"/>
          <w:shd w:val="clear" w:color="auto" w:fill="FFFFFF"/>
        </w:rPr>
        <w:lastRenderedPageBreak/>
        <w:t>активность снежных лавин наблюдается в Тебердинском ущелье Карачаевского района.</w:t>
      </w:r>
    </w:p>
    <w:p w14:paraId="1A662DEB" w14:textId="77777777" w:rsidR="00B96485" w:rsidRPr="00A0444A" w:rsidRDefault="00B96485" w:rsidP="00ED1CD9">
      <w:pPr>
        <w:jc w:val="both"/>
      </w:pPr>
    </w:p>
    <w:p w14:paraId="5CFC5514" w14:textId="77777777" w:rsidR="009736E0" w:rsidRPr="000778DF" w:rsidRDefault="005915CA" w:rsidP="00ED1CD9">
      <w:pPr>
        <w:ind w:firstLine="706"/>
        <w:jc w:val="both"/>
        <w:rPr>
          <w:b/>
          <w:sz w:val="28"/>
          <w:szCs w:val="28"/>
        </w:rPr>
      </w:pPr>
      <w:r>
        <w:rPr>
          <w:b/>
          <w:sz w:val="28"/>
          <w:szCs w:val="28"/>
        </w:rPr>
        <w:t xml:space="preserve">Раздел 1. </w:t>
      </w:r>
      <w:r w:rsidR="009736E0" w:rsidRPr="000778DF">
        <w:rPr>
          <w:b/>
          <w:sz w:val="28"/>
          <w:szCs w:val="28"/>
        </w:rPr>
        <w:t>Показатели перспективного спроса на тепловую энергию (мощность) и теплоноситель в установленных границах территор</w:t>
      </w:r>
      <w:r w:rsidR="00590395" w:rsidRPr="000778DF">
        <w:rPr>
          <w:b/>
          <w:sz w:val="28"/>
          <w:szCs w:val="28"/>
        </w:rPr>
        <w:t>ии</w:t>
      </w:r>
      <w:r>
        <w:rPr>
          <w:b/>
          <w:sz w:val="28"/>
          <w:szCs w:val="28"/>
        </w:rPr>
        <w:t xml:space="preserve"> </w:t>
      </w:r>
      <w:r w:rsidR="000778DF">
        <w:rPr>
          <w:b/>
          <w:sz w:val="28"/>
          <w:szCs w:val="28"/>
        </w:rPr>
        <w:t xml:space="preserve">города </w:t>
      </w:r>
      <w:r w:rsidR="00FD6DC8">
        <w:rPr>
          <w:b/>
          <w:sz w:val="28"/>
          <w:szCs w:val="28"/>
        </w:rPr>
        <w:t>Карачаевска</w:t>
      </w:r>
      <w:r w:rsidR="00590395" w:rsidRPr="000778DF">
        <w:rPr>
          <w:b/>
          <w:sz w:val="28"/>
          <w:szCs w:val="28"/>
        </w:rPr>
        <w:t>.</w:t>
      </w:r>
    </w:p>
    <w:p w14:paraId="5758CFC2" w14:textId="77777777" w:rsidR="00876E83" w:rsidRPr="00A0444A" w:rsidRDefault="00876E83" w:rsidP="00ED1CD9">
      <w:pPr>
        <w:pStyle w:val="a4"/>
        <w:ind w:firstLine="709"/>
        <w:jc w:val="both"/>
      </w:pPr>
    </w:p>
    <w:p w14:paraId="05272A1C" w14:textId="77777777" w:rsidR="00876E83" w:rsidRPr="003826FE" w:rsidRDefault="00681FA7" w:rsidP="00ED1CD9">
      <w:pPr>
        <w:pStyle w:val="a4"/>
        <w:numPr>
          <w:ilvl w:val="1"/>
          <w:numId w:val="17"/>
        </w:numPr>
        <w:ind w:left="0"/>
        <w:jc w:val="both"/>
        <w:rPr>
          <w:b/>
          <w:sz w:val="26"/>
          <w:szCs w:val="26"/>
        </w:rPr>
      </w:pPr>
      <w:r w:rsidRPr="003826FE">
        <w:rPr>
          <w:b/>
          <w:sz w:val="26"/>
          <w:szCs w:val="26"/>
        </w:rPr>
        <w:t xml:space="preserve">Существующее </w:t>
      </w:r>
      <w:r w:rsidR="005915CA" w:rsidRPr="003826FE">
        <w:rPr>
          <w:b/>
          <w:sz w:val="26"/>
          <w:szCs w:val="26"/>
        </w:rPr>
        <w:t xml:space="preserve">состояние </w:t>
      </w:r>
      <w:r w:rsidRPr="003826FE">
        <w:rPr>
          <w:b/>
          <w:sz w:val="26"/>
          <w:szCs w:val="26"/>
        </w:rPr>
        <w:t>на 20</w:t>
      </w:r>
      <w:r w:rsidR="00ED01FC" w:rsidRPr="003826FE">
        <w:rPr>
          <w:b/>
          <w:sz w:val="26"/>
          <w:szCs w:val="26"/>
        </w:rPr>
        <w:t>22</w:t>
      </w:r>
      <w:r w:rsidR="00F77A99" w:rsidRPr="003826FE">
        <w:rPr>
          <w:b/>
          <w:sz w:val="26"/>
          <w:szCs w:val="26"/>
          <w:lang w:val="en-US"/>
        </w:rPr>
        <w:t xml:space="preserve"> </w:t>
      </w:r>
      <w:r w:rsidRPr="003826FE">
        <w:rPr>
          <w:b/>
          <w:sz w:val="26"/>
          <w:szCs w:val="26"/>
        </w:rPr>
        <w:t>г.</w:t>
      </w:r>
    </w:p>
    <w:p w14:paraId="4A872579" w14:textId="77777777" w:rsidR="00E536E4" w:rsidRPr="00CE3A9A" w:rsidRDefault="00E536E4" w:rsidP="00ED1CD9">
      <w:pPr>
        <w:pStyle w:val="a4"/>
        <w:jc w:val="both"/>
        <w:rPr>
          <w:sz w:val="28"/>
        </w:rPr>
      </w:pPr>
      <w:r w:rsidRPr="00AD7667">
        <w:rPr>
          <w:sz w:val="28"/>
        </w:rPr>
        <w:t>Функциональная структура организации теплоснабжения</w:t>
      </w:r>
      <w:r w:rsidRPr="00CE3A9A">
        <w:rPr>
          <w:sz w:val="28"/>
        </w:rPr>
        <w:t>.</w:t>
      </w:r>
    </w:p>
    <w:p w14:paraId="3DB580BA" w14:textId="77777777" w:rsidR="001E2B5C" w:rsidRPr="00CE3A9A" w:rsidRDefault="00876E83" w:rsidP="00ED1CD9">
      <w:pPr>
        <w:pStyle w:val="a4"/>
        <w:ind w:firstLine="706"/>
        <w:jc w:val="both"/>
        <w:rPr>
          <w:sz w:val="28"/>
        </w:rPr>
      </w:pPr>
      <w:r w:rsidRPr="00CE3A9A">
        <w:rPr>
          <w:sz w:val="28"/>
        </w:rPr>
        <w:t>С</w:t>
      </w:r>
      <w:r w:rsidR="00283A0C" w:rsidRPr="00CE3A9A">
        <w:rPr>
          <w:sz w:val="28"/>
        </w:rPr>
        <w:t xml:space="preserve">истема теплоснабжения г. </w:t>
      </w:r>
      <w:r w:rsidR="00AD7667">
        <w:rPr>
          <w:sz w:val="28"/>
        </w:rPr>
        <w:t>Карачаевск</w:t>
      </w:r>
      <w:r w:rsidR="00283A0C" w:rsidRPr="00CE3A9A">
        <w:rPr>
          <w:sz w:val="28"/>
        </w:rPr>
        <w:t>е</w:t>
      </w:r>
      <w:r w:rsidRPr="00CE3A9A">
        <w:rPr>
          <w:sz w:val="28"/>
        </w:rPr>
        <w:t xml:space="preserve">, находящаяся в </w:t>
      </w:r>
      <w:r w:rsidR="00E834E5" w:rsidRPr="00CE3A9A">
        <w:rPr>
          <w:sz w:val="28"/>
        </w:rPr>
        <w:t>собственности</w:t>
      </w:r>
      <w:r w:rsidRPr="00CE3A9A">
        <w:rPr>
          <w:sz w:val="28"/>
        </w:rPr>
        <w:t xml:space="preserve"> </w:t>
      </w:r>
      <w:r w:rsidR="001E2B5C" w:rsidRPr="00CE3A9A">
        <w:rPr>
          <w:sz w:val="28"/>
        </w:rPr>
        <w:t>ООО «Тепло Энерго Сети»</w:t>
      </w:r>
      <w:r w:rsidRPr="00CE3A9A">
        <w:rPr>
          <w:sz w:val="28"/>
        </w:rPr>
        <w:t>, состоит из</w:t>
      </w:r>
      <w:r w:rsidR="00E536E4" w:rsidRPr="00CE3A9A">
        <w:rPr>
          <w:sz w:val="28"/>
        </w:rPr>
        <w:t xml:space="preserve"> </w:t>
      </w:r>
      <w:r w:rsidR="00B71FD9" w:rsidRPr="00CE3A9A">
        <w:rPr>
          <w:sz w:val="28"/>
        </w:rPr>
        <w:t>Центральной котельной расположенн</w:t>
      </w:r>
      <w:r w:rsidR="00AD7667">
        <w:rPr>
          <w:sz w:val="28"/>
        </w:rPr>
        <w:t>о</w:t>
      </w:r>
      <w:r w:rsidR="00B71FD9" w:rsidRPr="00CE3A9A">
        <w:rPr>
          <w:sz w:val="28"/>
        </w:rPr>
        <w:t>й</w:t>
      </w:r>
      <w:r w:rsidR="00C24DE1" w:rsidRPr="00CE3A9A">
        <w:rPr>
          <w:sz w:val="28"/>
        </w:rPr>
        <w:t xml:space="preserve"> по ул.Курджиева 1.</w:t>
      </w:r>
      <w:r w:rsidR="00F77A99" w:rsidRPr="00CE3A9A">
        <w:rPr>
          <w:sz w:val="28"/>
        </w:rPr>
        <w:t xml:space="preserve"> котельных, тепловых сетей, тепловых вводов в здания центральных тепловых пунктов (ЦТП), главных тепловых пунктов (ГТП).</w:t>
      </w:r>
      <w:r w:rsidRPr="00CE3A9A">
        <w:rPr>
          <w:sz w:val="28"/>
        </w:rPr>
        <w:t xml:space="preserve"> </w:t>
      </w:r>
      <w:r w:rsidR="008E6784" w:rsidRPr="00CE3A9A">
        <w:rPr>
          <w:sz w:val="28"/>
        </w:rPr>
        <w:t>Передача теплоносителя от источников теплово</w:t>
      </w:r>
      <w:r w:rsidR="00882AA6" w:rsidRPr="00CE3A9A">
        <w:rPr>
          <w:sz w:val="28"/>
        </w:rPr>
        <w:t>й энергии</w:t>
      </w:r>
      <w:r w:rsidR="008E6784" w:rsidRPr="00CE3A9A">
        <w:rPr>
          <w:sz w:val="28"/>
        </w:rPr>
        <w:t xml:space="preserve"> потребителям осуществляется по трубопроводам тепловых сетей, находящихся в собственности и эксплуатационной ответственности </w:t>
      </w:r>
      <w:r w:rsidR="001E2B5C" w:rsidRPr="00CE3A9A">
        <w:rPr>
          <w:sz w:val="28"/>
        </w:rPr>
        <w:t>ООО «Тепло Энерго Сети»</w:t>
      </w:r>
    </w:p>
    <w:p w14:paraId="77183D61" w14:textId="77777777" w:rsidR="004557ED" w:rsidRPr="00CE3A9A" w:rsidRDefault="005915CA" w:rsidP="00ED1CD9">
      <w:pPr>
        <w:pStyle w:val="a4"/>
        <w:ind w:firstLine="706"/>
        <w:jc w:val="both"/>
        <w:rPr>
          <w:rFonts w:ascii="Arial" w:hAnsi="Arial" w:cs="Arial"/>
          <w:color w:val="000000"/>
          <w:sz w:val="20"/>
          <w:szCs w:val="18"/>
          <w:shd w:val="clear" w:color="auto" w:fill="FFFFFF"/>
        </w:rPr>
      </w:pPr>
      <w:r w:rsidRPr="00CE3A9A">
        <w:rPr>
          <w:rFonts w:cs="Arial"/>
          <w:kern w:val="18"/>
          <w:sz w:val="28"/>
          <w:szCs w:val="18"/>
          <w:shd w:val="clear" w:color="auto" w:fill="FFFFFF"/>
        </w:rPr>
        <w:t>Из существующих видов инженерных коммуникаций теплосети являются одной из самых сложных технических систем, которые состоят из специальных сооружений и оборудования. Повышенные требования к условиям эксплуатации теплотрасс обусловлены высокими рабочими температурами и давлением теплоносителя.</w:t>
      </w:r>
    </w:p>
    <w:p w14:paraId="77F79BF6" w14:textId="77777777" w:rsidR="008E6784" w:rsidRPr="00AD7667" w:rsidRDefault="008E6784" w:rsidP="00ED1CD9">
      <w:pPr>
        <w:pStyle w:val="a4"/>
        <w:ind w:firstLine="709"/>
        <w:jc w:val="both"/>
        <w:rPr>
          <w:sz w:val="28"/>
        </w:rPr>
      </w:pPr>
      <w:r w:rsidRPr="00CE3A9A">
        <w:rPr>
          <w:sz w:val="28"/>
        </w:rPr>
        <w:t xml:space="preserve">Протяженность тепловых сетей </w:t>
      </w:r>
      <w:r w:rsidR="005915CA" w:rsidRPr="00CE3A9A">
        <w:rPr>
          <w:sz w:val="28"/>
        </w:rPr>
        <w:t xml:space="preserve">составляет </w:t>
      </w:r>
      <w:r w:rsidR="00C032A8" w:rsidRPr="00CE3A9A">
        <w:rPr>
          <w:sz w:val="28"/>
        </w:rPr>
        <w:t>19,1</w:t>
      </w:r>
      <w:r w:rsidRPr="00CE3A9A">
        <w:rPr>
          <w:sz w:val="28"/>
        </w:rPr>
        <w:t xml:space="preserve"> км в двухтрубном и</w:t>
      </w:r>
      <w:r w:rsidR="000B3AE8" w:rsidRPr="00CE3A9A">
        <w:rPr>
          <w:sz w:val="28"/>
        </w:rPr>
        <w:t>счислени</w:t>
      </w:r>
      <w:r w:rsidR="00C032A8" w:rsidRPr="00CE3A9A">
        <w:rPr>
          <w:sz w:val="28"/>
        </w:rPr>
        <w:t>и</w:t>
      </w:r>
      <w:r w:rsidRPr="00CE3A9A">
        <w:rPr>
          <w:sz w:val="28"/>
        </w:rPr>
        <w:t>. Компенсация температурных удлинений трубопроводов тепловых сетей осуществляется за счет П-образных и стартовых компенсаторов. Система теплоснабжения – закрытая. Тепловая сеть работает с параметрами 95/70</w:t>
      </w:r>
      <w:r w:rsidRPr="00CE3A9A">
        <w:rPr>
          <w:sz w:val="28"/>
          <w:vertAlign w:val="superscript"/>
        </w:rPr>
        <w:t>0</w:t>
      </w:r>
      <w:r w:rsidRPr="00CE3A9A">
        <w:rPr>
          <w:sz w:val="28"/>
        </w:rPr>
        <w:t xml:space="preserve">С. Период эксплуатации </w:t>
      </w:r>
      <w:r w:rsidR="000B3AE8" w:rsidRPr="00CE3A9A">
        <w:rPr>
          <w:sz w:val="28"/>
        </w:rPr>
        <w:t xml:space="preserve">отдельных участков </w:t>
      </w:r>
      <w:r w:rsidRPr="00CE3A9A">
        <w:rPr>
          <w:sz w:val="28"/>
        </w:rPr>
        <w:t>тепловы</w:t>
      </w:r>
      <w:r w:rsidR="005915CA" w:rsidRPr="00CE3A9A">
        <w:rPr>
          <w:sz w:val="28"/>
        </w:rPr>
        <w:t xml:space="preserve">х сетей составляет более 25 лет, в </w:t>
      </w:r>
      <w:r w:rsidR="00AD7667" w:rsidRPr="00CE3A9A">
        <w:rPr>
          <w:sz w:val="28"/>
        </w:rPr>
        <w:t>связи,</w:t>
      </w:r>
      <w:r w:rsidR="005915CA" w:rsidRPr="00CE3A9A">
        <w:rPr>
          <w:sz w:val="28"/>
        </w:rPr>
        <w:t xml:space="preserve"> с чем проводятся мероприятия по инвентаризации тепловых сетей с целью определения технического состояния трубопроводов</w:t>
      </w:r>
      <w:r w:rsidR="005915CA" w:rsidRPr="00CE3A9A">
        <w:rPr>
          <w:i/>
          <w:sz w:val="28"/>
        </w:rPr>
        <w:t>.</w:t>
      </w:r>
    </w:p>
    <w:p w14:paraId="71271198" w14:textId="77777777" w:rsidR="00140C3B" w:rsidRDefault="00F77A99" w:rsidP="00ED1CD9">
      <w:pPr>
        <w:pStyle w:val="a4"/>
        <w:spacing w:after="0"/>
        <w:ind w:firstLine="390"/>
        <w:jc w:val="both"/>
        <w:rPr>
          <w:sz w:val="28"/>
        </w:rPr>
      </w:pPr>
      <w:r w:rsidRPr="00CE3A9A">
        <w:rPr>
          <w:sz w:val="28"/>
        </w:rPr>
        <w:t>Согласно Постановлению Администрации Карачаевского городского округа от 17.12.2019 № 1237 ООО «Тепло Энерго Сети» наделены статусом</w:t>
      </w:r>
      <w:r w:rsidR="00140C3B">
        <w:rPr>
          <w:sz w:val="28"/>
        </w:rPr>
        <w:t xml:space="preserve"> единого</w:t>
      </w:r>
      <w:r w:rsidRPr="00CE3A9A">
        <w:rPr>
          <w:sz w:val="28"/>
        </w:rPr>
        <w:t xml:space="preserve"> поставщика тепловой </w:t>
      </w:r>
      <w:r w:rsidR="006673BF" w:rsidRPr="00CE3A9A">
        <w:rPr>
          <w:sz w:val="28"/>
        </w:rPr>
        <w:t>энергии</w:t>
      </w:r>
      <w:r w:rsidR="00140C3B">
        <w:rPr>
          <w:sz w:val="28"/>
        </w:rPr>
        <w:t>, осуществляющего теплоснабжение и эксплуатацию котельных и тепловых сетей в Карачаевском городском округе в зоне действия следующих котельных:</w:t>
      </w:r>
    </w:p>
    <w:p w14:paraId="02DADD59" w14:textId="77777777" w:rsidR="00140C3B" w:rsidRDefault="00140C3B" w:rsidP="00ED1CD9">
      <w:pPr>
        <w:pStyle w:val="a4"/>
        <w:spacing w:after="0"/>
        <w:ind w:firstLine="390"/>
        <w:jc w:val="both"/>
        <w:rPr>
          <w:sz w:val="28"/>
        </w:rPr>
      </w:pPr>
      <w:r>
        <w:rPr>
          <w:sz w:val="28"/>
        </w:rPr>
        <w:t xml:space="preserve">- котельная </w:t>
      </w:r>
      <w:r w:rsidR="00F77A99" w:rsidRPr="00CE3A9A">
        <w:rPr>
          <w:sz w:val="28"/>
        </w:rPr>
        <w:t>г</w:t>
      </w:r>
      <w:r>
        <w:rPr>
          <w:sz w:val="28"/>
        </w:rPr>
        <w:t>.</w:t>
      </w:r>
      <w:r w:rsidR="00F77A99" w:rsidRPr="00CE3A9A">
        <w:rPr>
          <w:sz w:val="28"/>
        </w:rPr>
        <w:t xml:space="preserve"> Карачаевск</w:t>
      </w:r>
      <w:r>
        <w:rPr>
          <w:sz w:val="28"/>
        </w:rPr>
        <w:t>,</w:t>
      </w:r>
    </w:p>
    <w:p w14:paraId="216A4CD1" w14:textId="77777777" w:rsidR="00140C3B" w:rsidRDefault="00140C3B" w:rsidP="00ED1CD9">
      <w:pPr>
        <w:pStyle w:val="a4"/>
        <w:spacing w:after="0"/>
        <w:ind w:firstLine="390"/>
        <w:jc w:val="both"/>
        <w:rPr>
          <w:sz w:val="28"/>
        </w:rPr>
      </w:pPr>
      <w:r>
        <w:rPr>
          <w:sz w:val="28"/>
        </w:rPr>
        <w:t xml:space="preserve">- котельная </w:t>
      </w:r>
      <w:r w:rsidR="00F77A99" w:rsidRPr="00CE3A9A">
        <w:rPr>
          <w:sz w:val="28"/>
        </w:rPr>
        <w:t>пгт. Орджоникидзевский</w:t>
      </w:r>
      <w:r>
        <w:rPr>
          <w:sz w:val="28"/>
        </w:rPr>
        <w:t>,</w:t>
      </w:r>
    </w:p>
    <w:p w14:paraId="0611AB39" w14:textId="77777777" w:rsidR="00F77A99" w:rsidRPr="00CE3A9A" w:rsidRDefault="00140C3B" w:rsidP="00ED1CD9">
      <w:pPr>
        <w:pStyle w:val="a4"/>
        <w:spacing w:after="0"/>
        <w:ind w:firstLine="390"/>
        <w:jc w:val="both"/>
        <w:rPr>
          <w:sz w:val="28"/>
        </w:rPr>
      </w:pPr>
      <w:r>
        <w:rPr>
          <w:sz w:val="28"/>
        </w:rPr>
        <w:t xml:space="preserve">- котельная </w:t>
      </w:r>
      <w:r w:rsidR="006673BF">
        <w:rPr>
          <w:sz w:val="28"/>
        </w:rPr>
        <w:t>п. Мара-Аягъы.</w:t>
      </w:r>
    </w:p>
    <w:p w14:paraId="7E28F9B7" w14:textId="77777777" w:rsidR="00243AAA" w:rsidRPr="00CE3A9A" w:rsidRDefault="00867EB3" w:rsidP="00ED1CD9">
      <w:pPr>
        <w:pStyle w:val="a4"/>
        <w:ind w:firstLine="706"/>
        <w:jc w:val="both"/>
        <w:rPr>
          <w:sz w:val="28"/>
        </w:rPr>
      </w:pPr>
      <w:r w:rsidRPr="00CE3A9A">
        <w:rPr>
          <w:sz w:val="28"/>
        </w:rPr>
        <w:t>У о</w:t>
      </w:r>
      <w:r w:rsidR="00876E83" w:rsidRPr="00CE3A9A">
        <w:rPr>
          <w:sz w:val="28"/>
        </w:rPr>
        <w:t>сновн</w:t>
      </w:r>
      <w:r w:rsidRPr="00CE3A9A">
        <w:rPr>
          <w:sz w:val="28"/>
        </w:rPr>
        <w:t>ой</w:t>
      </w:r>
      <w:r w:rsidR="00876E83" w:rsidRPr="00CE3A9A">
        <w:rPr>
          <w:sz w:val="28"/>
        </w:rPr>
        <w:t xml:space="preserve"> </w:t>
      </w:r>
      <w:r w:rsidR="0090573E" w:rsidRPr="00CE3A9A">
        <w:rPr>
          <w:sz w:val="28"/>
        </w:rPr>
        <w:t xml:space="preserve">массы </w:t>
      </w:r>
      <w:r w:rsidR="00876E83" w:rsidRPr="00CE3A9A">
        <w:rPr>
          <w:sz w:val="28"/>
        </w:rPr>
        <w:t xml:space="preserve">потребителей </w:t>
      </w:r>
      <w:r w:rsidR="0037620A" w:rsidRPr="00CE3A9A">
        <w:rPr>
          <w:sz w:val="28"/>
        </w:rPr>
        <w:t>горячая вода и теплоноситель в системе теплоснабжения разделены</w:t>
      </w:r>
      <w:r w:rsidR="00AA786E" w:rsidRPr="00CE3A9A">
        <w:rPr>
          <w:sz w:val="28"/>
        </w:rPr>
        <w:t>: х</w:t>
      </w:r>
      <w:r w:rsidR="0037620A" w:rsidRPr="00CE3A9A">
        <w:rPr>
          <w:sz w:val="28"/>
        </w:rPr>
        <w:t xml:space="preserve">олодная питьевая вода, забираемая из водопровода, нагревается </w:t>
      </w:r>
      <w:r w:rsidR="0090573E" w:rsidRPr="00CE3A9A">
        <w:rPr>
          <w:sz w:val="28"/>
        </w:rPr>
        <w:t xml:space="preserve">сетевой водой </w:t>
      </w:r>
      <w:r w:rsidR="0037620A" w:rsidRPr="00CE3A9A">
        <w:rPr>
          <w:sz w:val="28"/>
        </w:rPr>
        <w:t xml:space="preserve">в дополнительном </w:t>
      </w:r>
      <w:r w:rsidR="0090573E" w:rsidRPr="00CE3A9A">
        <w:rPr>
          <w:sz w:val="28"/>
        </w:rPr>
        <w:t>водоподогревателе</w:t>
      </w:r>
      <w:r w:rsidR="0037620A" w:rsidRPr="00CE3A9A">
        <w:rPr>
          <w:sz w:val="28"/>
        </w:rPr>
        <w:t xml:space="preserve"> (теплообменнике)</w:t>
      </w:r>
      <w:r w:rsidR="0090573E" w:rsidRPr="00CE3A9A">
        <w:rPr>
          <w:sz w:val="28"/>
        </w:rPr>
        <w:t>, установленном в индивидуальных тепловых пунктах зданий</w:t>
      </w:r>
      <w:r w:rsidR="0037620A" w:rsidRPr="00CE3A9A">
        <w:rPr>
          <w:sz w:val="28"/>
        </w:rPr>
        <w:t>, после чего поступает к потребителю.</w:t>
      </w:r>
    </w:p>
    <w:p w14:paraId="0500E1B0" w14:textId="77777777" w:rsidR="001E727B" w:rsidRPr="00CE3A9A" w:rsidRDefault="001E727B" w:rsidP="00ED1CD9">
      <w:pPr>
        <w:pStyle w:val="a4"/>
        <w:ind w:firstLine="706"/>
        <w:jc w:val="both"/>
        <w:rPr>
          <w:sz w:val="28"/>
        </w:rPr>
      </w:pPr>
      <w:r w:rsidRPr="00CE3A9A">
        <w:rPr>
          <w:sz w:val="28"/>
        </w:rPr>
        <w:lastRenderedPageBreak/>
        <w:t>В период 2015-2017 гг. были осуществлены следующие подключения (технологические присоединения) объектов капитального строительства к сетям</w:t>
      </w:r>
      <w:r w:rsidR="00487B50" w:rsidRPr="00CE3A9A">
        <w:rPr>
          <w:sz w:val="28"/>
        </w:rPr>
        <w:t xml:space="preserve"> теплоснабжения города Карачаевска</w:t>
      </w:r>
      <w:r w:rsidRPr="00CE3A9A">
        <w:rPr>
          <w:sz w:val="28"/>
        </w:rPr>
        <w:t>:</w:t>
      </w:r>
    </w:p>
    <w:p w14:paraId="0DDEC853" w14:textId="77777777" w:rsidR="001E727B" w:rsidRPr="00CE3A9A" w:rsidRDefault="00A50744" w:rsidP="00ED1CD9">
      <w:pPr>
        <w:pStyle w:val="a4"/>
        <w:ind w:firstLine="567"/>
        <w:jc w:val="both"/>
        <w:rPr>
          <w:sz w:val="28"/>
        </w:rPr>
      </w:pPr>
      <w:r w:rsidRPr="00CE3A9A">
        <w:rPr>
          <w:sz w:val="28"/>
        </w:rPr>
        <w:t>Многофункциональный Культурный центр</w:t>
      </w:r>
      <w:r w:rsidR="002D6E6A" w:rsidRPr="00CE3A9A">
        <w:rPr>
          <w:sz w:val="28"/>
        </w:rPr>
        <w:t xml:space="preserve"> по ул.</w:t>
      </w:r>
      <w:r w:rsidR="006673BF">
        <w:rPr>
          <w:sz w:val="28"/>
        </w:rPr>
        <w:t xml:space="preserve"> </w:t>
      </w:r>
      <w:r w:rsidRPr="00CE3A9A">
        <w:rPr>
          <w:sz w:val="28"/>
        </w:rPr>
        <w:t>Магометова, 8</w:t>
      </w:r>
      <w:r w:rsidR="007831B2" w:rsidRPr="00CE3A9A">
        <w:rPr>
          <w:sz w:val="28"/>
        </w:rPr>
        <w:t>;</w:t>
      </w:r>
    </w:p>
    <w:p w14:paraId="36B7D226" w14:textId="77777777" w:rsidR="000A4017" w:rsidRPr="00CE3A9A" w:rsidRDefault="00940EDC" w:rsidP="00ED1CD9">
      <w:pPr>
        <w:pStyle w:val="a4"/>
        <w:ind w:firstLine="567"/>
        <w:jc w:val="both"/>
        <w:rPr>
          <w:sz w:val="28"/>
        </w:rPr>
      </w:pPr>
      <w:r w:rsidRPr="00CE3A9A">
        <w:rPr>
          <w:sz w:val="28"/>
        </w:rPr>
        <w:t>Дворец Спорта «Олимп»</w:t>
      </w:r>
      <w:r w:rsidR="000A4017" w:rsidRPr="00CE3A9A">
        <w:rPr>
          <w:sz w:val="28"/>
        </w:rPr>
        <w:t xml:space="preserve"> по ул.</w:t>
      </w:r>
      <w:r w:rsidR="006673BF">
        <w:rPr>
          <w:sz w:val="28"/>
        </w:rPr>
        <w:t xml:space="preserve"> </w:t>
      </w:r>
      <w:r w:rsidR="000A4017" w:rsidRPr="00CE3A9A">
        <w:rPr>
          <w:sz w:val="28"/>
        </w:rPr>
        <w:t>Маг</w:t>
      </w:r>
      <w:r w:rsidRPr="00CE3A9A">
        <w:rPr>
          <w:sz w:val="28"/>
        </w:rPr>
        <w:t>ометова, 3в</w:t>
      </w:r>
      <w:r w:rsidR="007831B2" w:rsidRPr="00CE3A9A">
        <w:rPr>
          <w:sz w:val="28"/>
        </w:rPr>
        <w:t>;</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4"/>
      </w:tblGrid>
      <w:tr w:rsidR="005915CA" w:rsidRPr="00451B56" w14:paraId="098647C6" w14:textId="77777777" w:rsidTr="002852B7">
        <w:trPr>
          <w:trHeight w:val="1325"/>
        </w:trPr>
        <w:tc>
          <w:tcPr>
            <w:tcW w:w="10774" w:type="dxa"/>
            <w:tcBorders>
              <w:top w:val="nil"/>
              <w:left w:val="nil"/>
              <w:bottom w:val="nil"/>
              <w:right w:val="nil"/>
            </w:tcBorders>
            <w:vAlign w:val="center"/>
          </w:tcPr>
          <w:p w14:paraId="4505C5E9" w14:textId="77777777" w:rsidR="002852B7" w:rsidRPr="00451B56" w:rsidRDefault="002852B7" w:rsidP="00ED1CD9">
            <w:pPr>
              <w:jc w:val="both"/>
              <w:rPr>
                <w:sz w:val="18"/>
                <w:szCs w:val="18"/>
              </w:rPr>
            </w:pPr>
          </w:p>
        </w:tc>
      </w:tr>
    </w:tbl>
    <w:p w14:paraId="7F7C3F62" w14:textId="77777777" w:rsidR="002852B7" w:rsidRPr="00AD7667" w:rsidRDefault="002852B7" w:rsidP="00ED1CD9">
      <w:pPr>
        <w:jc w:val="both"/>
        <w:rPr>
          <w:b/>
          <w:sz w:val="28"/>
          <w:szCs w:val="28"/>
        </w:rPr>
      </w:pPr>
      <w:r w:rsidRPr="00AD7667">
        <w:rPr>
          <w:b/>
          <w:sz w:val="28"/>
          <w:szCs w:val="28"/>
        </w:rPr>
        <w:t>Центральная котельная г. Карачаевска ул. Курджиева 1</w:t>
      </w:r>
    </w:p>
    <w:p w14:paraId="5C98853E" w14:textId="77777777" w:rsidR="003A147B" w:rsidRPr="003A147B" w:rsidRDefault="003A147B" w:rsidP="00ED1CD9">
      <w:pPr>
        <w:tabs>
          <w:tab w:val="left" w:pos="6345"/>
        </w:tabs>
        <w:jc w:val="both"/>
        <w:rPr>
          <w:sz w:val="28"/>
          <w:szCs w:val="28"/>
        </w:rPr>
      </w:pPr>
    </w:p>
    <w:p w14:paraId="623C7210" w14:textId="77777777" w:rsidR="002852B7" w:rsidRPr="002852B7" w:rsidRDefault="002852B7" w:rsidP="00ED1CD9">
      <w:pPr>
        <w:jc w:val="both"/>
        <w:rPr>
          <w:sz w:val="28"/>
          <w:szCs w:val="28"/>
        </w:rPr>
      </w:pPr>
      <w:r w:rsidRPr="00451B56">
        <w:rPr>
          <w:sz w:val="18"/>
          <w:szCs w:val="18"/>
        </w:rPr>
        <w:t>Таблица 1</w:t>
      </w:r>
      <w:r>
        <w:rPr>
          <w:sz w:val="18"/>
          <w:szCs w:val="18"/>
        </w:rPr>
        <w:t xml:space="preserve">   Источники тепловой энергии</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1399"/>
        <w:gridCol w:w="708"/>
        <w:gridCol w:w="1897"/>
        <w:gridCol w:w="981"/>
        <w:gridCol w:w="1070"/>
        <w:gridCol w:w="1033"/>
        <w:gridCol w:w="980"/>
        <w:gridCol w:w="831"/>
      </w:tblGrid>
      <w:tr w:rsidR="002852B7" w14:paraId="305BBDE9" w14:textId="77777777" w:rsidTr="002852B7">
        <w:trPr>
          <w:cantSplit/>
          <w:trHeight w:val="2764"/>
        </w:trPr>
        <w:tc>
          <w:tcPr>
            <w:tcW w:w="851" w:type="dxa"/>
            <w:textDirection w:val="btLr"/>
          </w:tcPr>
          <w:p w14:paraId="43F0C826" w14:textId="77777777" w:rsidR="002852B7" w:rsidRPr="002852B7" w:rsidRDefault="002852B7" w:rsidP="00ED1CD9">
            <w:pPr>
              <w:ind w:right="113"/>
              <w:jc w:val="both"/>
              <w:rPr>
                <w:b/>
              </w:rPr>
            </w:pPr>
          </w:p>
          <w:p w14:paraId="073B28B5" w14:textId="77777777" w:rsidR="002852B7" w:rsidRPr="002852B7" w:rsidRDefault="002852B7" w:rsidP="00ED1CD9">
            <w:pPr>
              <w:ind w:right="113"/>
              <w:jc w:val="both"/>
              <w:rPr>
                <w:b/>
              </w:rPr>
            </w:pPr>
            <w:r w:rsidRPr="002852B7">
              <w:rPr>
                <w:b/>
              </w:rPr>
              <w:t>№ П/П</w:t>
            </w:r>
          </w:p>
        </w:tc>
        <w:tc>
          <w:tcPr>
            <w:tcW w:w="1418" w:type="dxa"/>
            <w:textDirection w:val="btLr"/>
          </w:tcPr>
          <w:p w14:paraId="03956580" w14:textId="77777777" w:rsidR="002852B7" w:rsidRPr="002852B7" w:rsidRDefault="002852B7" w:rsidP="00ED1CD9">
            <w:pPr>
              <w:ind w:right="113"/>
              <w:jc w:val="both"/>
              <w:rPr>
                <w:b/>
              </w:rPr>
            </w:pPr>
          </w:p>
          <w:p w14:paraId="15638664" w14:textId="77777777" w:rsidR="002852B7" w:rsidRPr="002852B7" w:rsidRDefault="002852B7" w:rsidP="00ED1CD9">
            <w:pPr>
              <w:ind w:right="113"/>
              <w:jc w:val="both"/>
              <w:rPr>
                <w:b/>
              </w:rPr>
            </w:pPr>
          </w:p>
          <w:p w14:paraId="26276839" w14:textId="77777777" w:rsidR="002852B7" w:rsidRPr="002852B7" w:rsidRDefault="002852B7" w:rsidP="00ED1CD9">
            <w:pPr>
              <w:ind w:right="113"/>
              <w:jc w:val="both"/>
              <w:rPr>
                <w:b/>
              </w:rPr>
            </w:pPr>
            <w:r w:rsidRPr="002852B7">
              <w:rPr>
                <w:b/>
              </w:rPr>
              <w:t>Тип Котла</w:t>
            </w:r>
          </w:p>
        </w:tc>
        <w:tc>
          <w:tcPr>
            <w:tcW w:w="709" w:type="dxa"/>
            <w:textDirection w:val="btLr"/>
          </w:tcPr>
          <w:p w14:paraId="50D60788" w14:textId="77777777" w:rsidR="002852B7" w:rsidRPr="002852B7" w:rsidRDefault="002852B7" w:rsidP="00ED1CD9">
            <w:pPr>
              <w:ind w:right="113"/>
              <w:jc w:val="both"/>
              <w:rPr>
                <w:b/>
              </w:rPr>
            </w:pPr>
            <w:r w:rsidRPr="002852B7">
              <w:rPr>
                <w:b/>
              </w:rPr>
              <w:t>Заводской №</w:t>
            </w:r>
          </w:p>
        </w:tc>
        <w:tc>
          <w:tcPr>
            <w:tcW w:w="1930" w:type="dxa"/>
            <w:textDirection w:val="btLr"/>
          </w:tcPr>
          <w:p w14:paraId="3DEBC86B" w14:textId="77777777" w:rsidR="002852B7" w:rsidRPr="002852B7" w:rsidRDefault="002852B7" w:rsidP="00ED1CD9">
            <w:pPr>
              <w:ind w:right="113"/>
              <w:jc w:val="both"/>
              <w:rPr>
                <w:b/>
              </w:rPr>
            </w:pPr>
          </w:p>
          <w:p w14:paraId="19748CD0" w14:textId="77777777" w:rsidR="002852B7" w:rsidRPr="002852B7" w:rsidRDefault="002852B7" w:rsidP="00ED1CD9">
            <w:pPr>
              <w:ind w:right="113"/>
              <w:jc w:val="both"/>
              <w:rPr>
                <w:rFonts w:eastAsia="Times New Roman"/>
                <w:b/>
                <w:bCs/>
                <w:color w:val="000000"/>
              </w:rPr>
            </w:pPr>
          </w:p>
          <w:p w14:paraId="274AB62B" w14:textId="77777777" w:rsidR="002852B7" w:rsidRPr="002852B7" w:rsidRDefault="002852B7" w:rsidP="00ED1CD9">
            <w:pPr>
              <w:ind w:right="113"/>
              <w:jc w:val="both"/>
              <w:rPr>
                <w:rFonts w:eastAsia="Times New Roman"/>
                <w:b/>
                <w:bCs/>
                <w:color w:val="000000"/>
              </w:rPr>
            </w:pPr>
          </w:p>
          <w:p w14:paraId="783B68B5" w14:textId="77777777" w:rsidR="002852B7" w:rsidRPr="002852B7" w:rsidRDefault="002852B7" w:rsidP="00ED1CD9">
            <w:pPr>
              <w:ind w:right="113"/>
              <w:jc w:val="both"/>
              <w:rPr>
                <w:b/>
              </w:rPr>
            </w:pPr>
            <w:r w:rsidRPr="002852B7">
              <w:rPr>
                <w:rFonts w:eastAsia="Times New Roman"/>
                <w:b/>
                <w:bCs/>
                <w:color w:val="000000"/>
              </w:rPr>
              <w:t>Завод-изготовитель</w:t>
            </w:r>
          </w:p>
        </w:tc>
        <w:tc>
          <w:tcPr>
            <w:tcW w:w="993" w:type="dxa"/>
            <w:textDirection w:val="btLr"/>
          </w:tcPr>
          <w:p w14:paraId="1A2CE6D6" w14:textId="77777777" w:rsidR="002852B7" w:rsidRPr="002852B7" w:rsidRDefault="002852B7" w:rsidP="00ED1CD9">
            <w:pPr>
              <w:ind w:right="113"/>
              <w:jc w:val="both"/>
              <w:rPr>
                <w:rFonts w:eastAsia="Times New Roman"/>
                <w:b/>
                <w:bCs/>
                <w:color w:val="000000"/>
              </w:rPr>
            </w:pPr>
          </w:p>
          <w:p w14:paraId="47A0559E" w14:textId="77777777" w:rsidR="002852B7" w:rsidRPr="002852B7" w:rsidRDefault="002852B7" w:rsidP="00ED1CD9">
            <w:pPr>
              <w:ind w:right="113"/>
              <w:jc w:val="both"/>
              <w:rPr>
                <w:sz w:val="16"/>
                <w:szCs w:val="16"/>
              </w:rPr>
            </w:pPr>
            <w:r w:rsidRPr="002852B7">
              <w:rPr>
                <w:rFonts w:eastAsia="Times New Roman"/>
                <w:b/>
                <w:bCs/>
                <w:color w:val="000000"/>
              </w:rPr>
              <w:t>Теплоноситель</w:t>
            </w:r>
          </w:p>
        </w:tc>
        <w:tc>
          <w:tcPr>
            <w:tcW w:w="1078" w:type="dxa"/>
            <w:textDirection w:val="btLr"/>
          </w:tcPr>
          <w:p w14:paraId="6D0158E0" w14:textId="77777777" w:rsidR="002852B7" w:rsidRPr="002852B7" w:rsidRDefault="002852B7" w:rsidP="00ED1CD9">
            <w:pPr>
              <w:ind w:right="113"/>
              <w:jc w:val="both"/>
              <w:rPr>
                <w:sz w:val="16"/>
                <w:szCs w:val="16"/>
              </w:rPr>
            </w:pPr>
            <w:r w:rsidRPr="002852B7">
              <w:rPr>
                <w:rFonts w:eastAsia="Times New Roman"/>
                <w:b/>
                <w:bCs/>
                <w:color w:val="000000"/>
              </w:rPr>
              <w:t>Установленная мощность</w:t>
            </w:r>
          </w:p>
        </w:tc>
        <w:tc>
          <w:tcPr>
            <w:tcW w:w="1038" w:type="dxa"/>
            <w:textDirection w:val="btLr"/>
          </w:tcPr>
          <w:p w14:paraId="67BB7857" w14:textId="77777777" w:rsidR="002852B7" w:rsidRPr="002852B7" w:rsidRDefault="002852B7" w:rsidP="00ED1CD9">
            <w:pPr>
              <w:ind w:right="113"/>
              <w:jc w:val="both"/>
              <w:rPr>
                <w:rFonts w:eastAsia="Times New Roman"/>
                <w:b/>
                <w:bCs/>
                <w:color w:val="000000"/>
              </w:rPr>
            </w:pPr>
          </w:p>
          <w:p w14:paraId="1E04A242" w14:textId="77777777" w:rsidR="002852B7" w:rsidRPr="002852B7" w:rsidRDefault="002852B7" w:rsidP="00ED1CD9">
            <w:pPr>
              <w:ind w:right="113"/>
              <w:jc w:val="both"/>
              <w:rPr>
                <w:sz w:val="16"/>
                <w:szCs w:val="16"/>
                <w:lang w:val="en-US"/>
              </w:rPr>
            </w:pPr>
            <w:r w:rsidRPr="002852B7">
              <w:rPr>
                <w:rFonts w:eastAsia="Times New Roman"/>
                <w:b/>
                <w:bCs/>
                <w:color w:val="000000"/>
              </w:rPr>
              <w:t>Давление воды</w:t>
            </w:r>
          </w:p>
        </w:tc>
        <w:tc>
          <w:tcPr>
            <w:tcW w:w="992" w:type="dxa"/>
            <w:textDirection w:val="btLr"/>
          </w:tcPr>
          <w:p w14:paraId="32D19319" w14:textId="77777777" w:rsidR="002852B7" w:rsidRPr="002852B7" w:rsidRDefault="002852B7" w:rsidP="00ED1CD9">
            <w:pPr>
              <w:ind w:right="113"/>
              <w:jc w:val="both"/>
              <w:rPr>
                <w:rFonts w:eastAsia="Times New Roman"/>
                <w:b/>
                <w:bCs/>
                <w:color w:val="000000"/>
              </w:rPr>
            </w:pPr>
          </w:p>
          <w:p w14:paraId="2D04E6BF" w14:textId="77777777" w:rsidR="002852B7" w:rsidRPr="002852B7" w:rsidRDefault="002852B7" w:rsidP="00ED1CD9">
            <w:pPr>
              <w:ind w:right="113"/>
              <w:jc w:val="both"/>
              <w:rPr>
                <w:sz w:val="16"/>
                <w:szCs w:val="16"/>
              </w:rPr>
            </w:pPr>
            <w:r w:rsidRPr="002852B7">
              <w:rPr>
                <w:rFonts w:eastAsia="Times New Roman"/>
                <w:b/>
                <w:bCs/>
                <w:color w:val="000000"/>
              </w:rPr>
              <w:t>Температура воды, °С</w:t>
            </w:r>
          </w:p>
        </w:tc>
        <w:tc>
          <w:tcPr>
            <w:tcW w:w="851" w:type="dxa"/>
            <w:textDirection w:val="btLr"/>
          </w:tcPr>
          <w:p w14:paraId="3014FDDC" w14:textId="77777777" w:rsidR="002852B7" w:rsidRPr="002852B7" w:rsidRDefault="002852B7" w:rsidP="00ED1CD9">
            <w:pPr>
              <w:ind w:right="113"/>
              <w:jc w:val="both"/>
              <w:rPr>
                <w:sz w:val="16"/>
                <w:szCs w:val="16"/>
              </w:rPr>
            </w:pPr>
            <w:r w:rsidRPr="002852B7">
              <w:rPr>
                <w:rFonts w:eastAsia="Times New Roman"/>
                <w:b/>
                <w:bCs/>
                <w:color w:val="000000"/>
              </w:rPr>
              <w:t>КПД при работе на резервном топливе, %</w:t>
            </w:r>
          </w:p>
        </w:tc>
      </w:tr>
      <w:tr w:rsidR="002852B7" w14:paraId="34F280D5" w14:textId="77777777" w:rsidTr="002852B7">
        <w:trPr>
          <w:trHeight w:val="1206"/>
        </w:trPr>
        <w:tc>
          <w:tcPr>
            <w:tcW w:w="851" w:type="dxa"/>
          </w:tcPr>
          <w:p w14:paraId="4A915714" w14:textId="77777777" w:rsidR="002852B7" w:rsidRPr="002852B7" w:rsidRDefault="002852B7" w:rsidP="00ED1CD9">
            <w:pPr>
              <w:jc w:val="both"/>
              <w:rPr>
                <w:sz w:val="16"/>
                <w:szCs w:val="16"/>
              </w:rPr>
            </w:pPr>
          </w:p>
          <w:p w14:paraId="44C68663" w14:textId="77777777" w:rsidR="002852B7" w:rsidRDefault="002852B7" w:rsidP="00ED1CD9">
            <w:pPr>
              <w:jc w:val="both"/>
            </w:pPr>
          </w:p>
          <w:p w14:paraId="0F1E61EE" w14:textId="77777777" w:rsidR="002852B7" w:rsidRPr="00FE7540" w:rsidRDefault="002852B7" w:rsidP="00ED1CD9">
            <w:pPr>
              <w:jc w:val="both"/>
            </w:pPr>
            <w:r>
              <w:t>1</w:t>
            </w:r>
          </w:p>
        </w:tc>
        <w:tc>
          <w:tcPr>
            <w:tcW w:w="1418" w:type="dxa"/>
          </w:tcPr>
          <w:p w14:paraId="1B9F9266" w14:textId="77777777" w:rsidR="002852B7" w:rsidRDefault="002852B7" w:rsidP="00ED1CD9">
            <w:pPr>
              <w:jc w:val="both"/>
            </w:pPr>
          </w:p>
          <w:p w14:paraId="53C0099A" w14:textId="77777777" w:rsidR="002852B7" w:rsidRDefault="002852B7" w:rsidP="00ED1CD9">
            <w:pPr>
              <w:jc w:val="both"/>
            </w:pPr>
          </w:p>
          <w:p w14:paraId="093D3BC8" w14:textId="77777777" w:rsidR="002852B7" w:rsidRDefault="002852B7" w:rsidP="00ED1CD9">
            <w:pPr>
              <w:jc w:val="both"/>
            </w:pPr>
            <w:r>
              <w:t>ДКВР</w:t>
            </w:r>
          </w:p>
          <w:p w14:paraId="0D2B0B2D" w14:textId="77777777" w:rsidR="002852B7" w:rsidRPr="00061807" w:rsidRDefault="002852B7" w:rsidP="00ED1CD9">
            <w:pPr>
              <w:jc w:val="both"/>
            </w:pPr>
            <w:r>
              <w:t>20/13</w:t>
            </w:r>
          </w:p>
        </w:tc>
        <w:tc>
          <w:tcPr>
            <w:tcW w:w="709" w:type="dxa"/>
          </w:tcPr>
          <w:p w14:paraId="47587492" w14:textId="77777777" w:rsidR="002852B7" w:rsidRDefault="002852B7" w:rsidP="00ED1CD9">
            <w:pPr>
              <w:jc w:val="both"/>
            </w:pPr>
          </w:p>
          <w:p w14:paraId="277CD9DC" w14:textId="77777777" w:rsidR="002852B7" w:rsidRDefault="002852B7" w:rsidP="00ED1CD9">
            <w:pPr>
              <w:jc w:val="both"/>
            </w:pPr>
          </w:p>
          <w:p w14:paraId="7BBE9812" w14:textId="77777777" w:rsidR="002852B7" w:rsidRPr="00F43173" w:rsidRDefault="002852B7" w:rsidP="00ED1CD9">
            <w:pPr>
              <w:jc w:val="both"/>
            </w:pPr>
            <w:r w:rsidRPr="00F43173">
              <w:t>6018</w:t>
            </w:r>
          </w:p>
        </w:tc>
        <w:tc>
          <w:tcPr>
            <w:tcW w:w="1930" w:type="dxa"/>
          </w:tcPr>
          <w:p w14:paraId="59DCF1DC" w14:textId="77777777" w:rsidR="002852B7" w:rsidRPr="002852B7" w:rsidRDefault="002852B7" w:rsidP="00ED1CD9">
            <w:pPr>
              <w:jc w:val="both"/>
              <w:rPr>
                <w:sz w:val="16"/>
                <w:szCs w:val="16"/>
              </w:rPr>
            </w:pPr>
          </w:p>
          <w:p w14:paraId="0C376090" w14:textId="77777777" w:rsidR="002852B7" w:rsidRPr="002852B7" w:rsidRDefault="002852B7" w:rsidP="00ED1CD9">
            <w:pPr>
              <w:jc w:val="both"/>
              <w:rPr>
                <w:sz w:val="16"/>
                <w:szCs w:val="16"/>
              </w:rPr>
            </w:pPr>
          </w:p>
          <w:p w14:paraId="43802D68" w14:textId="77777777" w:rsidR="002852B7" w:rsidRPr="002852B7" w:rsidRDefault="002852B7" w:rsidP="00ED1CD9">
            <w:pPr>
              <w:jc w:val="both"/>
              <w:rPr>
                <w:sz w:val="16"/>
                <w:szCs w:val="16"/>
              </w:rPr>
            </w:pPr>
          </w:p>
          <w:p w14:paraId="275AD85B" w14:textId="77777777" w:rsidR="002852B7" w:rsidRPr="00F43173" w:rsidRDefault="002852B7" w:rsidP="00ED1CD9">
            <w:pPr>
              <w:jc w:val="both"/>
            </w:pPr>
            <w:r>
              <w:t>«БИКЗ»</w:t>
            </w:r>
          </w:p>
        </w:tc>
        <w:tc>
          <w:tcPr>
            <w:tcW w:w="993" w:type="dxa"/>
          </w:tcPr>
          <w:p w14:paraId="632AF246" w14:textId="77777777" w:rsidR="002852B7" w:rsidRPr="002852B7" w:rsidRDefault="002852B7" w:rsidP="00ED1CD9">
            <w:pPr>
              <w:jc w:val="both"/>
              <w:rPr>
                <w:sz w:val="16"/>
                <w:szCs w:val="16"/>
              </w:rPr>
            </w:pPr>
          </w:p>
          <w:p w14:paraId="019D51C2" w14:textId="77777777" w:rsidR="002852B7" w:rsidRPr="002852B7" w:rsidRDefault="002852B7" w:rsidP="00ED1CD9">
            <w:pPr>
              <w:jc w:val="both"/>
              <w:rPr>
                <w:sz w:val="16"/>
                <w:szCs w:val="16"/>
              </w:rPr>
            </w:pPr>
          </w:p>
          <w:p w14:paraId="0B56294A" w14:textId="77777777" w:rsidR="002852B7" w:rsidRPr="002852B7" w:rsidRDefault="002852B7" w:rsidP="00ED1CD9">
            <w:pPr>
              <w:jc w:val="both"/>
              <w:rPr>
                <w:sz w:val="16"/>
                <w:szCs w:val="16"/>
              </w:rPr>
            </w:pPr>
          </w:p>
          <w:p w14:paraId="037ABD00" w14:textId="77777777" w:rsidR="002852B7" w:rsidRPr="004353DA" w:rsidRDefault="002852B7" w:rsidP="00ED1CD9">
            <w:pPr>
              <w:jc w:val="both"/>
            </w:pPr>
            <w:r>
              <w:t>вода</w:t>
            </w:r>
          </w:p>
        </w:tc>
        <w:tc>
          <w:tcPr>
            <w:tcW w:w="1078" w:type="dxa"/>
          </w:tcPr>
          <w:p w14:paraId="16B16210" w14:textId="77777777" w:rsidR="002852B7" w:rsidRDefault="002852B7" w:rsidP="00ED1CD9">
            <w:pPr>
              <w:jc w:val="both"/>
            </w:pPr>
          </w:p>
          <w:p w14:paraId="2E0BAC5C" w14:textId="77777777" w:rsidR="002852B7" w:rsidRDefault="002852B7" w:rsidP="00ED1CD9">
            <w:pPr>
              <w:jc w:val="both"/>
            </w:pPr>
            <w:r>
              <w:t>11,3</w:t>
            </w:r>
          </w:p>
          <w:p w14:paraId="10E00B85" w14:textId="77777777" w:rsidR="002852B7" w:rsidRPr="00D45551" w:rsidRDefault="002852B7" w:rsidP="00ED1CD9">
            <w:pPr>
              <w:jc w:val="both"/>
            </w:pPr>
            <w:r w:rsidRPr="00D45551">
              <w:t>Гкал./ч</w:t>
            </w:r>
          </w:p>
        </w:tc>
        <w:tc>
          <w:tcPr>
            <w:tcW w:w="1038" w:type="dxa"/>
          </w:tcPr>
          <w:p w14:paraId="7E26B116" w14:textId="77777777" w:rsidR="002852B7" w:rsidRDefault="002852B7" w:rsidP="00ED1CD9">
            <w:pPr>
              <w:jc w:val="both"/>
            </w:pPr>
          </w:p>
          <w:p w14:paraId="2D64914B" w14:textId="77777777" w:rsidR="002852B7" w:rsidRPr="00D45551" w:rsidRDefault="002852B7" w:rsidP="00ED1CD9">
            <w:pPr>
              <w:jc w:val="both"/>
            </w:pPr>
            <w:r>
              <w:t>13 кгс/см</w:t>
            </w:r>
            <w:r w:rsidRPr="002852B7">
              <w:rPr>
                <w:vertAlign w:val="superscript"/>
              </w:rPr>
              <w:t>2</w:t>
            </w:r>
          </w:p>
        </w:tc>
        <w:tc>
          <w:tcPr>
            <w:tcW w:w="992" w:type="dxa"/>
          </w:tcPr>
          <w:p w14:paraId="0626A285" w14:textId="77777777" w:rsidR="002852B7" w:rsidRPr="002852B7" w:rsidRDefault="002852B7" w:rsidP="00ED1CD9">
            <w:pPr>
              <w:jc w:val="both"/>
              <w:rPr>
                <w:sz w:val="16"/>
                <w:szCs w:val="16"/>
              </w:rPr>
            </w:pPr>
          </w:p>
          <w:p w14:paraId="13358B9B" w14:textId="77777777" w:rsidR="002852B7" w:rsidRPr="002852B7" w:rsidRDefault="002852B7" w:rsidP="00ED1CD9">
            <w:pPr>
              <w:jc w:val="both"/>
              <w:rPr>
                <w:sz w:val="16"/>
                <w:szCs w:val="16"/>
              </w:rPr>
            </w:pPr>
          </w:p>
          <w:p w14:paraId="08397122" w14:textId="77777777" w:rsidR="002852B7" w:rsidRPr="002852B7" w:rsidRDefault="002852B7" w:rsidP="00ED1CD9">
            <w:pPr>
              <w:jc w:val="both"/>
              <w:rPr>
                <w:sz w:val="16"/>
                <w:szCs w:val="16"/>
              </w:rPr>
            </w:pPr>
          </w:p>
          <w:p w14:paraId="1EB5E531" w14:textId="77777777" w:rsidR="002852B7" w:rsidRPr="00AE5E52" w:rsidRDefault="002852B7" w:rsidP="00ED1CD9">
            <w:pPr>
              <w:jc w:val="both"/>
            </w:pPr>
            <w:r w:rsidRPr="00AE5E52">
              <w:t>70-110</w:t>
            </w:r>
          </w:p>
        </w:tc>
        <w:tc>
          <w:tcPr>
            <w:tcW w:w="851" w:type="dxa"/>
          </w:tcPr>
          <w:p w14:paraId="43265959" w14:textId="77777777" w:rsidR="002852B7" w:rsidRPr="002852B7" w:rsidRDefault="002852B7" w:rsidP="00ED1CD9">
            <w:pPr>
              <w:jc w:val="both"/>
              <w:rPr>
                <w:sz w:val="16"/>
                <w:szCs w:val="16"/>
              </w:rPr>
            </w:pPr>
          </w:p>
          <w:p w14:paraId="313E8F4A" w14:textId="77777777" w:rsidR="002852B7" w:rsidRPr="002852B7" w:rsidRDefault="002852B7" w:rsidP="00ED1CD9">
            <w:pPr>
              <w:jc w:val="both"/>
              <w:rPr>
                <w:sz w:val="16"/>
                <w:szCs w:val="16"/>
              </w:rPr>
            </w:pPr>
          </w:p>
          <w:p w14:paraId="480BC932" w14:textId="77777777" w:rsidR="002852B7" w:rsidRPr="002852B7" w:rsidRDefault="002852B7" w:rsidP="00ED1CD9">
            <w:pPr>
              <w:jc w:val="both"/>
              <w:rPr>
                <w:sz w:val="16"/>
                <w:szCs w:val="16"/>
              </w:rPr>
            </w:pPr>
          </w:p>
          <w:p w14:paraId="07326FAA" w14:textId="77777777" w:rsidR="002852B7" w:rsidRPr="007570F8" w:rsidRDefault="002852B7" w:rsidP="00ED1CD9">
            <w:pPr>
              <w:jc w:val="both"/>
            </w:pPr>
            <w:r>
              <w:t>-</w:t>
            </w:r>
          </w:p>
        </w:tc>
      </w:tr>
      <w:tr w:rsidR="002852B7" w:rsidRPr="00685972" w14:paraId="5DC1AC0D" w14:textId="77777777" w:rsidTr="002852B7">
        <w:trPr>
          <w:trHeight w:val="1150"/>
        </w:trPr>
        <w:tc>
          <w:tcPr>
            <w:tcW w:w="851" w:type="dxa"/>
          </w:tcPr>
          <w:p w14:paraId="56454E6F" w14:textId="77777777" w:rsidR="002852B7" w:rsidRDefault="002852B7" w:rsidP="00ED1CD9">
            <w:pPr>
              <w:jc w:val="both"/>
            </w:pPr>
          </w:p>
          <w:p w14:paraId="3BDED71C" w14:textId="77777777" w:rsidR="002852B7" w:rsidRDefault="002852B7" w:rsidP="00ED1CD9">
            <w:pPr>
              <w:jc w:val="both"/>
            </w:pPr>
          </w:p>
          <w:p w14:paraId="6EEF1E64" w14:textId="77777777" w:rsidR="002852B7" w:rsidRPr="00FE7540" w:rsidRDefault="002852B7" w:rsidP="00ED1CD9">
            <w:pPr>
              <w:jc w:val="both"/>
            </w:pPr>
            <w:r>
              <w:t>2</w:t>
            </w:r>
          </w:p>
        </w:tc>
        <w:tc>
          <w:tcPr>
            <w:tcW w:w="1418" w:type="dxa"/>
          </w:tcPr>
          <w:p w14:paraId="666DDEA2" w14:textId="77777777" w:rsidR="002852B7" w:rsidRPr="002852B7" w:rsidRDefault="002852B7" w:rsidP="00ED1CD9">
            <w:pPr>
              <w:jc w:val="both"/>
              <w:rPr>
                <w:sz w:val="16"/>
                <w:szCs w:val="16"/>
              </w:rPr>
            </w:pPr>
          </w:p>
          <w:p w14:paraId="2002D3E1" w14:textId="77777777" w:rsidR="002852B7" w:rsidRPr="002852B7" w:rsidRDefault="002852B7" w:rsidP="00ED1CD9">
            <w:pPr>
              <w:jc w:val="both"/>
              <w:rPr>
                <w:sz w:val="16"/>
                <w:szCs w:val="16"/>
              </w:rPr>
            </w:pPr>
          </w:p>
          <w:p w14:paraId="27872F37" w14:textId="77777777" w:rsidR="002852B7" w:rsidRDefault="002852B7" w:rsidP="00ED1CD9">
            <w:pPr>
              <w:jc w:val="both"/>
            </w:pPr>
            <w:r>
              <w:t>ДКВР</w:t>
            </w:r>
          </w:p>
          <w:p w14:paraId="082B079B" w14:textId="77777777" w:rsidR="002852B7" w:rsidRPr="00B40B81" w:rsidRDefault="002852B7" w:rsidP="00ED1CD9">
            <w:pPr>
              <w:jc w:val="both"/>
            </w:pPr>
            <w:r>
              <w:t>20-13</w:t>
            </w:r>
          </w:p>
        </w:tc>
        <w:tc>
          <w:tcPr>
            <w:tcW w:w="709" w:type="dxa"/>
          </w:tcPr>
          <w:p w14:paraId="75CF88BE" w14:textId="77777777" w:rsidR="002852B7" w:rsidRPr="002852B7" w:rsidRDefault="002852B7" w:rsidP="00ED1CD9">
            <w:pPr>
              <w:jc w:val="both"/>
              <w:rPr>
                <w:sz w:val="16"/>
                <w:szCs w:val="16"/>
              </w:rPr>
            </w:pPr>
          </w:p>
          <w:p w14:paraId="35BDCD25" w14:textId="77777777" w:rsidR="002852B7" w:rsidRPr="002852B7" w:rsidRDefault="002852B7" w:rsidP="00ED1CD9">
            <w:pPr>
              <w:jc w:val="both"/>
              <w:rPr>
                <w:sz w:val="16"/>
                <w:szCs w:val="16"/>
              </w:rPr>
            </w:pPr>
          </w:p>
          <w:p w14:paraId="4D73E27A" w14:textId="77777777" w:rsidR="002852B7" w:rsidRPr="002852B7" w:rsidRDefault="002852B7" w:rsidP="00ED1CD9">
            <w:pPr>
              <w:jc w:val="both"/>
              <w:rPr>
                <w:sz w:val="16"/>
                <w:szCs w:val="16"/>
              </w:rPr>
            </w:pPr>
          </w:p>
          <w:p w14:paraId="71C43A95" w14:textId="77777777" w:rsidR="002852B7" w:rsidRPr="000322E5" w:rsidRDefault="002852B7" w:rsidP="00ED1CD9">
            <w:pPr>
              <w:jc w:val="both"/>
            </w:pPr>
            <w:r>
              <w:t>8263</w:t>
            </w:r>
          </w:p>
        </w:tc>
        <w:tc>
          <w:tcPr>
            <w:tcW w:w="1930" w:type="dxa"/>
          </w:tcPr>
          <w:p w14:paraId="10086549" w14:textId="77777777" w:rsidR="002852B7" w:rsidRPr="002852B7" w:rsidRDefault="002852B7" w:rsidP="00ED1CD9">
            <w:pPr>
              <w:jc w:val="both"/>
              <w:rPr>
                <w:sz w:val="16"/>
                <w:szCs w:val="16"/>
              </w:rPr>
            </w:pPr>
          </w:p>
          <w:p w14:paraId="2D225E70" w14:textId="77777777" w:rsidR="002852B7" w:rsidRDefault="002852B7" w:rsidP="00ED1CD9">
            <w:pPr>
              <w:jc w:val="both"/>
            </w:pPr>
          </w:p>
          <w:p w14:paraId="1A8DBC04" w14:textId="77777777" w:rsidR="002852B7" w:rsidRPr="00DE4FC7" w:rsidRDefault="002852B7" w:rsidP="00ED1CD9">
            <w:pPr>
              <w:jc w:val="both"/>
            </w:pPr>
            <w:r>
              <w:t>«БИКЗ»</w:t>
            </w:r>
          </w:p>
        </w:tc>
        <w:tc>
          <w:tcPr>
            <w:tcW w:w="993" w:type="dxa"/>
          </w:tcPr>
          <w:p w14:paraId="4A72AA50" w14:textId="77777777" w:rsidR="002852B7" w:rsidRPr="002852B7" w:rsidRDefault="002852B7" w:rsidP="00ED1CD9">
            <w:pPr>
              <w:jc w:val="both"/>
              <w:rPr>
                <w:sz w:val="16"/>
                <w:szCs w:val="16"/>
              </w:rPr>
            </w:pPr>
          </w:p>
          <w:p w14:paraId="2BFC9621" w14:textId="77777777" w:rsidR="002852B7" w:rsidRPr="002852B7" w:rsidRDefault="002852B7" w:rsidP="00ED1CD9">
            <w:pPr>
              <w:jc w:val="both"/>
              <w:rPr>
                <w:sz w:val="16"/>
                <w:szCs w:val="16"/>
              </w:rPr>
            </w:pPr>
          </w:p>
          <w:p w14:paraId="14184C61" w14:textId="77777777" w:rsidR="002852B7" w:rsidRPr="002852B7" w:rsidRDefault="002852B7" w:rsidP="00ED1CD9">
            <w:pPr>
              <w:jc w:val="both"/>
              <w:rPr>
                <w:sz w:val="16"/>
                <w:szCs w:val="16"/>
              </w:rPr>
            </w:pPr>
          </w:p>
          <w:p w14:paraId="0336D74B" w14:textId="77777777" w:rsidR="002852B7" w:rsidRPr="00EB34FF" w:rsidRDefault="002852B7" w:rsidP="00ED1CD9">
            <w:pPr>
              <w:jc w:val="both"/>
            </w:pPr>
            <w:r w:rsidRPr="00EB34FF">
              <w:t>вода</w:t>
            </w:r>
          </w:p>
        </w:tc>
        <w:tc>
          <w:tcPr>
            <w:tcW w:w="1078" w:type="dxa"/>
          </w:tcPr>
          <w:p w14:paraId="69EE189B" w14:textId="77777777" w:rsidR="002852B7" w:rsidRDefault="002852B7" w:rsidP="00ED1CD9">
            <w:pPr>
              <w:jc w:val="both"/>
            </w:pPr>
          </w:p>
          <w:p w14:paraId="6E32F3A2" w14:textId="77777777" w:rsidR="002852B7" w:rsidRDefault="002852B7" w:rsidP="00ED1CD9">
            <w:pPr>
              <w:jc w:val="both"/>
            </w:pPr>
            <w:r>
              <w:t>10,68</w:t>
            </w:r>
          </w:p>
          <w:p w14:paraId="33B99253" w14:textId="77777777" w:rsidR="002852B7" w:rsidRPr="002852B7" w:rsidRDefault="002852B7" w:rsidP="00ED1CD9">
            <w:pPr>
              <w:jc w:val="both"/>
              <w:rPr>
                <w:u w:val="single"/>
              </w:rPr>
            </w:pPr>
            <w:r w:rsidRPr="002852B7">
              <w:rPr>
                <w:u w:val="single"/>
              </w:rPr>
              <w:t>Гкал./ч</w:t>
            </w:r>
          </w:p>
        </w:tc>
        <w:tc>
          <w:tcPr>
            <w:tcW w:w="1038" w:type="dxa"/>
          </w:tcPr>
          <w:p w14:paraId="712F5962" w14:textId="77777777" w:rsidR="002852B7" w:rsidRDefault="002852B7" w:rsidP="00ED1CD9">
            <w:pPr>
              <w:jc w:val="both"/>
            </w:pPr>
          </w:p>
          <w:p w14:paraId="4084FFA2" w14:textId="77777777" w:rsidR="002852B7" w:rsidRPr="000D508F" w:rsidRDefault="002852B7" w:rsidP="00ED1CD9">
            <w:pPr>
              <w:jc w:val="both"/>
            </w:pPr>
            <w:r>
              <w:t>13</w:t>
            </w:r>
            <w:r w:rsidRPr="00B40B81">
              <w:t xml:space="preserve"> </w:t>
            </w:r>
            <w:r>
              <w:t>кгс/см</w:t>
            </w:r>
            <w:r w:rsidRPr="002852B7">
              <w:rPr>
                <w:vertAlign w:val="superscript"/>
              </w:rPr>
              <w:t>2</w:t>
            </w:r>
          </w:p>
        </w:tc>
        <w:tc>
          <w:tcPr>
            <w:tcW w:w="992" w:type="dxa"/>
          </w:tcPr>
          <w:p w14:paraId="494FCD95" w14:textId="77777777" w:rsidR="002852B7" w:rsidRPr="002852B7" w:rsidRDefault="002852B7" w:rsidP="00ED1CD9">
            <w:pPr>
              <w:jc w:val="both"/>
              <w:rPr>
                <w:sz w:val="16"/>
                <w:szCs w:val="16"/>
              </w:rPr>
            </w:pPr>
          </w:p>
          <w:p w14:paraId="158E9DE8" w14:textId="77777777" w:rsidR="002852B7" w:rsidRPr="002852B7" w:rsidRDefault="002852B7" w:rsidP="00ED1CD9">
            <w:pPr>
              <w:jc w:val="both"/>
              <w:rPr>
                <w:sz w:val="16"/>
                <w:szCs w:val="16"/>
              </w:rPr>
            </w:pPr>
          </w:p>
          <w:p w14:paraId="1B4C796B" w14:textId="77777777" w:rsidR="002852B7" w:rsidRPr="002852B7" w:rsidRDefault="002852B7" w:rsidP="00ED1CD9">
            <w:pPr>
              <w:jc w:val="both"/>
              <w:rPr>
                <w:sz w:val="16"/>
                <w:szCs w:val="16"/>
              </w:rPr>
            </w:pPr>
          </w:p>
          <w:p w14:paraId="5FDAB0D2" w14:textId="77777777" w:rsidR="002852B7" w:rsidRPr="0002635E" w:rsidRDefault="002852B7" w:rsidP="00ED1CD9">
            <w:pPr>
              <w:jc w:val="both"/>
            </w:pPr>
            <w:r>
              <w:t>70-110</w:t>
            </w:r>
          </w:p>
        </w:tc>
        <w:tc>
          <w:tcPr>
            <w:tcW w:w="851" w:type="dxa"/>
          </w:tcPr>
          <w:p w14:paraId="63BE55E8" w14:textId="77777777" w:rsidR="002852B7" w:rsidRPr="002852B7" w:rsidRDefault="002852B7" w:rsidP="00ED1CD9">
            <w:pPr>
              <w:jc w:val="both"/>
              <w:rPr>
                <w:sz w:val="16"/>
                <w:szCs w:val="16"/>
              </w:rPr>
            </w:pPr>
          </w:p>
          <w:p w14:paraId="17F29B85" w14:textId="77777777" w:rsidR="002852B7" w:rsidRPr="002852B7" w:rsidRDefault="002852B7" w:rsidP="00ED1CD9">
            <w:pPr>
              <w:jc w:val="both"/>
              <w:rPr>
                <w:sz w:val="16"/>
                <w:szCs w:val="16"/>
              </w:rPr>
            </w:pPr>
          </w:p>
          <w:p w14:paraId="514508EB" w14:textId="77777777" w:rsidR="002852B7" w:rsidRPr="002852B7" w:rsidRDefault="002852B7" w:rsidP="00ED1CD9">
            <w:pPr>
              <w:jc w:val="both"/>
              <w:rPr>
                <w:sz w:val="16"/>
                <w:szCs w:val="16"/>
              </w:rPr>
            </w:pPr>
          </w:p>
          <w:p w14:paraId="607403C6" w14:textId="77777777" w:rsidR="002852B7" w:rsidRPr="0002635E" w:rsidRDefault="002852B7" w:rsidP="00ED1CD9">
            <w:pPr>
              <w:jc w:val="both"/>
            </w:pPr>
            <w:r w:rsidRPr="0002635E">
              <w:t>-</w:t>
            </w:r>
          </w:p>
        </w:tc>
      </w:tr>
      <w:tr w:rsidR="002852B7" w14:paraId="57437FEC" w14:textId="77777777" w:rsidTr="002852B7">
        <w:trPr>
          <w:trHeight w:val="1407"/>
        </w:trPr>
        <w:tc>
          <w:tcPr>
            <w:tcW w:w="851" w:type="dxa"/>
          </w:tcPr>
          <w:p w14:paraId="69F268DB" w14:textId="77777777" w:rsidR="002852B7" w:rsidRPr="002852B7" w:rsidRDefault="002852B7" w:rsidP="00ED1CD9">
            <w:pPr>
              <w:jc w:val="both"/>
              <w:rPr>
                <w:sz w:val="16"/>
                <w:szCs w:val="16"/>
              </w:rPr>
            </w:pPr>
          </w:p>
          <w:p w14:paraId="13AD763F" w14:textId="77777777" w:rsidR="002852B7" w:rsidRPr="002852B7" w:rsidRDefault="002852B7" w:rsidP="00ED1CD9">
            <w:pPr>
              <w:jc w:val="both"/>
              <w:rPr>
                <w:sz w:val="16"/>
                <w:szCs w:val="16"/>
              </w:rPr>
            </w:pPr>
          </w:p>
          <w:p w14:paraId="009E1CD1" w14:textId="77777777" w:rsidR="002852B7" w:rsidRPr="00E73644" w:rsidRDefault="002852B7" w:rsidP="00ED1CD9">
            <w:pPr>
              <w:jc w:val="both"/>
            </w:pPr>
          </w:p>
          <w:p w14:paraId="4CC42DCE" w14:textId="77777777" w:rsidR="002852B7" w:rsidRDefault="002852B7" w:rsidP="00ED1CD9">
            <w:pPr>
              <w:jc w:val="both"/>
            </w:pPr>
            <w:r>
              <w:t>3</w:t>
            </w:r>
          </w:p>
          <w:p w14:paraId="1D1E144D" w14:textId="77777777" w:rsidR="002852B7" w:rsidRPr="006408F3" w:rsidRDefault="002852B7" w:rsidP="00ED1CD9">
            <w:pPr>
              <w:jc w:val="both"/>
            </w:pPr>
          </w:p>
        </w:tc>
        <w:tc>
          <w:tcPr>
            <w:tcW w:w="1418" w:type="dxa"/>
          </w:tcPr>
          <w:p w14:paraId="25FD9276" w14:textId="77777777" w:rsidR="002852B7" w:rsidRPr="002852B7" w:rsidRDefault="002852B7" w:rsidP="00ED1CD9">
            <w:pPr>
              <w:jc w:val="both"/>
              <w:rPr>
                <w:sz w:val="16"/>
                <w:szCs w:val="16"/>
              </w:rPr>
            </w:pPr>
          </w:p>
          <w:p w14:paraId="0BE86D19" w14:textId="77777777" w:rsidR="002852B7" w:rsidRPr="002852B7" w:rsidRDefault="002852B7" w:rsidP="00ED1CD9">
            <w:pPr>
              <w:jc w:val="both"/>
              <w:rPr>
                <w:sz w:val="16"/>
                <w:szCs w:val="16"/>
              </w:rPr>
            </w:pPr>
          </w:p>
          <w:p w14:paraId="6EADFC58" w14:textId="77777777" w:rsidR="002852B7" w:rsidRPr="002852B7" w:rsidRDefault="002852B7" w:rsidP="00ED1CD9">
            <w:pPr>
              <w:jc w:val="both"/>
              <w:rPr>
                <w:sz w:val="16"/>
                <w:szCs w:val="16"/>
              </w:rPr>
            </w:pPr>
          </w:p>
          <w:p w14:paraId="23B6B8E0" w14:textId="77777777" w:rsidR="002852B7" w:rsidRDefault="002852B7" w:rsidP="00ED1CD9">
            <w:pPr>
              <w:jc w:val="both"/>
            </w:pPr>
            <w:r>
              <w:t>ДКВР</w:t>
            </w:r>
          </w:p>
          <w:p w14:paraId="33DF3B6C" w14:textId="77777777" w:rsidR="002852B7" w:rsidRPr="006B249D" w:rsidRDefault="002852B7" w:rsidP="00ED1CD9">
            <w:pPr>
              <w:jc w:val="both"/>
            </w:pPr>
            <w:r>
              <w:t>20-13</w:t>
            </w:r>
          </w:p>
        </w:tc>
        <w:tc>
          <w:tcPr>
            <w:tcW w:w="709" w:type="dxa"/>
          </w:tcPr>
          <w:p w14:paraId="15F7741B" w14:textId="77777777" w:rsidR="002852B7" w:rsidRPr="002852B7" w:rsidRDefault="002852B7" w:rsidP="00ED1CD9">
            <w:pPr>
              <w:jc w:val="both"/>
              <w:rPr>
                <w:sz w:val="16"/>
                <w:szCs w:val="16"/>
              </w:rPr>
            </w:pPr>
          </w:p>
          <w:p w14:paraId="512DE96D" w14:textId="77777777" w:rsidR="002852B7" w:rsidRPr="002852B7" w:rsidRDefault="002852B7" w:rsidP="00ED1CD9">
            <w:pPr>
              <w:jc w:val="both"/>
              <w:rPr>
                <w:sz w:val="16"/>
                <w:szCs w:val="16"/>
              </w:rPr>
            </w:pPr>
          </w:p>
          <w:p w14:paraId="6960EE96" w14:textId="77777777" w:rsidR="002852B7" w:rsidRPr="002852B7" w:rsidRDefault="002852B7" w:rsidP="00ED1CD9">
            <w:pPr>
              <w:jc w:val="both"/>
              <w:rPr>
                <w:sz w:val="16"/>
                <w:szCs w:val="16"/>
              </w:rPr>
            </w:pPr>
          </w:p>
          <w:p w14:paraId="46ADD139" w14:textId="77777777" w:rsidR="002852B7" w:rsidRPr="000322E5" w:rsidRDefault="002852B7" w:rsidP="00ED1CD9">
            <w:pPr>
              <w:jc w:val="both"/>
            </w:pPr>
            <w:r>
              <w:t>8265</w:t>
            </w:r>
          </w:p>
        </w:tc>
        <w:tc>
          <w:tcPr>
            <w:tcW w:w="1930" w:type="dxa"/>
          </w:tcPr>
          <w:p w14:paraId="154064A8" w14:textId="77777777" w:rsidR="002852B7" w:rsidRPr="002852B7" w:rsidRDefault="002852B7" w:rsidP="00ED1CD9">
            <w:pPr>
              <w:jc w:val="both"/>
              <w:rPr>
                <w:sz w:val="16"/>
                <w:szCs w:val="16"/>
              </w:rPr>
            </w:pPr>
          </w:p>
          <w:p w14:paraId="6262388D" w14:textId="77777777" w:rsidR="002852B7" w:rsidRPr="002852B7" w:rsidRDefault="002852B7" w:rsidP="00ED1CD9">
            <w:pPr>
              <w:jc w:val="both"/>
              <w:rPr>
                <w:sz w:val="16"/>
                <w:szCs w:val="16"/>
              </w:rPr>
            </w:pPr>
          </w:p>
          <w:p w14:paraId="6D2069EA" w14:textId="77777777" w:rsidR="002852B7" w:rsidRDefault="002852B7" w:rsidP="00ED1CD9">
            <w:pPr>
              <w:jc w:val="both"/>
            </w:pPr>
          </w:p>
          <w:p w14:paraId="0F8C170B" w14:textId="77777777" w:rsidR="002852B7" w:rsidRPr="00A03DC4" w:rsidRDefault="002852B7" w:rsidP="00ED1CD9">
            <w:pPr>
              <w:jc w:val="both"/>
            </w:pPr>
            <w:r>
              <w:t>«БИКЗ»</w:t>
            </w:r>
          </w:p>
        </w:tc>
        <w:tc>
          <w:tcPr>
            <w:tcW w:w="993" w:type="dxa"/>
          </w:tcPr>
          <w:p w14:paraId="0C5CBD2B" w14:textId="77777777" w:rsidR="002852B7" w:rsidRDefault="002852B7" w:rsidP="00ED1CD9">
            <w:pPr>
              <w:jc w:val="both"/>
            </w:pPr>
          </w:p>
          <w:p w14:paraId="5CD1C8A0" w14:textId="77777777" w:rsidR="002852B7" w:rsidRDefault="002852B7" w:rsidP="00ED1CD9">
            <w:pPr>
              <w:jc w:val="both"/>
            </w:pPr>
          </w:p>
          <w:p w14:paraId="770A9031" w14:textId="77777777" w:rsidR="002852B7" w:rsidRPr="00FD48BB" w:rsidRDefault="002852B7" w:rsidP="00ED1CD9">
            <w:pPr>
              <w:jc w:val="both"/>
            </w:pPr>
            <w:r w:rsidRPr="00FD48BB">
              <w:t>вода</w:t>
            </w:r>
          </w:p>
        </w:tc>
        <w:tc>
          <w:tcPr>
            <w:tcW w:w="1078" w:type="dxa"/>
          </w:tcPr>
          <w:p w14:paraId="6B4AA17B" w14:textId="77777777" w:rsidR="002852B7" w:rsidRPr="002852B7" w:rsidRDefault="002852B7" w:rsidP="00ED1CD9">
            <w:pPr>
              <w:jc w:val="both"/>
              <w:rPr>
                <w:sz w:val="16"/>
                <w:szCs w:val="16"/>
              </w:rPr>
            </w:pPr>
          </w:p>
          <w:p w14:paraId="2921EB4A" w14:textId="77777777" w:rsidR="002852B7" w:rsidRPr="002852B7" w:rsidRDefault="002852B7" w:rsidP="00ED1CD9">
            <w:pPr>
              <w:jc w:val="both"/>
              <w:rPr>
                <w:sz w:val="16"/>
                <w:szCs w:val="16"/>
              </w:rPr>
            </w:pPr>
          </w:p>
          <w:p w14:paraId="154C3640" w14:textId="77777777" w:rsidR="002852B7" w:rsidRDefault="002852B7" w:rsidP="00ED1CD9">
            <w:pPr>
              <w:jc w:val="both"/>
            </w:pPr>
            <w:r>
              <w:t>10,82</w:t>
            </w:r>
          </w:p>
          <w:p w14:paraId="27C9E9DA" w14:textId="77777777" w:rsidR="002852B7" w:rsidRPr="009956A1" w:rsidRDefault="002852B7" w:rsidP="00ED1CD9">
            <w:pPr>
              <w:jc w:val="both"/>
            </w:pPr>
            <w:r>
              <w:t>Гкал./ч</w:t>
            </w:r>
          </w:p>
        </w:tc>
        <w:tc>
          <w:tcPr>
            <w:tcW w:w="1038" w:type="dxa"/>
          </w:tcPr>
          <w:p w14:paraId="081D174E" w14:textId="77777777" w:rsidR="002852B7" w:rsidRPr="002852B7" w:rsidRDefault="002852B7" w:rsidP="00ED1CD9">
            <w:pPr>
              <w:jc w:val="both"/>
              <w:rPr>
                <w:sz w:val="16"/>
                <w:szCs w:val="16"/>
              </w:rPr>
            </w:pPr>
          </w:p>
          <w:p w14:paraId="5F13CD45" w14:textId="77777777" w:rsidR="002852B7" w:rsidRPr="002852B7" w:rsidRDefault="002852B7" w:rsidP="00ED1CD9">
            <w:pPr>
              <w:jc w:val="both"/>
              <w:rPr>
                <w:sz w:val="16"/>
                <w:szCs w:val="16"/>
              </w:rPr>
            </w:pPr>
          </w:p>
          <w:p w14:paraId="15B6CA47" w14:textId="77777777" w:rsidR="002852B7" w:rsidRDefault="002852B7" w:rsidP="00ED1CD9">
            <w:pPr>
              <w:jc w:val="both"/>
            </w:pPr>
            <w:r>
              <w:t>13</w:t>
            </w:r>
          </w:p>
          <w:p w14:paraId="207AC316" w14:textId="77777777" w:rsidR="002852B7" w:rsidRPr="009956A1" w:rsidRDefault="002852B7" w:rsidP="00ED1CD9">
            <w:pPr>
              <w:jc w:val="both"/>
            </w:pPr>
            <w:r>
              <w:t>кгс/см</w:t>
            </w:r>
            <w:r w:rsidRPr="002852B7">
              <w:rPr>
                <w:vertAlign w:val="superscript"/>
              </w:rPr>
              <w:t>2</w:t>
            </w:r>
          </w:p>
        </w:tc>
        <w:tc>
          <w:tcPr>
            <w:tcW w:w="992" w:type="dxa"/>
          </w:tcPr>
          <w:p w14:paraId="209AECCC" w14:textId="77777777" w:rsidR="002852B7" w:rsidRPr="002852B7" w:rsidRDefault="002852B7" w:rsidP="00ED1CD9">
            <w:pPr>
              <w:jc w:val="both"/>
              <w:rPr>
                <w:sz w:val="16"/>
                <w:szCs w:val="16"/>
              </w:rPr>
            </w:pPr>
          </w:p>
          <w:p w14:paraId="727B24B9" w14:textId="77777777" w:rsidR="002852B7" w:rsidRPr="002852B7" w:rsidRDefault="002852B7" w:rsidP="00ED1CD9">
            <w:pPr>
              <w:jc w:val="both"/>
              <w:rPr>
                <w:sz w:val="16"/>
                <w:szCs w:val="16"/>
              </w:rPr>
            </w:pPr>
          </w:p>
          <w:p w14:paraId="793CCC82" w14:textId="77777777" w:rsidR="002852B7" w:rsidRPr="002852B7" w:rsidRDefault="002852B7" w:rsidP="00ED1CD9">
            <w:pPr>
              <w:jc w:val="both"/>
              <w:rPr>
                <w:sz w:val="16"/>
                <w:szCs w:val="16"/>
              </w:rPr>
            </w:pPr>
          </w:p>
          <w:p w14:paraId="2C7E8872" w14:textId="77777777" w:rsidR="002852B7" w:rsidRPr="00A30007" w:rsidRDefault="002852B7" w:rsidP="00ED1CD9">
            <w:pPr>
              <w:jc w:val="both"/>
            </w:pPr>
            <w:r>
              <w:t>70-110</w:t>
            </w:r>
          </w:p>
        </w:tc>
        <w:tc>
          <w:tcPr>
            <w:tcW w:w="851" w:type="dxa"/>
          </w:tcPr>
          <w:p w14:paraId="0D454294" w14:textId="77777777" w:rsidR="002852B7" w:rsidRPr="002852B7" w:rsidRDefault="002852B7" w:rsidP="00ED1CD9">
            <w:pPr>
              <w:jc w:val="both"/>
              <w:rPr>
                <w:sz w:val="16"/>
                <w:szCs w:val="16"/>
              </w:rPr>
            </w:pPr>
          </w:p>
          <w:p w14:paraId="3517CDFB" w14:textId="77777777" w:rsidR="002852B7" w:rsidRPr="002852B7" w:rsidRDefault="002852B7" w:rsidP="00ED1CD9">
            <w:pPr>
              <w:jc w:val="both"/>
              <w:rPr>
                <w:sz w:val="16"/>
                <w:szCs w:val="16"/>
              </w:rPr>
            </w:pPr>
          </w:p>
          <w:p w14:paraId="6D45E215" w14:textId="77777777" w:rsidR="002852B7" w:rsidRPr="002852B7" w:rsidRDefault="002852B7" w:rsidP="00ED1CD9">
            <w:pPr>
              <w:jc w:val="both"/>
              <w:rPr>
                <w:sz w:val="16"/>
                <w:szCs w:val="16"/>
              </w:rPr>
            </w:pPr>
          </w:p>
          <w:p w14:paraId="2CFF3FE8" w14:textId="77777777" w:rsidR="002852B7" w:rsidRPr="00A30007" w:rsidRDefault="002852B7" w:rsidP="00ED1CD9">
            <w:pPr>
              <w:jc w:val="both"/>
            </w:pPr>
            <w:r w:rsidRPr="00A30007">
              <w:t>-</w:t>
            </w:r>
          </w:p>
        </w:tc>
      </w:tr>
    </w:tbl>
    <w:p w14:paraId="538F5600" w14:textId="77777777" w:rsidR="002852B7" w:rsidRPr="008A62BC" w:rsidRDefault="002852B7" w:rsidP="00ED1CD9">
      <w:pPr>
        <w:jc w:val="both"/>
        <w:rPr>
          <w:sz w:val="28"/>
          <w:szCs w:val="28"/>
        </w:rPr>
      </w:pPr>
    </w:p>
    <w:p w14:paraId="3CE332F7" w14:textId="77777777" w:rsidR="003A147B" w:rsidRDefault="003A147B" w:rsidP="00ED1CD9">
      <w:pPr>
        <w:jc w:val="both"/>
        <w:rPr>
          <w:b/>
          <w:sz w:val="28"/>
          <w:szCs w:val="28"/>
        </w:rPr>
      </w:pPr>
    </w:p>
    <w:p w14:paraId="7326F5F5" w14:textId="77777777" w:rsidR="00AD7667" w:rsidRDefault="00AD7667" w:rsidP="00ED1CD9">
      <w:pPr>
        <w:jc w:val="both"/>
        <w:rPr>
          <w:b/>
          <w:sz w:val="28"/>
          <w:szCs w:val="28"/>
        </w:rPr>
      </w:pPr>
    </w:p>
    <w:p w14:paraId="38B6BC1A" w14:textId="77777777" w:rsidR="00AD7667" w:rsidRDefault="00AD7667" w:rsidP="00ED1CD9">
      <w:pPr>
        <w:jc w:val="both"/>
        <w:rPr>
          <w:b/>
          <w:sz w:val="28"/>
          <w:szCs w:val="28"/>
        </w:rPr>
      </w:pPr>
    </w:p>
    <w:p w14:paraId="555B1446" w14:textId="77777777" w:rsidR="008F689B" w:rsidRDefault="008F689B" w:rsidP="00ED1CD9">
      <w:pPr>
        <w:jc w:val="both"/>
        <w:rPr>
          <w:b/>
          <w:sz w:val="28"/>
          <w:szCs w:val="28"/>
        </w:rPr>
      </w:pPr>
    </w:p>
    <w:p w14:paraId="2225B1AD" w14:textId="77777777" w:rsidR="002852B7" w:rsidRDefault="002852B7" w:rsidP="00ED1CD9">
      <w:pPr>
        <w:jc w:val="both"/>
        <w:rPr>
          <w:sz w:val="28"/>
          <w:szCs w:val="28"/>
        </w:rPr>
      </w:pPr>
      <w:r w:rsidRPr="008A62BC">
        <w:rPr>
          <w:b/>
          <w:sz w:val="28"/>
          <w:szCs w:val="28"/>
        </w:rPr>
        <w:t>Котельная пос. Мара-Аягъы ул. Зеленая 39</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1416"/>
        <w:gridCol w:w="848"/>
        <w:gridCol w:w="1787"/>
        <w:gridCol w:w="992"/>
        <w:gridCol w:w="1077"/>
        <w:gridCol w:w="1037"/>
        <w:gridCol w:w="991"/>
        <w:gridCol w:w="849"/>
      </w:tblGrid>
      <w:tr w:rsidR="002852B7" w14:paraId="65D17B28" w14:textId="77777777" w:rsidTr="002852B7">
        <w:trPr>
          <w:cantSplit/>
          <w:trHeight w:val="2758"/>
        </w:trPr>
        <w:tc>
          <w:tcPr>
            <w:tcW w:w="849" w:type="dxa"/>
            <w:textDirection w:val="btLr"/>
          </w:tcPr>
          <w:p w14:paraId="1B1DF113" w14:textId="77777777" w:rsidR="002852B7" w:rsidRPr="002852B7" w:rsidRDefault="002852B7" w:rsidP="00ED1CD9">
            <w:pPr>
              <w:ind w:right="113"/>
              <w:jc w:val="both"/>
              <w:rPr>
                <w:b/>
              </w:rPr>
            </w:pPr>
          </w:p>
          <w:p w14:paraId="66B6145B" w14:textId="77777777" w:rsidR="002852B7" w:rsidRPr="002852B7" w:rsidRDefault="002852B7" w:rsidP="00ED1CD9">
            <w:pPr>
              <w:ind w:right="113"/>
              <w:jc w:val="both"/>
              <w:rPr>
                <w:b/>
              </w:rPr>
            </w:pPr>
            <w:r w:rsidRPr="002852B7">
              <w:rPr>
                <w:b/>
              </w:rPr>
              <w:t>№ П/П</w:t>
            </w:r>
          </w:p>
        </w:tc>
        <w:tc>
          <w:tcPr>
            <w:tcW w:w="1416" w:type="dxa"/>
            <w:textDirection w:val="btLr"/>
          </w:tcPr>
          <w:p w14:paraId="7237D892" w14:textId="77777777" w:rsidR="002852B7" w:rsidRPr="002852B7" w:rsidRDefault="002852B7" w:rsidP="00ED1CD9">
            <w:pPr>
              <w:ind w:right="113"/>
              <w:jc w:val="both"/>
              <w:rPr>
                <w:b/>
              </w:rPr>
            </w:pPr>
          </w:p>
          <w:p w14:paraId="637C605C" w14:textId="77777777" w:rsidR="002852B7" w:rsidRPr="002852B7" w:rsidRDefault="002852B7" w:rsidP="00ED1CD9">
            <w:pPr>
              <w:ind w:right="113"/>
              <w:jc w:val="both"/>
              <w:rPr>
                <w:b/>
              </w:rPr>
            </w:pPr>
          </w:p>
          <w:p w14:paraId="3589850F" w14:textId="77777777" w:rsidR="002852B7" w:rsidRPr="002852B7" w:rsidRDefault="002852B7" w:rsidP="00ED1CD9">
            <w:pPr>
              <w:ind w:right="113"/>
              <w:jc w:val="both"/>
              <w:rPr>
                <w:b/>
              </w:rPr>
            </w:pPr>
            <w:r w:rsidRPr="002852B7">
              <w:rPr>
                <w:b/>
              </w:rPr>
              <w:t>Тип Котла</w:t>
            </w:r>
          </w:p>
        </w:tc>
        <w:tc>
          <w:tcPr>
            <w:tcW w:w="848" w:type="dxa"/>
            <w:textDirection w:val="btLr"/>
          </w:tcPr>
          <w:p w14:paraId="77C26FE8" w14:textId="77777777" w:rsidR="002852B7" w:rsidRPr="002852B7" w:rsidRDefault="002852B7" w:rsidP="00ED1CD9">
            <w:pPr>
              <w:ind w:right="113"/>
              <w:jc w:val="both"/>
              <w:rPr>
                <w:b/>
              </w:rPr>
            </w:pPr>
            <w:r w:rsidRPr="002852B7">
              <w:rPr>
                <w:b/>
              </w:rPr>
              <w:t>Заводской №</w:t>
            </w:r>
          </w:p>
        </w:tc>
        <w:tc>
          <w:tcPr>
            <w:tcW w:w="1787" w:type="dxa"/>
            <w:textDirection w:val="btLr"/>
          </w:tcPr>
          <w:p w14:paraId="794C00DA" w14:textId="77777777" w:rsidR="002852B7" w:rsidRPr="002852B7" w:rsidRDefault="002852B7" w:rsidP="00ED1CD9">
            <w:pPr>
              <w:ind w:right="113"/>
              <w:jc w:val="both"/>
              <w:rPr>
                <w:b/>
              </w:rPr>
            </w:pPr>
          </w:p>
          <w:p w14:paraId="73C9A8D9" w14:textId="77777777" w:rsidR="002852B7" w:rsidRPr="002852B7" w:rsidRDefault="002852B7" w:rsidP="00ED1CD9">
            <w:pPr>
              <w:ind w:right="113"/>
              <w:jc w:val="both"/>
              <w:rPr>
                <w:rFonts w:eastAsia="Times New Roman"/>
                <w:b/>
                <w:bCs/>
                <w:color w:val="000000"/>
              </w:rPr>
            </w:pPr>
          </w:p>
          <w:p w14:paraId="1A5F7E33" w14:textId="77777777" w:rsidR="002852B7" w:rsidRPr="002852B7" w:rsidRDefault="002852B7" w:rsidP="00ED1CD9">
            <w:pPr>
              <w:ind w:right="113"/>
              <w:jc w:val="both"/>
              <w:rPr>
                <w:rFonts w:eastAsia="Times New Roman"/>
                <w:b/>
                <w:bCs/>
                <w:color w:val="000000"/>
              </w:rPr>
            </w:pPr>
          </w:p>
          <w:p w14:paraId="5C793D9F" w14:textId="77777777" w:rsidR="002852B7" w:rsidRPr="002852B7" w:rsidRDefault="002852B7" w:rsidP="00ED1CD9">
            <w:pPr>
              <w:ind w:right="113"/>
              <w:jc w:val="both"/>
              <w:rPr>
                <w:b/>
              </w:rPr>
            </w:pPr>
            <w:r w:rsidRPr="002852B7">
              <w:rPr>
                <w:rFonts w:eastAsia="Times New Roman"/>
                <w:b/>
                <w:bCs/>
                <w:color w:val="000000"/>
              </w:rPr>
              <w:t>Завод-изготовитель</w:t>
            </w:r>
          </w:p>
        </w:tc>
        <w:tc>
          <w:tcPr>
            <w:tcW w:w="992" w:type="dxa"/>
            <w:textDirection w:val="btLr"/>
          </w:tcPr>
          <w:p w14:paraId="323DE776" w14:textId="77777777" w:rsidR="002852B7" w:rsidRPr="002852B7" w:rsidRDefault="002852B7" w:rsidP="00ED1CD9">
            <w:pPr>
              <w:ind w:right="113"/>
              <w:jc w:val="both"/>
              <w:rPr>
                <w:rFonts w:eastAsia="Times New Roman"/>
                <w:b/>
                <w:bCs/>
                <w:color w:val="000000"/>
              </w:rPr>
            </w:pPr>
          </w:p>
          <w:p w14:paraId="0BE56686" w14:textId="77777777" w:rsidR="002852B7" w:rsidRPr="002852B7" w:rsidRDefault="002852B7" w:rsidP="00ED1CD9">
            <w:pPr>
              <w:ind w:right="113"/>
              <w:jc w:val="both"/>
              <w:rPr>
                <w:sz w:val="16"/>
                <w:szCs w:val="16"/>
              </w:rPr>
            </w:pPr>
            <w:r w:rsidRPr="002852B7">
              <w:rPr>
                <w:rFonts w:eastAsia="Times New Roman"/>
                <w:b/>
                <w:bCs/>
                <w:color w:val="000000"/>
              </w:rPr>
              <w:t>Теплоноситель</w:t>
            </w:r>
          </w:p>
        </w:tc>
        <w:tc>
          <w:tcPr>
            <w:tcW w:w="1077" w:type="dxa"/>
            <w:textDirection w:val="btLr"/>
          </w:tcPr>
          <w:p w14:paraId="7A9ACF2F" w14:textId="77777777" w:rsidR="002852B7" w:rsidRPr="002852B7" w:rsidRDefault="002852B7" w:rsidP="00ED1CD9">
            <w:pPr>
              <w:ind w:right="113"/>
              <w:jc w:val="both"/>
              <w:rPr>
                <w:sz w:val="16"/>
                <w:szCs w:val="16"/>
              </w:rPr>
            </w:pPr>
            <w:r w:rsidRPr="002852B7">
              <w:rPr>
                <w:rFonts w:eastAsia="Times New Roman"/>
                <w:b/>
                <w:bCs/>
                <w:color w:val="000000"/>
              </w:rPr>
              <w:t>Установленная мощность</w:t>
            </w:r>
          </w:p>
        </w:tc>
        <w:tc>
          <w:tcPr>
            <w:tcW w:w="1037" w:type="dxa"/>
            <w:textDirection w:val="btLr"/>
          </w:tcPr>
          <w:p w14:paraId="200B3A3C" w14:textId="77777777" w:rsidR="002852B7" w:rsidRPr="002852B7" w:rsidRDefault="002852B7" w:rsidP="00ED1CD9">
            <w:pPr>
              <w:ind w:right="113"/>
              <w:jc w:val="both"/>
              <w:rPr>
                <w:rFonts w:eastAsia="Times New Roman"/>
                <w:b/>
                <w:bCs/>
                <w:color w:val="000000"/>
              </w:rPr>
            </w:pPr>
          </w:p>
          <w:p w14:paraId="69C5C285" w14:textId="77777777" w:rsidR="002852B7" w:rsidRPr="002852B7" w:rsidRDefault="002852B7" w:rsidP="00ED1CD9">
            <w:pPr>
              <w:ind w:right="113"/>
              <w:jc w:val="both"/>
              <w:rPr>
                <w:sz w:val="16"/>
                <w:szCs w:val="16"/>
                <w:lang w:val="en-US"/>
              </w:rPr>
            </w:pPr>
            <w:r w:rsidRPr="002852B7">
              <w:rPr>
                <w:rFonts w:eastAsia="Times New Roman"/>
                <w:b/>
                <w:bCs/>
                <w:color w:val="000000"/>
              </w:rPr>
              <w:t>Давление воды</w:t>
            </w:r>
          </w:p>
        </w:tc>
        <w:tc>
          <w:tcPr>
            <w:tcW w:w="991" w:type="dxa"/>
            <w:textDirection w:val="btLr"/>
          </w:tcPr>
          <w:p w14:paraId="62C46765" w14:textId="77777777" w:rsidR="002852B7" w:rsidRPr="002852B7" w:rsidRDefault="002852B7" w:rsidP="00ED1CD9">
            <w:pPr>
              <w:ind w:right="113"/>
              <w:jc w:val="both"/>
              <w:rPr>
                <w:rFonts w:eastAsia="Times New Roman"/>
                <w:b/>
                <w:bCs/>
                <w:color w:val="000000"/>
              </w:rPr>
            </w:pPr>
          </w:p>
          <w:p w14:paraId="23BF69EE" w14:textId="77777777" w:rsidR="002852B7" w:rsidRPr="002852B7" w:rsidRDefault="002852B7" w:rsidP="00ED1CD9">
            <w:pPr>
              <w:ind w:right="113"/>
              <w:jc w:val="both"/>
              <w:rPr>
                <w:sz w:val="16"/>
                <w:szCs w:val="16"/>
              </w:rPr>
            </w:pPr>
            <w:r w:rsidRPr="002852B7">
              <w:rPr>
                <w:rFonts w:eastAsia="Times New Roman"/>
                <w:b/>
                <w:bCs/>
                <w:color w:val="000000"/>
              </w:rPr>
              <w:t>Температура воды, °С</w:t>
            </w:r>
          </w:p>
        </w:tc>
        <w:tc>
          <w:tcPr>
            <w:tcW w:w="849" w:type="dxa"/>
            <w:textDirection w:val="btLr"/>
          </w:tcPr>
          <w:p w14:paraId="014F99F2" w14:textId="77777777" w:rsidR="002852B7" w:rsidRPr="002852B7" w:rsidRDefault="002852B7" w:rsidP="00ED1CD9">
            <w:pPr>
              <w:ind w:right="113"/>
              <w:jc w:val="both"/>
              <w:rPr>
                <w:sz w:val="16"/>
                <w:szCs w:val="16"/>
              </w:rPr>
            </w:pPr>
            <w:r w:rsidRPr="002852B7">
              <w:rPr>
                <w:rFonts w:eastAsia="Times New Roman"/>
                <w:b/>
                <w:bCs/>
                <w:color w:val="000000"/>
              </w:rPr>
              <w:t>КПД при работе на резервном топливе, %</w:t>
            </w:r>
          </w:p>
        </w:tc>
      </w:tr>
      <w:tr w:rsidR="002852B7" w:rsidRPr="00BF0C21" w14:paraId="10CDCB0D" w14:textId="77777777" w:rsidTr="002852B7">
        <w:trPr>
          <w:trHeight w:val="1088"/>
        </w:trPr>
        <w:tc>
          <w:tcPr>
            <w:tcW w:w="849" w:type="dxa"/>
          </w:tcPr>
          <w:p w14:paraId="306E87BF" w14:textId="77777777" w:rsidR="002852B7" w:rsidRPr="002852B7" w:rsidRDefault="002852B7" w:rsidP="00ED1CD9">
            <w:pPr>
              <w:jc w:val="both"/>
              <w:rPr>
                <w:sz w:val="16"/>
                <w:szCs w:val="16"/>
              </w:rPr>
            </w:pPr>
          </w:p>
          <w:p w14:paraId="1B5A8401" w14:textId="77777777" w:rsidR="002852B7" w:rsidRDefault="002852B7" w:rsidP="00ED1CD9">
            <w:pPr>
              <w:jc w:val="both"/>
            </w:pPr>
          </w:p>
          <w:p w14:paraId="7A86D720" w14:textId="77777777" w:rsidR="002852B7" w:rsidRPr="00FE7540" w:rsidRDefault="002852B7" w:rsidP="00ED1CD9">
            <w:pPr>
              <w:jc w:val="both"/>
            </w:pPr>
            <w:r>
              <w:t>1</w:t>
            </w:r>
          </w:p>
        </w:tc>
        <w:tc>
          <w:tcPr>
            <w:tcW w:w="1416" w:type="dxa"/>
          </w:tcPr>
          <w:p w14:paraId="21F7F2BE" w14:textId="77777777" w:rsidR="002852B7" w:rsidRDefault="002852B7" w:rsidP="00ED1CD9">
            <w:pPr>
              <w:jc w:val="both"/>
            </w:pPr>
          </w:p>
          <w:p w14:paraId="40283046" w14:textId="77777777" w:rsidR="002852B7" w:rsidRPr="00086BFE" w:rsidRDefault="002852B7" w:rsidP="00ED1CD9">
            <w:pPr>
              <w:jc w:val="both"/>
            </w:pPr>
            <w:r>
              <w:t>«</w:t>
            </w:r>
            <w:r w:rsidRPr="002852B7">
              <w:rPr>
                <w:lang w:val="en-US"/>
              </w:rPr>
              <w:t>Taurus</w:t>
            </w:r>
            <w:r>
              <w:t>» 1040</w:t>
            </w:r>
          </w:p>
        </w:tc>
        <w:tc>
          <w:tcPr>
            <w:tcW w:w="848" w:type="dxa"/>
          </w:tcPr>
          <w:p w14:paraId="60D0D1AF" w14:textId="77777777" w:rsidR="002852B7" w:rsidRDefault="002852B7" w:rsidP="00ED1CD9">
            <w:pPr>
              <w:jc w:val="both"/>
            </w:pPr>
          </w:p>
          <w:p w14:paraId="460901C3" w14:textId="77777777" w:rsidR="002852B7" w:rsidRDefault="002852B7" w:rsidP="00ED1CD9">
            <w:pPr>
              <w:jc w:val="both"/>
            </w:pPr>
          </w:p>
          <w:p w14:paraId="629571DA" w14:textId="77777777" w:rsidR="002852B7" w:rsidRPr="00F43173" w:rsidRDefault="002852B7" w:rsidP="00ED1CD9">
            <w:pPr>
              <w:jc w:val="both"/>
            </w:pPr>
          </w:p>
        </w:tc>
        <w:tc>
          <w:tcPr>
            <w:tcW w:w="1787" w:type="dxa"/>
          </w:tcPr>
          <w:p w14:paraId="1A3D9423" w14:textId="77777777" w:rsidR="002852B7" w:rsidRPr="002852B7" w:rsidRDefault="002852B7" w:rsidP="00ED1CD9">
            <w:pPr>
              <w:jc w:val="both"/>
              <w:rPr>
                <w:sz w:val="16"/>
                <w:szCs w:val="16"/>
                <w:lang w:val="en-US"/>
              </w:rPr>
            </w:pPr>
          </w:p>
          <w:p w14:paraId="4768B152" w14:textId="77777777" w:rsidR="002852B7" w:rsidRPr="002852B7" w:rsidRDefault="002852B7" w:rsidP="00ED1CD9">
            <w:pPr>
              <w:jc w:val="both"/>
              <w:rPr>
                <w:lang w:val="en-US"/>
              </w:rPr>
            </w:pPr>
            <w:r w:rsidRPr="002852B7">
              <w:rPr>
                <w:lang w:val="en-US"/>
              </w:rPr>
              <w:t>«Hova Florida s.r.l. Vobarro-Brescia-Italy»</w:t>
            </w:r>
          </w:p>
        </w:tc>
        <w:tc>
          <w:tcPr>
            <w:tcW w:w="992" w:type="dxa"/>
          </w:tcPr>
          <w:p w14:paraId="16676FE2" w14:textId="77777777" w:rsidR="002852B7" w:rsidRPr="002852B7" w:rsidRDefault="002852B7" w:rsidP="00ED1CD9">
            <w:pPr>
              <w:jc w:val="both"/>
              <w:rPr>
                <w:sz w:val="16"/>
                <w:szCs w:val="16"/>
                <w:lang w:val="en-US"/>
              </w:rPr>
            </w:pPr>
          </w:p>
          <w:p w14:paraId="193BE375" w14:textId="77777777" w:rsidR="002852B7" w:rsidRPr="002852B7" w:rsidRDefault="002852B7" w:rsidP="00ED1CD9">
            <w:pPr>
              <w:jc w:val="both"/>
              <w:rPr>
                <w:sz w:val="16"/>
                <w:szCs w:val="16"/>
                <w:lang w:val="en-US"/>
              </w:rPr>
            </w:pPr>
          </w:p>
          <w:p w14:paraId="2991B561" w14:textId="77777777" w:rsidR="002852B7" w:rsidRPr="002852B7" w:rsidRDefault="002852B7" w:rsidP="00ED1CD9">
            <w:pPr>
              <w:jc w:val="both"/>
              <w:rPr>
                <w:lang w:val="en-US"/>
              </w:rPr>
            </w:pPr>
            <w:r>
              <w:t>вода</w:t>
            </w:r>
          </w:p>
        </w:tc>
        <w:tc>
          <w:tcPr>
            <w:tcW w:w="1077" w:type="dxa"/>
          </w:tcPr>
          <w:p w14:paraId="55E814B7" w14:textId="77777777" w:rsidR="002852B7" w:rsidRPr="002852B7" w:rsidRDefault="002852B7" w:rsidP="00ED1CD9">
            <w:pPr>
              <w:jc w:val="both"/>
              <w:rPr>
                <w:lang w:val="en-US"/>
              </w:rPr>
            </w:pPr>
          </w:p>
          <w:p w14:paraId="436F9F73" w14:textId="77777777" w:rsidR="002852B7" w:rsidRDefault="002852B7" w:rsidP="00ED1CD9">
            <w:pPr>
              <w:jc w:val="both"/>
            </w:pPr>
            <w:r>
              <w:t>1040</w:t>
            </w:r>
          </w:p>
          <w:p w14:paraId="2C44D8FE" w14:textId="77777777" w:rsidR="002852B7" w:rsidRPr="008E6A4F" w:rsidRDefault="002852B7" w:rsidP="00ED1CD9">
            <w:pPr>
              <w:jc w:val="both"/>
            </w:pPr>
            <w:r>
              <w:t>кВт</w:t>
            </w:r>
          </w:p>
        </w:tc>
        <w:tc>
          <w:tcPr>
            <w:tcW w:w="1037" w:type="dxa"/>
          </w:tcPr>
          <w:p w14:paraId="6845566C" w14:textId="77777777" w:rsidR="002852B7" w:rsidRPr="002852B7" w:rsidRDefault="002852B7" w:rsidP="00ED1CD9">
            <w:pPr>
              <w:jc w:val="both"/>
              <w:rPr>
                <w:lang w:val="en-US"/>
              </w:rPr>
            </w:pPr>
          </w:p>
          <w:p w14:paraId="47115862" w14:textId="77777777" w:rsidR="002852B7" w:rsidRDefault="002852B7" w:rsidP="00ED1CD9">
            <w:pPr>
              <w:jc w:val="both"/>
            </w:pPr>
            <w:r>
              <w:t>5</w:t>
            </w:r>
          </w:p>
          <w:p w14:paraId="7F7877B2" w14:textId="77777777" w:rsidR="002852B7" w:rsidRPr="002852B7" w:rsidRDefault="002852B7" w:rsidP="00ED1CD9">
            <w:pPr>
              <w:jc w:val="both"/>
              <w:rPr>
                <w:lang w:val="en-US"/>
              </w:rPr>
            </w:pPr>
            <w:r>
              <w:t>кгс</w:t>
            </w:r>
            <w:r w:rsidRPr="002852B7">
              <w:rPr>
                <w:lang w:val="en-US"/>
              </w:rPr>
              <w:t>/</w:t>
            </w:r>
            <w:r>
              <w:t>см</w:t>
            </w:r>
            <w:r w:rsidRPr="002852B7">
              <w:rPr>
                <w:vertAlign w:val="superscript"/>
                <w:lang w:val="en-US"/>
              </w:rPr>
              <w:t>2</w:t>
            </w:r>
          </w:p>
        </w:tc>
        <w:tc>
          <w:tcPr>
            <w:tcW w:w="991" w:type="dxa"/>
          </w:tcPr>
          <w:p w14:paraId="4B94EE89" w14:textId="77777777" w:rsidR="002852B7" w:rsidRPr="002852B7" w:rsidRDefault="002852B7" w:rsidP="00ED1CD9">
            <w:pPr>
              <w:jc w:val="both"/>
              <w:rPr>
                <w:sz w:val="16"/>
                <w:szCs w:val="16"/>
                <w:lang w:val="en-US"/>
              </w:rPr>
            </w:pPr>
          </w:p>
          <w:p w14:paraId="2B8FD5D0" w14:textId="77777777" w:rsidR="002852B7" w:rsidRPr="002852B7" w:rsidRDefault="002852B7" w:rsidP="00ED1CD9">
            <w:pPr>
              <w:jc w:val="both"/>
              <w:rPr>
                <w:sz w:val="16"/>
                <w:szCs w:val="16"/>
                <w:lang w:val="en-US"/>
              </w:rPr>
            </w:pPr>
          </w:p>
          <w:p w14:paraId="480A5073" w14:textId="77777777" w:rsidR="002852B7" w:rsidRPr="002852B7" w:rsidRDefault="002852B7" w:rsidP="00ED1CD9">
            <w:pPr>
              <w:jc w:val="both"/>
              <w:rPr>
                <w:sz w:val="16"/>
                <w:szCs w:val="16"/>
                <w:lang w:val="en-US"/>
              </w:rPr>
            </w:pPr>
          </w:p>
          <w:p w14:paraId="4EBD14FB" w14:textId="77777777" w:rsidR="002852B7" w:rsidRPr="008E6A4F" w:rsidRDefault="002852B7" w:rsidP="00ED1CD9">
            <w:pPr>
              <w:jc w:val="both"/>
            </w:pPr>
            <w:r>
              <w:t>40-90</w:t>
            </w:r>
          </w:p>
        </w:tc>
        <w:tc>
          <w:tcPr>
            <w:tcW w:w="849" w:type="dxa"/>
          </w:tcPr>
          <w:p w14:paraId="46DACCC8" w14:textId="77777777" w:rsidR="002852B7" w:rsidRPr="002852B7" w:rsidRDefault="002852B7" w:rsidP="00ED1CD9">
            <w:pPr>
              <w:jc w:val="both"/>
              <w:rPr>
                <w:sz w:val="16"/>
                <w:szCs w:val="16"/>
                <w:lang w:val="en-US"/>
              </w:rPr>
            </w:pPr>
          </w:p>
          <w:p w14:paraId="52EEE833" w14:textId="77777777" w:rsidR="002852B7" w:rsidRPr="002852B7" w:rsidRDefault="002852B7" w:rsidP="00ED1CD9">
            <w:pPr>
              <w:jc w:val="both"/>
              <w:rPr>
                <w:sz w:val="16"/>
                <w:szCs w:val="16"/>
                <w:lang w:val="en-US"/>
              </w:rPr>
            </w:pPr>
          </w:p>
          <w:p w14:paraId="324EDAAC" w14:textId="77777777" w:rsidR="002852B7" w:rsidRPr="002852B7" w:rsidRDefault="002852B7" w:rsidP="00ED1CD9">
            <w:pPr>
              <w:jc w:val="both"/>
              <w:rPr>
                <w:sz w:val="16"/>
                <w:szCs w:val="16"/>
                <w:lang w:val="en-US"/>
              </w:rPr>
            </w:pPr>
          </w:p>
          <w:p w14:paraId="1627D2C7" w14:textId="77777777" w:rsidR="002852B7" w:rsidRPr="002852B7" w:rsidRDefault="002852B7" w:rsidP="00ED1CD9">
            <w:pPr>
              <w:jc w:val="both"/>
              <w:rPr>
                <w:lang w:val="en-US"/>
              </w:rPr>
            </w:pPr>
            <w:r w:rsidRPr="002852B7">
              <w:rPr>
                <w:lang w:val="en-US"/>
              </w:rPr>
              <w:t>-</w:t>
            </w:r>
          </w:p>
        </w:tc>
      </w:tr>
      <w:tr w:rsidR="002852B7" w:rsidRPr="00685972" w14:paraId="4CE413FF" w14:textId="77777777" w:rsidTr="002852B7">
        <w:trPr>
          <w:trHeight w:val="1259"/>
        </w:trPr>
        <w:tc>
          <w:tcPr>
            <w:tcW w:w="849" w:type="dxa"/>
          </w:tcPr>
          <w:p w14:paraId="41F37263" w14:textId="77777777" w:rsidR="002852B7" w:rsidRDefault="002852B7" w:rsidP="00ED1CD9">
            <w:pPr>
              <w:jc w:val="both"/>
            </w:pPr>
          </w:p>
          <w:p w14:paraId="33781070" w14:textId="77777777" w:rsidR="002852B7" w:rsidRDefault="002852B7" w:rsidP="00ED1CD9">
            <w:pPr>
              <w:jc w:val="both"/>
            </w:pPr>
          </w:p>
          <w:p w14:paraId="201B75AD" w14:textId="77777777" w:rsidR="002852B7" w:rsidRDefault="002852B7" w:rsidP="00ED1CD9">
            <w:pPr>
              <w:jc w:val="both"/>
            </w:pPr>
            <w:r>
              <w:t>2</w:t>
            </w:r>
          </w:p>
          <w:p w14:paraId="587E3148" w14:textId="77777777" w:rsidR="002852B7" w:rsidRPr="0041582A" w:rsidRDefault="002852B7" w:rsidP="00ED1CD9">
            <w:pPr>
              <w:jc w:val="both"/>
            </w:pPr>
          </w:p>
        </w:tc>
        <w:tc>
          <w:tcPr>
            <w:tcW w:w="1416" w:type="dxa"/>
          </w:tcPr>
          <w:p w14:paraId="7C358346" w14:textId="77777777" w:rsidR="002852B7" w:rsidRPr="002852B7" w:rsidRDefault="002852B7" w:rsidP="00ED1CD9">
            <w:pPr>
              <w:jc w:val="both"/>
              <w:rPr>
                <w:sz w:val="16"/>
                <w:szCs w:val="16"/>
                <w:lang w:val="en-US"/>
              </w:rPr>
            </w:pPr>
          </w:p>
          <w:p w14:paraId="2BFA18C1" w14:textId="77777777" w:rsidR="002852B7" w:rsidRPr="002852B7" w:rsidRDefault="002852B7" w:rsidP="00ED1CD9">
            <w:pPr>
              <w:jc w:val="both"/>
              <w:rPr>
                <w:sz w:val="16"/>
                <w:szCs w:val="16"/>
                <w:lang w:val="en-US"/>
              </w:rPr>
            </w:pPr>
          </w:p>
          <w:p w14:paraId="34947590" w14:textId="77777777" w:rsidR="002852B7" w:rsidRPr="002852B7" w:rsidRDefault="002852B7" w:rsidP="00ED1CD9">
            <w:pPr>
              <w:jc w:val="both"/>
              <w:rPr>
                <w:lang w:val="en-US"/>
              </w:rPr>
            </w:pPr>
            <w:r>
              <w:t>КВ-Г-1.1-93</w:t>
            </w:r>
          </w:p>
        </w:tc>
        <w:tc>
          <w:tcPr>
            <w:tcW w:w="848" w:type="dxa"/>
          </w:tcPr>
          <w:p w14:paraId="3E6ED9CC" w14:textId="77777777" w:rsidR="002852B7" w:rsidRPr="002852B7" w:rsidRDefault="002852B7" w:rsidP="00ED1CD9">
            <w:pPr>
              <w:jc w:val="both"/>
              <w:rPr>
                <w:sz w:val="16"/>
                <w:szCs w:val="16"/>
                <w:lang w:val="en-US"/>
              </w:rPr>
            </w:pPr>
          </w:p>
          <w:p w14:paraId="3DA641B3" w14:textId="77777777" w:rsidR="002852B7" w:rsidRPr="002852B7" w:rsidRDefault="002852B7" w:rsidP="00ED1CD9">
            <w:pPr>
              <w:jc w:val="both"/>
              <w:rPr>
                <w:sz w:val="16"/>
                <w:szCs w:val="16"/>
                <w:lang w:val="en-US"/>
              </w:rPr>
            </w:pPr>
          </w:p>
          <w:p w14:paraId="2E333AA8" w14:textId="77777777" w:rsidR="002852B7" w:rsidRPr="002852B7" w:rsidRDefault="002852B7" w:rsidP="00ED1CD9">
            <w:pPr>
              <w:jc w:val="both"/>
              <w:rPr>
                <w:sz w:val="16"/>
                <w:szCs w:val="16"/>
                <w:lang w:val="en-US"/>
              </w:rPr>
            </w:pPr>
          </w:p>
          <w:p w14:paraId="7E5E1592" w14:textId="77777777" w:rsidR="002852B7" w:rsidRPr="005F5C92" w:rsidRDefault="002852B7" w:rsidP="00ED1CD9">
            <w:pPr>
              <w:jc w:val="both"/>
            </w:pPr>
            <w:r>
              <w:t>12</w:t>
            </w:r>
          </w:p>
        </w:tc>
        <w:tc>
          <w:tcPr>
            <w:tcW w:w="1787" w:type="dxa"/>
          </w:tcPr>
          <w:p w14:paraId="7A6E7A5F" w14:textId="77777777" w:rsidR="002852B7" w:rsidRPr="002852B7" w:rsidRDefault="002852B7" w:rsidP="00ED1CD9">
            <w:pPr>
              <w:jc w:val="both"/>
              <w:rPr>
                <w:sz w:val="16"/>
                <w:szCs w:val="16"/>
                <w:lang w:val="en-US"/>
              </w:rPr>
            </w:pPr>
          </w:p>
          <w:p w14:paraId="7B5983EC" w14:textId="77777777" w:rsidR="002852B7" w:rsidRPr="002852B7" w:rsidRDefault="002852B7" w:rsidP="00ED1CD9">
            <w:pPr>
              <w:jc w:val="both"/>
              <w:rPr>
                <w:lang w:val="en-US"/>
              </w:rPr>
            </w:pPr>
          </w:p>
          <w:p w14:paraId="3426E6DA" w14:textId="77777777" w:rsidR="002852B7" w:rsidRPr="002852B7" w:rsidRDefault="002852B7" w:rsidP="00ED1CD9">
            <w:pPr>
              <w:jc w:val="both"/>
              <w:rPr>
                <w:lang w:val="en-US"/>
              </w:rPr>
            </w:pPr>
          </w:p>
        </w:tc>
        <w:tc>
          <w:tcPr>
            <w:tcW w:w="992" w:type="dxa"/>
          </w:tcPr>
          <w:p w14:paraId="5373053F" w14:textId="77777777" w:rsidR="002852B7" w:rsidRPr="002852B7" w:rsidRDefault="002852B7" w:rsidP="00ED1CD9">
            <w:pPr>
              <w:jc w:val="both"/>
              <w:rPr>
                <w:sz w:val="16"/>
                <w:szCs w:val="16"/>
                <w:lang w:val="en-US"/>
              </w:rPr>
            </w:pPr>
          </w:p>
          <w:p w14:paraId="7E9D29BC" w14:textId="77777777" w:rsidR="002852B7" w:rsidRPr="002852B7" w:rsidRDefault="002852B7" w:rsidP="00ED1CD9">
            <w:pPr>
              <w:jc w:val="both"/>
              <w:rPr>
                <w:sz w:val="16"/>
                <w:szCs w:val="16"/>
              </w:rPr>
            </w:pPr>
          </w:p>
          <w:p w14:paraId="6E57080E" w14:textId="77777777" w:rsidR="002852B7" w:rsidRPr="002852B7" w:rsidRDefault="002852B7" w:rsidP="00ED1CD9">
            <w:pPr>
              <w:jc w:val="both"/>
              <w:rPr>
                <w:lang w:val="en-US"/>
              </w:rPr>
            </w:pPr>
            <w:r w:rsidRPr="00EB34FF">
              <w:t>вода</w:t>
            </w:r>
          </w:p>
        </w:tc>
        <w:tc>
          <w:tcPr>
            <w:tcW w:w="1077" w:type="dxa"/>
          </w:tcPr>
          <w:p w14:paraId="1BDCFD8B" w14:textId="77777777" w:rsidR="002852B7" w:rsidRDefault="002852B7" w:rsidP="00ED1CD9">
            <w:pPr>
              <w:jc w:val="both"/>
            </w:pPr>
          </w:p>
          <w:p w14:paraId="07F78C1A" w14:textId="77777777" w:rsidR="002852B7" w:rsidRDefault="002852B7" w:rsidP="00ED1CD9">
            <w:pPr>
              <w:jc w:val="both"/>
            </w:pPr>
            <w:r>
              <w:t>1100</w:t>
            </w:r>
          </w:p>
          <w:p w14:paraId="3EC66350" w14:textId="77777777" w:rsidR="002852B7" w:rsidRPr="002852B7" w:rsidRDefault="002852B7" w:rsidP="00ED1CD9">
            <w:pPr>
              <w:jc w:val="both"/>
              <w:rPr>
                <w:u w:val="single"/>
              </w:rPr>
            </w:pPr>
            <w:r>
              <w:t>кВт</w:t>
            </w:r>
          </w:p>
        </w:tc>
        <w:tc>
          <w:tcPr>
            <w:tcW w:w="1037" w:type="dxa"/>
          </w:tcPr>
          <w:p w14:paraId="5BDCD1CC" w14:textId="77777777" w:rsidR="002852B7" w:rsidRPr="002852B7" w:rsidRDefault="002852B7" w:rsidP="00ED1CD9">
            <w:pPr>
              <w:jc w:val="both"/>
              <w:rPr>
                <w:lang w:val="en-US"/>
              </w:rPr>
            </w:pPr>
          </w:p>
          <w:p w14:paraId="416961DD" w14:textId="77777777" w:rsidR="002852B7" w:rsidRPr="002852B7" w:rsidRDefault="002852B7" w:rsidP="00ED1CD9">
            <w:pPr>
              <w:jc w:val="both"/>
              <w:rPr>
                <w:lang w:val="en-US"/>
              </w:rPr>
            </w:pPr>
            <w:r>
              <w:t>5</w:t>
            </w:r>
            <w:r w:rsidRPr="002852B7">
              <w:rPr>
                <w:lang w:val="en-US"/>
              </w:rPr>
              <w:t xml:space="preserve"> </w:t>
            </w:r>
            <w:r>
              <w:t>кгс</w:t>
            </w:r>
            <w:r w:rsidRPr="002852B7">
              <w:rPr>
                <w:lang w:val="en-US"/>
              </w:rPr>
              <w:t>/</w:t>
            </w:r>
            <w:r>
              <w:t>см</w:t>
            </w:r>
            <w:r w:rsidRPr="002852B7">
              <w:rPr>
                <w:vertAlign w:val="superscript"/>
                <w:lang w:val="en-US"/>
              </w:rPr>
              <w:t>2</w:t>
            </w:r>
          </w:p>
        </w:tc>
        <w:tc>
          <w:tcPr>
            <w:tcW w:w="991" w:type="dxa"/>
          </w:tcPr>
          <w:p w14:paraId="02DC4490" w14:textId="77777777" w:rsidR="002852B7" w:rsidRPr="002852B7" w:rsidRDefault="002852B7" w:rsidP="00ED1CD9">
            <w:pPr>
              <w:jc w:val="both"/>
              <w:rPr>
                <w:sz w:val="16"/>
                <w:szCs w:val="16"/>
                <w:lang w:val="en-US"/>
              </w:rPr>
            </w:pPr>
          </w:p>
          <w:p w14:paraId="573F03A8" w14:textId="77777777" w:rsidR="002852B7" w:rsidRPr="002852B7" w:rsidRDefault="002852B7" w:rsidP="00ED1CD9">
            <w:pPr>
              <w:jc w:val="both"/>
              <w:rPr>
                <w:sz w:val="16"/>
                <w:szCs w:val="16"/>
                <w:lang w:val="en-US"/>
              </w:rPr>
            </w:pPr>
          </w:p>
          <w:p w14:paraId="277C187B" w14:textId="77777777" w:rsidR="002852B7" w:rsidRPr="002852B7" w:rsidRDefault="002852B7" w:rsidP="00ED1CD9">
            <w:pPr>
              <w:jc w:val="both"/>
              <w:rPr>
                <w:sz w:val="16"/>
                <w:szCs w:val="16"/>
                <w:lang w:val="en-US"/>
              </w:rPr>
            </w:pPr>
          </w:p>
          <w:p w14:paraId="5EC3E5FF" w14:textId="77777777" w:rsidR="002852B7" w:rsidRPr="0002635E" w:rsidRDefault="002852B7" w:rsidP="00ED1CD9">
            <w:pPr>
              <w:jc w:val="both"/>
            </w:pPr>
            <w:r>
              <w:t>0-95</w:t>
            </w:r>
          </w:p>
        </w:tc>
        <w:tc>
          <w:tcPr>
            <w:tcW w:w="849" w:type="dxa"/>
          </w:tcPr>
          <w:p w14:paraId="1C5B5423" w14:textId="77777777" w:rsidR="002852B7" w:rsidRPr="002852B7" w:rsidRDefault="002852B7" w:rsidP="00ED1CD9">
            <w:pPr>
              <w:jc w:val="both"/>
              <w:rPr>
                <w:sz w:val="16"/>
                <w:szCs w:val="16"/>
              </w:rPr>
            </w:pPr>
          </w:p>
          <w:p w14:paraId="76B776C9" w14:textId="77777777" w:rsidR="002852B7" w:rsidRPr="002852B7" w:rsidRDefault="002852B7" w:rsidP="00ED1CD9">
            <w:pPr>
              <w:jc w:val="both"/>
              <w:rPr>
                <w:sz w:val="16"/>
                <w:szCs w:val="16"/>
              </w:rPr>
            </w:pPr>
          </w:p>
          <w:p w14:paraId="7755066F" w14:textId="77777777" w:rsidR="002852B7" w:rsidRPr="002852B7" w:rsidRDefault="002852B7" w:rsidP="00ED1CD9">
            <w:pPr>
              <w:jc w:val="both"/>
              <w:rPr>
                <w:sz w:val="16"/>
                <w:szCs w:val="16"/>
              </w:rPr>
            </w:pPr>
          </w:p>
          <w:p w14:paraId="13E4D5A0" w14:textId="77777777" w:rsidR="002852B7" w:rsidRPr="0002635E" w:rsidRDefault="002852B7" w:rsidP="00ED1CD9">
            <w:pPr>
              <w:jc w:val="both"/>
            </w:pPr>
            <w:r w:rsidRPr="0002635E">
              <w:t>-</w:t>
            </w:r>
          </w:p>
        </w:tc>
      </w:tr>
    </w:tbl>
    <w:p w14:paraId="64DFF24E" w14:textId="77777777" w:rsidR="002852B7" w:rsidRDefault="002852B7" w:rsidP="00ED1CD9">
      <w:pPr>
        <w:jc w:val="both"/>
        <w:rPr>
          <w:sz w:val="28"/>
          <w:szCs w:val="28"/>
        </w:rPr>
      </w:pPr>
    </w:p>
    <w:p w14:paraId="7E5F7DEA" w14:textId="77777777" w:rsidR="002852B7" w:rsidRDefault="002852B7" w:rsidP="00ED1CD9">
      <w:pPr>
        <w:jc w:val="both"/>
        <w:rPr>
          <w:sz w:val="28"/>
          <w:szCs w:val="28"/>
        </w:rPr>
      </w:pPr>
    </w:p>
    <w:p w14:paraId="306E6335" w14:textId="77777777" w:rsidR="002852B7" w:rsidRDefault="002852B7" w:rsidP="00ED1CD9">
      <w:pPr>
        <w:jc w:val="both"/>
        <w:rPr>
          <w:b/>
          <w:sz w:val="28"/>
          <w:szCs w:val="28"/>
        </w:rPr>
      </w:pPr>
      <w:r>
        <w:rPr>
          <w:b/>
          <w:sz w:val="28"/>
          <w:szCs w:val="28"/>
        </w:rPr>
        <w:t xml:space="preserve">Котельная пос. Мара-Аягъы </w:t>
      </w:r>
      <w:r w:rsidRPr="00D1721C">
        <w:rPr>
          <w:b/>
          <w:sz w:val="28"/>
          <w:szCs w:val="28"/>
        </w:rPr>
        <w:t>ул.</w:t>
      </w:r>
      <w:r>
        <w:rPr>
          <w:b/>
          <w:sz w:val="28"/>
          <w:szCs w:val="28"/>
        </w:rPr>
        <w:t xml:space="preserve"> Калинина 2а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1416"/>
        <w:gridCol w:w="848"/>
        <w:gridCol w:w="1787"/>
        <w:gridCol w:w="992"/>
        <w:gridCol w:w="1077"/>
        <w:gridCol w:w="1037"/>
        <w:gridCol w:w="991"/>
        <w:gridCol w:w="849"/>
      </w:tblGrid>
      <w:tr w:rsidR="002852B7" w14:paraId="3193C49A" w14:textId="77777777" w:rsidTr="002852B7">
        <w:trPr>
          <w:cantSplit/>
          <w:trHeight w:val="2758"/>
        </w:trPr>
        <w:tc>
          <w:tcPr>
            <w:tcW w:w="849" w:type="dxa"/>
            <w:textDirection w:val="btLr"/>
          </w:tcPr>
          <w:p w14:paraId="15E0C2FF" w14:textId="77777777" w:rsidR="002852B7" w:rsidRPr="002852B7" w:rsidRDefault="002852B7" w:rsidP="00ED1CD9">
            <w:pPr>
              <w:ind w:right="113"/>
              <w:jc w:val="both"/>
              <w:rPr>
                <w:b/>
              </w:rPr>
            </w:pPr>
          </w:p>
          <w:p w14:paraId="6AA562D6" w14:textId="77777777" w:rsidR="002852B7" w:rsidRPr="002852B7" w:rsidRDefault="002852B7" w:rsidP="00ED1CD9">
            <w:pPr>
              <w:ind w:right="113"/>
              <w:jc w:val="both"/>
              <w:rPr>
                <w:b/>
              </w:rPr>
            </w:pPr>
            <w:r w:rsidRPr="002852B7">
              <w:rPr>
                <w:b/>
              </w:rPr>
              <w:t>№ П/П</w:t>
            </w:r>
          </w:p>
        </w:tc>
        <w:tc>
          <w:tcPr>
            <w:tcW w:w="1416" w:type="dxa"/>
            <w:textDirection w:val="btLr"/>
          </w:tcPr>
          <w:p w14:paraId="65CDA067" w14:textId="77777777" w:rsidR="002852B7" w:rsidRPr="002852B7" w:rsidRDefault="002852B7" w:rsidP="00ED1CD9">
            <w:pPr>
              <w:ind w:right="113"/>
              <w:jc w:val="both"/>
              <w:rPr>
                <w:b/>
              </w:rPr>
            </w:pPr>
          </w:p>
          <w:p w14:paraId="1C8F8881" w14:textId="77777777" w:rsidR="002852B7" w:rsidRPr="002852B7" w:rsidRDefault="002852B7" w:rsidP="00ED1CD9">
            <w:pPr>
              <w:ind w:right="113"/>
              <w:jc w:val="both"/>
              <w:rPr>
                <w:b/>
              </w:rPr>
            </w:pPr>
          </w:p>
          <w:p w14:paraId="497484B8" w14:textId="77777777" w:rsidR="002852B7" w:rsidRPr="002852B7" w:rsidRDefault="002852B7" w:rsidP="00ED1CD9">
            <w:pPr>
              <w:ind w:right="113"/>
              <w:jc w:val="both"/>
              <w:rPr>
                <w:b/>
              </w:rPr>
            </w:pPr>
            <w:r w:rsidRPr="002852B7">
              <w:rPr>
                <w:b/>
              </w:rPr>
              <w:t>Тип Котла</w:t>
            </w:r>
          </w:p>
        </w:tc>
        <w:tc>
          <w:tcPr>
            <w:tcW w:w="848" w:type="dxa"/>
            <w:textDirection w:val="btLr"/>
          </w:tcPr>
          <w:p w14:paraId="1614681B" w14:textId="77777777" w:rsidR="002852B7" w:rsidRPr="002852B7" w:rsidRDefault="002852B7" w:rsidP="00ED1CD9">
            <w:pPr>
              <w:ind w:right="113"/>
              <w:jc w:val="both"/>
              <w:rPr>
                <w:b/>
              </w:rPr>
            </w:pPr>
            <w:r w:rsidRPr="002852B7">
              <w:rPr>
                <w:b/>
              </w:rPr>
              <w:t>Заводской №</w:t>
            </w:r>
          </w:p>
        </w:tc>
        <w:tc>
          <w:tcPr>
            <w:tcW w:w="1787" w:type="dxa"/>
            <w:textDirection w:val="btLr"/>
          </w:tcPr>
          <w:p w14:paraId="27EA7E72" w14:textId="77777777" w:rsidR="002852B7" w:rsidRPr="002852B7" w:rsidRDefault="002852B7" w:rsidP="00ED1CD9">
            <w:pPr>
              <w:ind w:right="113"/>
              <w:jc w:val="both"/>
              <w:rPr>
                <w:b/>
              </w:rPr>
            </w:pPr>
          </w:p>
          <w:p w14:paraId="6A019C73" w14:textId="77777777" w:rsidR="002852B7" w:rsidRPr="002852B7" w:rsidRDefault="002852B7" w:rsidP="00ED1CD9">
            <w:pPr>
              <w:ind w:right="113"/>
              <w:jc w:val="both"/>
              <w:rPr>
                <w:rFonts w:eastAsia="Times New Roman"/>
                <w:b/>
                <w:bCs/>
                <w:color w:val="000000"/>
              </w:rPr>
            </w:pPr>
          </w:p>
          <w:p w14:paraId="5ADBDB17" w14:textId="77777777" w:rsidR="002852B7" w:rsidRPr="002852B7" w:rsidRDefault="002852B7" w:rsidP="00ED1CD9">
            <w:pPr>
              <w:ind w:right="113"/>
              <w:jc w:val="both"/>
              <w:rPr>
                <w:rFonts w:eastAsia="Times New Roman"/>
                <w:b/>
                <w:bCs/>
                <w:color w:val="000000"/>
              </w:rPr>
            </w:pPr>
          </w:p>
          <w:p w14:paraId="3F70F01A" w14:textId="77777777" w:rsidR="002852B7" w:rsidRPr="002852B7" w:rsidRDefault="002852B7" w:rsidP="00ED1CD9">
            <w:pPr>
              <w:ind w:right="113"/>
              <w:jc w:val="both"/>
              <w:rPr>
                <w:b/>
              </w:rPr>
            </w:pPr>
            <w:r w:rsidRPr="002852B7">
              <w:rPr>
                <w:rFonts w:eastAsia="Times New Roman"/>
                <w:b/>
                <w:bCs/>
                <w:color w:val="000000"/>
              </w:rPr>
              <w:t>Завод-изготовитель</w:t>
            </w:r>
          </w:p>
        </w:tc>
        <w:tc>
          <w:tcPr>
            <w:tcW w:w="992" w:type="dxa"/>
            <w:textDirection w:val="btLr"/>
          </w:tcPr>
          <w:p w14:paraId="6AB7DAC0" w14:textId="77777777" w:rsidR="002852B7" w:rsidRPr="002852B7" w:rsidRDefault="002852B7" w:rsidP="00ED1CD9">
            <w:pPr>
              <w:ind w:right="113"/>
              <w:jc w:val="both"/>
              <w:rPr>
                <w:rFonts w:eastAsia="Times New Roman"/>
                <w:b/>
                <w:bCs/>
                <w:color w:val="000000"/>
              </w:rPr>
            </w:pPr>
          </w:p>
          <w:p w14:paraId="2A4FF8A1" w14:textId="77777777" w:rsidR="002852B7" w:rsidRPr="002852B7" w:rsidRDefault="002852B7" w:rsidP="00ED1CD9">
            <w:pPr>
              <w:ind w:right="113"/>
              <w:jc w:val="both"/>
              <w:rPr>
                <w:sz w:val="16"/>
                <w:szCs w:val="16"/>
              </w:rPr>
            </w:pPr>
            <w:r w:rsidRPr="002852B7">
              <w:rPr>
                <w:rFonts w:eastAsia="Times New Roman"/>
                <w:b/>
                <w:bCs/>
                <w:color w:val="000000"/>
              </w:rPr>
              <w:t>Теплоноситель</w:t>
            </w:r>
          </w:p>
        </w:tc>
        <w:tc>
          <w:tcPr>
            <w:tcW w:w="1077" w:type="dxa"/>
            <w:textDirection w:val="btLr"/>
          </w:tcPr>
          <w:p w14:paraId="5901FC26" w14:textId="77777777" w:rsidR="002852B7" w:rsidRPr="002852B7" w:rsidRDefault="002852B7" w:rsidP="00ED1CD9">
            <w:pPr>
              <w:ind w:right="113"/>
              <w:jc w:val="both"/>
              <w:rPr>
                <w:sz w:val="16"/>
                <w:szCs w:val="16"/>
              </w:rPr>
            </w:pPr>
            <w:r w:rsidRPr="002852B7">
              <w:rPr>
                <w:rFonts w:eastAsia="Times New Roman"/>
                <w:b/>
                <w:bCs/>
                <w:color w:val="000000"/>
              </w:rPr>
              <w:t>Установленная мощность</w:t>
            </w:r>
          </w:p>
        </w:tc>
        <w:tc>
          <w:tcPr>
            <w:tcW w:w="1037" w:type="dxa"/>
            <w:textDirection w:val="btLr"/>
          </w:tcPr>
          <w:p w14:paraId="3C331878" w14:textId="77777777" w:rsidR="002852B7" w:rsidRPr="002852B7" w:rsidRDefault="002852B7" w:rsidP="00ED1CD9">
            <w:pPr>
              <w:ind w:right="113"/>
              <w:jc w:val="both"/>
              <w:rPr>
                <w:rFonts w:eastAsia="Times New Roman"/>
                <w:b/>
                <w:bCs/>
                <w:color w:val="000000"/>
              </w:rPr>
            </w:pPr>
          </w:p>
          <w:p w14:paraId="0F3E8532" w14:textId="77777777" w:rsidR="002852B7" w:rsidRPr="002852B7" w:rsidRDefault="002852B7" w:rsidP="00ED1CD9">
            <w:pPr>
              <w:ind w:right="113"/>
              <w:jc w:val="both"/>
              <w:rPr>
                <w:sz w:val="16"/>
                <w:szCs w:val="16"/>
                <w:lang w:val="en-US"/>
              </w:rPr>
            </w:pPr>
            <w:r w:rsidRPr="002852B7">
              <w:rPr>
                <w:rFonts w:eastAsia="Times New Roman"/>
                <w:b/>
                <w:bCs/>
                <w:color w:val="000000"/>
              </w:rPr>
              <w:t>Давление воды</w:t>
            </w:r>
          </w:p>
        </w:tc>
        <w:tc>
          <w:tcPr>
            <w:tcW w:w="991" w:type="dxa"/>
            <w:textDirection w:val="btLr"/>
          </w:tcPr>
          <w:p w14:paraId="6C887B38" w14:textId="77777777" w:rsidR="002852B7" w:rsidRPr="002852B7" w:rsidRDefault="002852B7" w:rsidP="00ED1CD9">
            <w:pPr>
              <w:ind w:right="113"/>
              <w:jc w:val="both"/>
              <w:rPr>
                <w:rFonts w:eastAsia="Times New Roman"/>
                <w:b/>
                <w:bCs/>
                <w:color w:val="000000"/>
              </w:rPr>
            </w:pPr>
          </w:p>
          <w:p w14:paraId="4AEC0C0E" w14:textId="77777777" w:rsidR="002852B7" w:rsidRPr="002852B7" w:rsidRDefault="002852B7" w:rsidP="00ED1CD9">
            <w:pPr>
              <w:ind w:right="113"/>
              <w:jc w:val="both"/>
              <w:rPr>
                <w:sz w:val="16"/>
                <w:szCs w:val="16"/>
              </w:rPr>
            </w:pPr>
            <w:r w:rsidRPr="002852B7">
              <w:rPr>
                <w:rFonts w:eastAsia="Times New Roman"/>
                <w:b/>
                <w:bCs/>
                <w:color w:val="000000"/>
              </w:rPr>
              <w:t>Температура воды, °С</w:t>
            </w:r>
          </w:p>
        </w:tc>
        <w:tc>
          <w:tcPr>
            <w:tcW w:w="849" w:type="dxa"/>
            <w:textDirection w:val="btLr"/>
          </w:tcPr>
          <w:p w14:paraId="5C97408A" w14:textId="77777777" w:rsidR="002852B7" w:rsidRPr="002852B7" w:rsidRDefault="002852B7" w:rsidP="00ED1CD9">
            <w:pPr>
              <w:ind w:right="113"/>
              <w:jc w:val="both"/>
              <w:rPr>
                <w:sz w:val="16"/>
                <w:szCs w:val="16"/>
              </w:rPr>
            </w:pPr>
            <w:r w:rsidRPr="002852B7">
              <w:rPr>
                <w:rFonts w:eastAsia="Times New Roman"/>
                <w:b/>
                <w:bCs/>
                <w:color w:val="000000"/>
              </w:rPr>
              <w:t>КПД при работе на резервном топливе, %</w:t>
            </w:r>
          </w:p>
        </w:tc>
      </w:tr>
      <w:tr w:rsidR="002852B7" w:rsidRPr="00BF0C21" w14:paraId="11D796FB" w14:textId="77777777" w:rsidTr="002852B7">
        <w:trPr>
          <w:trHeight w:val="1088"/>
        </w:trPr>
        <w:tc>
          <w:tcPr>
            <w:tcW w:w="849" w:type="dxa"/>
          </w:tcPr>
          <w:p w14:paraId="0CEA12F4" w14:textId="77777777" w:rsidR="002852B7" w:rsidRPr="002852B7" w:rsidRDefault="002852B7" w:rsidP="00ED1CD9">
            <w:pPr>
              <w:jc w:val="both"/>
              <w:rPr>
                <w:sz w:val="16"/>
                <w:szCs w:val="16"/>
              </w:rPr>
            </w:pPr>
          </w:p>
          <w:p w14:paraId="0AE5C74D" w14:textId="77777777" w:rsidR="002852B7" w:rsidRDefault="002852B7" w:rsidP="00ED1CD9">
            <w:pPr>
              <w:jc w:val="both"/>
            </w:pPr>
          </w:p>
          <w:p w14:paraId="2C1B9257" w14:textId="77777777" w:rsidR="002852B7" w:rsidRPr="00FE7540" w:rsidRDefault="002852B7" w:rsidP="00ED1CD9">
            <w:pPr>
              <w:jc w:val="both"/>
            </w:pPr>
            <w:r>
              <w:t>1</w:t>
            </w:r>
          </w:p>
        </w:tc>
        <w:tc>
          <w:tcPr>
            <w:tcW w:w="1416" w:type="dxa"/>
          </w:tcPr>
          <w:p w14:paraId="38C9E461" w14:textId="77777777" w:rsidR="002852B7" w:rsidRDefault="002852B7" w:rsidP="00ED1CD9">
            <w:pPr>
              <w:jc w:val="both"/>
            </w:pPr>
          </w:p>
          <w:p w14:paraId="344B2FBC" w14:textId="77777777" w:rsidR="002852B7" w:rsidRPr="00086BFE" w:rsidRDefault="002852B7" w:rsidP="00ED1CD9">
            <w:pPr>
              <w:jc w:val="both"/>
            </w:pPr>
            <w:r>
              <w:t>Универсал 6</w:t>
            </w:r>
          </w:p>
        </w:tc>
        <w:tc>
          <w:tcPr>
            <w:tcW w:w="848" w:type="dxa"/>
          </w:tcPr>
          <w:p w14:paraId="4373189D" w14:textId="77777777" w:rsidR="002852B7" w:rsidRDefault="002852B7" w:rsidP="00ED1CD9">
            <w:pPr>
              <w:jc w:val="both"/>
            </w:pPr>
          </w:p>
          <w:p w14:paraId="3184064B" w14:textId="77777777" w:rsidR="002852B7" w:rsidRDefault="002852B7" w:rsidP="00ED1CD9">
            <w:pPr>
              <w:jc w:val="both"/>
            </w:pPr>
          </w:p>
          <w:p w14:paraId="30F23B1F" w14:textId="77777777" w:rsidR="002852B7" w:rsidRPr="00F43173" w:rsidRDefault="002852B7" w:rsidP="00ED1CD9">
            <w:pPr>
              <w:jc w:val="both"/>
            </w:pPr>
          </w:p>
        </w:tc>
        <w:tc>
          <w:tcPr>
            <w:tcW w:w="1787" w:type="dxa"/>
          </w:tcPr>
          <w:p w14:paraId="57D2DFDD" w14:textId="77777777" w:rsidR="002852B7" w:rsidRPr="002A5C44" w:rsidRDefault="002852B7" w:rsidP="00ED1CD9">
            <w:pPr>
              <w:jc w:val="both"/>
            </w:pPr>
            <w:r>
              <w:t>Московский чугунно-литейный завод им. Горького</w:t>
            </w:r>
          </w:p>
        </w:tc>
        <w:tc>
          <w:tcPr>
            <w:tcW w:w="992" w:type="dxa"/>
          </w:tcPr>
          <w:p w14:paraId="4FE305B0" w14:textId="77777777" w:rsidR="002852B7" w:rsidRPr="002852B7" w:rsidRDefault="002852B7" w:rsidP="00ED1CD9">
            <w:pPr>
              <w:jc w:val="both"/>
              <w:rPr>
                <w:sz w:val="16"/>
                <w:szCs w:val="16"/>
              </w:rPr>
            </w:pPr>
          </w:p>
          <w:p w14:paraId="535E1A10" w14:textId="77777777" w:rsidR="002852B7" w:rsidRPr="002852B7" w:rsidRDefault="002852B7" w:rsidP="00ED1CD9">
            <w:pPr>
              <w:jc w:val="both"/>
              <w:rPr>
                <w:sz w:val="16"/>
                <w:szCs w:val="16"/>
              </w:rPr>
            </w:pPr>
          </w:p>
          <w:p w14:paraId="5C1AAB95" w14:textId="77777777" w:rsidR="002852B7" w:rsidRDefault="002852B7" w:rsidP="00ED1CD9">
            <w:pPr>
              <w:jc w:val="both"/>
            </w:pPr>
          </w:p>
          <w:p w14:paraId="06354FD2" w14:textId="77777777" w:rsidR="002852B7" w:rsidRPr="002A5C44" w:rsidRDefault="002852B7" w:rsidP="00ED1CD9">
            <w:pPr>
              <w:jc w:val="both"/>
            </w:pPr>
            <w:r>
              <w:t>вода</w:t>
            </w:r>
          </w:p>
        </w:tc>
        <w:tc>
          <w:tcPr>
            <w:tcW w:w="1077" w:type="dxa"/>
          </w:tcPr>
          <w:p w14:paraId="4643D2DA" w14:textId="77777777" w:rsidR="002852B7" w:rsidRDefault="002852B7" w:rsidP="00ED1CD9">
            <w:pPr>
              <w:jc w:val="both"/>
            </w:pPr>
          </w:p>
          <w:p w14:paraId="32FCCB70" w14:textId="77777777" w:rsidR="002852B7" w:rsidRPr="002A5C44" w:rsidRDefault="002852B7" w:rsidP="00ED1CD9">
            <w:pPr>
              <w:jc w:val="both"/>
            </w:pPr>
          </w:p>
          <w:p w14:paraId="27156427" w14:textId="77777777" w:rsidR="002852B7" w:rsidRDefault="002852B7" w:rsidP="00ED1CD9">
            <w:pPr>
              <w:jc w:val="both"/>
            </w:pPr>
            <w:r>
              <w:t>0,28</w:t>
            </w:r>
          </w:p>
          <w:p w14:paraId="7AAFE52F" w14:textId="77777777" w:rsidR="002852B7" w:rsidRPr="008E6A4F" w:rsidRDefault="002852B7" w:rsidP="00ED1CD9">
            <w:pPr>
              <w:jc w:val="both"/>
            </w:pPr>
            <w:r>
              <w:t>МВт</w:t>
            </w:r>
          </w:p>
        </w:tc>
        <w:tc>
          <w:tcPr>
            <w:tcW w:w="1037" w:type="dxa"/>
          </w:tcPr>
          <w:p w14:paraId="48F8450B" w14:textId="77777777" w:rsidR="002852B7" w:rsidRPr="002A5C44" w:rsidRDefault="002852B7" w:rsidP="00ED1CD9">
            <w:pPr>
              <w:jc w:val="both"/>
            </w:pPr>
          </w:p>
          <w:p w14:paraId="777D9255" w14:textId="77777777" w:rsidR="002852B7" w:rsidRDefault="002852B7" w:rsidP="00ED1CD9">
            <w:pPr>
              <w:jc w:val="both"/>
            </w:pPr>
            <w:r>
              <w:t>6</w:t>
            </w:r>
          </w:p>
          <w:p w14:paraId="2763B0D4" w14:textId="77777777" w:rsidR="002852B7" w:rsidRPr="002A5C44" w:rsidRDefault="002852B7" w:rsidP="00ED1CD9">
            <w:pPr>
              <w:jc w:val="both"/>
            </w:pPr>
            <w:r>
              <w:t>кгс</w:t>
            </w:r>
            <w:r w:rsidRPr="002A5C44">
              <w:t>/</w:t>
            </w:r>
            <w:r>
              <w:t>см</w:t>
            </w:r>
            <w:r w:rsidRPr="002852B7">
              <w:rPr>
                <w:vertAlign w:val="superscript"/>
              </w:rPr>
              <w:t>2</w:t>
            </w:r>
          </w:p>
        </w:tc>
        <w:tc>
          <w:tcPr>
            <w:tcW w:w="991" w:type="dxa"/>
          </w:tcPr>
          <w:p w14:paraId="368388DC" w14:textId="77777777" w:rsidR="002852B7" w:rsidRPr="002852B7" w:rsidRDefault="002852B7" w:rsidP="00ED1CD9">
            <w:pPr>
              <w:jc w:val="both"/>
              <w:rPr>
                <w:sz w:val="16"/>
                <w:szCs w:val="16"/>
              </w:rPr>
            </w:pPr>
          </w:p>
          <w:p w14:paraId="6F264393" w14:textId="77777777" w:rsidR="002852B7" w:rsidRPr="002852B7" w:rsidRDefault="002852B7" w:rsidP="00ED1CD9">
            <w:pPr>
              <w:jc w:val="both"/>
              <w:rPr>
                <w:sz w:val="16"/>
                <w:szCs w:val="16"/>
              </w:rPr>
            </w:pPr>
          </w:p>
          <w:p w14:paraId="29FB4E92" w14:textId="77777777" w:rsidR="002852B7" w:rsidRPr="002852B7" w:rsidRDefault="002852B7" w:rsidP="00ED1CD9">
            <w:pPr>
              <w:jc w:val="both"/>
              <w:rPr>
                <w:sz w:val="16"/>
                <w:szCs w:val="16"/>
              </w:rPr>
            </w:pPr>
          </w:p>
          <w:p w14:paraId="29020DBC" w14:textId="77777777" w:rsidR="002852B7" w:rsidRPr="008E6A4F" w:rsidRDefault="002852B7" w:rsidP="00ED1CD9">
            <w:pPr>
              <w:jc w:val="both"/>
            </w:pPr>
            <w:r>
              <w:t>115</w:t>
            </w:r>
          </w:p>
        </w:tc>
        <w:tc>
          <w:tcPr>
            <w:tcW w:w="849" w:type="dxa"/>
          </w:tcPr>
          <w:p w14:paraId="4ED59ED7" w14:textId="77777777" w:rsidR="002852B7" w:rsidRPr="002852B7" w:rsidRDefault="002852B7" w:rsidP="00ED1CD9">
            <w:pPr>
              <w:jc w:val="both"/>
              <w:rPr>
                <w:sz w:val="16"/>
                <w:szCs w:val="16"/>
              </w:rPr>
            </w:pPr>
          </w:p>
          <w:p w14:paraId="743B8B20" w14:textId="77777777" w:rsidR="002852B7" w:rsidRPr="002852B7" w:rsidRDefault="002852B7" w:rsidP="00ED1CD9">
            <w:pPr>
              <w:jc w:val="both"/>
              <w:rPr>
                <w:sz w:val="16"/>
                <w:szCs w:val="16"/>
              </w:rPr>
            </w:pPr>
          </w:p>
          <w:p w14:paraId="2B552F7B" w14:textId="77777777" w:rsidR="002852B7" w:rsidRPr="002852B7" w:rsidRDefault="002852B7" w:rsidP="00ED1CD9">
            <w:pPr>
              <w:jc w:val="both"/>
              <w:rPr>
                <w:sz w:val="16"/>
                <w:szCs w:val="16"/>
              </w:rPr>
            </w:pPr>
          </w:p>
          <w:p w14:paraId="7E0B480A" w14:textId="77777777" w:rsidR="002852B7" w:rsidRPr="002A5C44" w:rsidRDefault="002852B7" w:rsidP="00ED1CD9">
            <w:pPr>
              <w:jc w:val="both"/>
            </w:pPr>
            <w:r w:rsidRPr="002A5C44">
              <w:t>-</w:t>
            </w:r>
          </w:p>
        </w:tc>
      </w:tr>
      <w:tr w:rsidR="002852B7" w:rsidRPr="00685972" w14:paraId="66C91F47" w14:textId="77777777" w:rsidTr="002852B7">
        <w:trPr>
          <w:trHeight w:val="1259"/>
        </w:trPr>
        <w:tc>
          <w:tcPr>
            <w:tcW w:w="849" w:type="dxa"/>
          </w:tcPr>
          <w:p w14:paraId="16C7CBAA" w14:textId="77777777" w:rsidR="002852B7" w:rsidRDefault="002852B7" w:rsidP="00ED1CD9">
            <w:pPr>
              <w:jc w:val="both"/>
            </w:pPr>
          </w:p>
          <w:p w14:paraId="09DD003E" w14:textId="77777777" w:rsidR="002852B7" w:rsidRDefault="002852B7" w:rsidP="00ED1CD9">
            <w:pPr>
              <w:jc w:val="both"/>
            </w:pPr>
          </w:p>
          <w:p w14:paraId="7E5F08EF" w14:textId="77777777" w:rsidR="002852B7" w:rsidRDefault="002852B7" w:rsidP="00ED1CD9">
            <w:pPr>
              <w:jc w:val="both"/>
            </w:pPr>
            <w:r>
              <w:t>2</w:t>
            </w:r>
          </w:p>
          <w:p w14:paraId="1EE6C4CB" w14:textId="77777777" w:rsidR="002852B7" w:rsidRDefault="002852B7" w:rsidP="00ED1CD9">
            <w:pPr>
              <w:jc w:val="both"/>
            </w:pPr>
          </w:p>
          <w:p w14:paraId="16185EEA" w14:textId="77777777" w:rsidR="002852B7" w:rsidRPr="0041582A" w:rsidRDefault="002852B7" w:rsidP="00ED1CD9">
            <w:pPr>
              <w:jc w:val="both"/>
            </w:pPr>
          </w:p>
        </w:tc>
        <w:tc>
          <w:tcPr>
            <w:tcW w:w="1416" w:type="dxa"/>
          </w:tcPr>
          <w:p w14:paraId="3FFDEF34" w14:textId="77777777" w:rsidR="002852B7" w:rsidRPr="002852B7" w:rsidRDefault="002852B7" w:rsidP="00ED1CD9">
            <w:pPr>
              <w:jc w:val="both"/>
              <w:rPr>
                <w:sz w:val="16"/>
                <w:szCs w:val="16"/>
              </w:rPr>
            </w:pPr>
          </w:p>
          <w:p w14:paraId="0BCE8093" w14:textId="77777777" w:rsidR="002852B7" w:rsidRPr="002852B7" w:rsidRDefault="002852B7" w:rsidP="00ED1CD9">
            <w:pPr>
              <w:jc w:val="both"/>
              <w:rPr>
                <w:sz w:val="16"/>
                <w:szCs w:val="16"/>
              </w:rPr>
            </w:pPr>
          </w:p>
          <w:p w14:paraId="0C274359" w14:textId="77777777" w:rsidR="002852B7" w:rsidRPr="002A5C44" w:rsidRDefault="002852B7" w:rsidP="00ED1CD9">
            <w:pPr>
              <w:jc w:val="both"/>
            </w:pPr>
            <w:r>
              <w:t>Универсал 6</w:t>
            </w:r>
          </w:p>
        </w:tc>
        <w:tc>
          <w:tcPr>
            <w:tcW w:w="848" w:type="dxa"/>
          </w:tcPr>
          <w:p w14:paraId="594F6CCC" w14:textId="77777777" w:rsidR="002852B7" w:rsidRPr="002852B7" w:rsidRDefault="002852B7" w:rsidP="00ED1CD9">
            <w:pPr>
              <w:jc w:val="both"/>
              <w:rPr>
                <w:sz w:val="16"/>
                <w:szCs w:val="16"/>
              </w:rPr>
            </w:pPr>
          </w:p>
          <w:p w14:paraId="570DA22E" w14:textId="77777777" w:rsidR="002852B7" w:rsidRPr="002852B7" w:rsidRDefault="002852B7" w:rsidP="00ED1CD9">
            <w:pPr>
              <w:jc w:val="both"/>
              <w:rPr>
                <w:sz w:val="16"/>
                <w:szCs w:val="16"/>
              </w:rPr>
            </w:pPr>
          </w:p>
          <w:p w14:paraId="411390E8" w14:textId="77777777" w:rsidR="002852B7" w:rsidRPr="002852B7" w:rsidRDefault="002852B7" w:rsidP="00ED1CD9">
            <w:pPr>
              <w:jc w:val="both"/>
              <w:rPr>
                <w:sz w:val="16"/>
                <w:szCs w:val="16"/>
              </w:rPr>
            </w:pPr>
          </w:p>
          <w:p w14:paraId="26AAF816" w14:textId="77777777" w:rsidR="002852B7" w:rsidRPr="005F5C92" w:rsidRDefault="002852B7" w:rsidP="00ED1CD9">
            <w:pPr>
              <w:jc w:val="both"/>
            </w:pPr>
          </w:p>
        </w:tc>
        <w:tc>
          <w:tcPr>
            <w:tcW w:w="1787" w:type="dxa"/>
          </w:tcPr>
          <w:p w14:paraId="07FC3BBD" w14:textId="77777777" w:rsidR="002852B7" w:rsidRPr="002A5C44" w:rsidRDefault="002852B7" w:rsidP="00ED1CD9">
            <w:pPr>
              <w:jc w:val="both"/>
            </w:pPr>
            <w:r>
              <w:t>Московский чугунно-литейный завод им. Горького</w:t>
            </w:r>
          </w:p>
        </w:tc>
        <w:tc>
          <w:tcPr>
            <w:tcW w:w="992" w:type="dxa"/>
          </w:tcPr>
          <w:p w14:paraId="728C69AB" w14:textId="77777777" w:rsidR="002852B7" w:rsidRPr="002852B7" w:rsidRDefault="002852B7" w:rsidP="00ED1CD9">
            <w:pPr>
              <w:jc w:val="both"/>
              <w:rPr>
                <w:sz w:val="16"/>
                <w:szCs w:val="16"/>
              </w:rPr>
            </w:pPr>
          </w:p>
          <w:p w14:paraId="0FBEC52D" w14:textId="77777777" w:rsidR="002852B7" w:rsidRPr="002852B7" w:rsidRDefault="002852B7" w:rsidP="00ED1CD9">
            <w:pPr>
              <w:jc w:val="both"/>
              <w:rPr>
                <w:sz w:val="16"/>
                <w:szCs w:val="16"/>
              </w:rPr>
            </w:pPr>
          </w:p>
          <w:p w14:paraId="249F1329" w14:textId="77777777" w:rsidR="002852B7" w:rsidRDefault="002852B7" w:rsidP="00ED1CD9">
            <w:pPr>
              <w:jc w:val="both"/>
            </w:pPr>
          </w:p>
          <w:p w14:paraId="05AECE23" w14:textId="77777777" w:rsidR="002852B7" w:rsidRPr="002A5C44" w:rsidRDefault="002852B7" w:rsidP="00ED1CD9">
            <w:pPr>
              <w:jc w:val="both"/>
            </w:pPr>
            <w:r w:rsidRPr="00EB34FF">
              <w:t>вода</w:t>
            </w:r>
          </w:p>
        </w:tc>
        <w:tc>
          <w:tcPr>
            <w:tcW w:w="1077" w:type="dxa"/>
          </w:tcPr>
          <w:p w14:paraId="1E26B7B5" w14:textId="77777777" w:rsidR="002852B7" w:rsidRDefault="002852B7" w:rsidP="00ED1CD9">
            <w:pPr>
              <w:jc w:val="both"/>
            </w:pPr>
          </w:p>
          <w:p w14:paraId="4E626DEC" w14:textId="77777777" w:rsidR="002852B7" w:rsidRDefault="002852B7" w:rsidP="00ED1CD9">
            <w:pPr>
              <w:jc w:val="both"/>
            </w:pPr>
          </w:p>
          <w:p w14:paraId="311FE867" w14:textId="77777777" w:rsidR="002852B7" w:rsidRDefault="002852B7" w:rsidP="00ED1CD9">
            <w:pPr>
              <w:jc w:val="both"/>
            </w:pPr>
            <w:r>
              <w:t>028</w:t>
            </w:r>
          </w:p>
          <w:p w14:paraId="30237FF3" w14:textId="77777777" w:rsidR="002852B7" w:rsidRPr="002852B7" w:rsidRDefault="002852B7" w:rsidP="00ED1CD9">
            <w:pPr>
              <w:jc w:val="both"/>
              <w:rPr>
                <w:u w:val="single"/>
              </w:rPr>
            </w:pPr>
            <w:r>
              <w:t>МВт</w:t>
            </w:r>
          </w:p>
        </w:tc>
        <w:tc>
          <w:tcPr>
            <w:tcW w:w="1037" w:type="dxa"/>
          </w:tcPr>
          <w:p w14:paraId="5CF06085" w14:textId="77777777" w:rsidR="002852B7" w:rsidRPr="002A5C44" w:rsidRDefault="002852B7" w:rsidP="00ED1CD9">
            <w:pPr>
              <w:jc w:val="both"/>
            </w:pPr>
          </w:p>
          <w:p w14:paraId="0CB3C6F4" w14:textId="77777777" w:rsidR="002852B7" w:rsidRDefault="002852B7" w:rsidP="00ED1CD9">
            <w:pPr>
              <w:jc w:val="both"/>
            </w:pPr>
            <w:r>
              <w:t>6</w:t>
            </w:r>
          </w:p>
          <w:p w14:paraId="67E4430C" w14:textId="77777777" w:rsidR="002852B7" w:rsidRPr="002A5C44" w:rsidRDefault="002852B7" w:rsidP="00ED1CD9">
            <w:pPr>
              <w:jc w:val="both"/>
            </w:pPr>
            <w:r>
              <w:t>кгс</w:t>
            </w:r>
            <w:r w:rsidRPr="002A5C44">
              <w:t>/</w:t>
            </w:r>
            <w:r>
              <w:t>см</w:t>
            </w:r>
            <w:r w:rsidRPr="002852B7">
              <w:rPr>
                <w:vertAlign w:val="superscript"/>
              </w:rPr>
              <w:t>2</w:t>
            </w:r>
          </w:p>
        </w:tc>
        <w:tc>
          <w:tcPr>
            <w:tcW w:w="991" w:type="dxa"/>
          </w:tcPr>
          <w:p w14:paraId="3AED1D58" w14:textId="77777777" w:rsidR="002852B7" w:rsidRPr="002852B7" w:rsidRDefault="002852B7" w:rsidP="00ED1CD9">
            <w:pPr>
              <w:jc w:val="both"/>
              <w:rPr>
                <w:sz w:val="16"/>
                <w:szCs w:val="16"/>
              </w:rPr>
            </w:pPr>
          </w:p>
          <w:p w14:paraId="358B87B8" w14:textId="77777777" w:rsidR="002852B7" w:rsidRPr="002852B7" w:rsidRDefault="002852B7" w:rsidP="00ED1CD9">
            <w:pPr>
              <w:jc w:val="both"/>
              <w:rPr>
                <w:sz w:val="16"/>
                <w:szCs w:val="16"/>
              </w:rPr>
            </w:pPr>
          </w:p>
          <w:p w14:paraId="44E27403" w14:textId="77777777" w:rsidR="002852B7" w:rsidRPr="002852B7" w:rsidRDefault="002852B7" w:rsidP="00ED1CD9">
            <w:pPr>
              <w:jc w:val="both"/>
              <w:rPr>
                <w:sz w:val="16"/>
                <w:szCs w:val="16"/>
              </w:rPr>
            </w:pPr>
          </w:p>
          <w:p w14:paraId="3E896C95" w14:textId="77777777" w:rsidR="002852B7" w:rsidRPr="0002635E" w:rsidRDefault="002852B7" w:rsidP="00ED1CD9">
            <w:pPr>
              <w:jc w:val="both"/>
            </w:pPr>
            <w:r>
              <w:t>115</w:t>
            </w:r>
          </w:p>
        </w:tc>
        <w:tc>
          <w:tcPr>
            <w:tcW w:w="849" w:type="dxa"/>
          </w:tcPr>
          <w:p w14:paraId="391773A2" w14:textId="77777777" w:rsidR="002852B7" w:rsidRPr="002852B7" w:rsidRDefault="002852B7" w:rsidP="00ED1CD9">
            <w:pPr>
              <w:jc w:val="both"/>
              <w:rPr>
                <w:sz w:val="16"/>
                <w:szCs w:val="16"/>
              </w:rPr>
            </w:pPr>
          </w:p>
          <w:p w14:paraId="53BBF015" w14:textId="77777777" w:rsidR="002852B7" w:rsidRPr="002852B7" w:rsidRDefault="002852B7" w:rsidP="00ED1CD9">
            <w:pPr>
              <w:jc w:val="both"/>
              <w:rPr>
                <w:sz w:val="16"/>
                <w:szCs w:val="16"/>
              </w:rPr>
            </w:pPr>
          </w:p>
          <w:p w14:paraId="6BF6347C" w14:textId="77777777" w:rsidR="002852B7" w:rsidRPr="002852B7" w:rsidRDefault="002852B7" w:rsidP="00ED1CD9">
            <w:pPr>
              <w:jc w:val="both"/>
              <w:rPr>
                <w:sz w:val="16"/>
                <w:szCs w:val="16"/>
              </w:rPr>
            </w:pPr>
          </w:p>
          <w:p w14:paraId="5F487799" w14:textId="77777777" w:rsidR="002852B7" w:rsidRDefault="002852B7" w:rsidP="00ED1CD9">
            <w:pPr>
              <w:jc w:val="both"/>
            </w:pPr>
            <w:r w:rsidRPr="0002635E">
              <w:t>-</w:t>
            </w:r>
          </w:p>
          <w:p w14:paraId="7A2120D7" w14:textId="77777777" w:rsidR="002852B7" w:rsidRDefault="002852B7" w:rsidP="00ED1CD9">
            <w:pPr>
              <w:jc w:val="both"/>
            </w:pPr>
          </w:p>
          <w:p w14:paraId="63F5C666" w14:textId="77777777" w:rsidR="002852B7" w:rsidRPr="0002635E" w:rsidRDefault="002852B7" w:rsidP="00ED1CD9">
            <w:pPr>
              <w:jc w:val="both"/>
            </w:pPr>
          </w:p>
        </w:tc>
      </w:tr>
      <w:tr w:rsidR="002852B7" w:rsidRPr="00685972" w14:paraId="23A7389E" w14:textId="77777777" w:rsidTr="002852B7">
        <w:trPr>
          <w:trHeight w:val="1158"/>
        </w:trPr>
        <w:tc>
          <w:tcPr>
            <w:tcW w:w="849" w:type="dxa"/>
          </w:tcPr>
          <w:p w14:paraId="4CC1DA08" w14:textId="77777777" w:rsidR="002852B7" w:rsidRDefault="002852B7" w:rsidP="00ED1CD9">
            <w:pPr>
              <w:jc w:val="both"/>
            </w:pPr>
          </w:p>
          <w:p w14:paraId="43D64CAF" w14:textId="77777777" w:rsidR="002852B7" w:rsidRDefault="002852B7" w:rsidP="00ED1CD9">
            <w:pPr>
              <w:jc w:val="both"/>
            </w:pPr>
          </w:p>
          <w:p w14:paraId="0F489F02" w14:textId="77777777" w:rsidR="002852B7" w:rsidRDefault="002852B7" w:rsidP="00ED1CD9">
            <w:pPr>
              <w:jc w:val="both"/>
            </w:pPr>
            <w:r>
              <w:t>3</w:t>
            </w:r>
          </w:p>
        </w:tc>
        <w:tc>
          <w:tcPr>
            <w:tcW w:w="1416" w:type="dxa"/>
          </w:tcPr>
          <w:p w14:paraId="7008C380" w14:textId="77777777" w:rsidR="002852B7" w:rsidRDefault="002852B7" w:rsidP="00ED1CD9">
            <w:pPr>
              <w:jc w:val="both"/>
            </w:pPr>
          </w:p>
          <w:p w14:paraId="1B40F30C" w14:textId="77777777" w:rsidR="002852B7" w:rsidRPr="00254675" w:rsidRDefault="002852B7" w:rsidP="00ED1CD9">
            <w:pPr>
              <w:jc w:val="both"/>
            </w:pPr>
            <w:r>
              <w:t>Универсал 6</w:t>
            </w:r>
          </w:p>
        </w:tc>
        <w:tc>
          <w:tcPr>
            <w:tcW w:w="848" w:type="dxa"/>
          </w:tcPr>
          <w:p w14:paraId="25B8DC6B" w14:textId="77777777" w:rsidR="002852B7" w:rsidRPr="002852B7" w:rsidRDefault="002852B7" w:rsidP="00ED1CD9">
            <w:pPr>
              <w:jc w:val="both"/>
              <w:rPr>
                <w:sz w:val="16"/>
                <w:szCs w:val="16"/>
              </w:rPr>
            </w:pPr>
          </w:p>
        </w:tc>
        <w:tc>
          <w:tcPr>
            <w:tcW w:w="1787" w:type="dxa"/>
          </w:tcPr>
          <w:p w14:paraId="3FECAC2B" w14:textId="77777777" w:rsidR="002852B7" w:rsidRPr="002852B7" w:rsidRDefault="002852B7" w:rsidP="00ED1CD9">
            <w:pPr>
              <w:jc w:val="both"/>
              <w:rPr>
                <w:sz w:val="16"/>
                <w:szCs w:val="16"/>
              </w:rPr>
            </w:pPr>
            <w:r>
              <w:t>Московский чугунно-литейный завод им. Горького</w:t>
            </w:r>
          </w:p>
        </w:tc>
        <w:tc>
          <w:tcPr>
            <w:tcW w:w="992" w:type="dxa"/>
          </w:tcPr>
          <w:p w14:paraId="7595C968" w14:textId="77777777" w:rsidR="002852B7" w:rsidRPr="002852B7" w:rsidRDefault="002852B7" w:rsidP="00ED1CD9">
            <w:pPr>
              <w:jc w:val="both"/>
              <w:rPr>
                <w:sz w:val="16"/>
                <w:szCs w:val="16"/>
              </w:rPr>
            </w:pPr>
          </w:p>
          <w:p w14:paraId="0E5C882E" w14:textId="77777777" w:rsidR="002852B7" w:rsidRPr="002852B7" w:rsidRDefault="002852B7" w:rsidP="00ED1CD9">
            <w:pPr>
              <w:jc w:val="both"/>
              <w:rPr>
                <w:sz w:val="16"/>
                <w:szCs w:val="16"/>
              </w:rPr>
            </w:pPr>
          </w:p>
          <w:p w14:paraId="0EE107AF" w14:textId="77777777" w:rsidR="002852B7" w:rsidRDefault="002852B7" w:rsidP="00ED1CD9">
            <w:pPr>
              <w:jc w:val="both"/>
            </w:pPr>
          </w:p>
          <w:p w14:paraId="69F0762D" w14:textId="77777777" w:rsidR="002852B7" w:rsidRDefault="002852B7" w:rsidP="00ED1CD9">
            <w:pPr>
              <w:jc w:val="both"/>
            </w:pPr>
            <w:r>
              <w:t>вода</w:t>
            </w:r>
          </w:p>
          <w:p w14:paraId="48F27FA1" w14:textId="77777777" w:rsidR="002852B7" w:rsidRDefault="002852B7" w:rsidP="00ED1CD9">
            <w:pPr>
              <w:jc w:val="both"/>
            </w:pPr>
          </w:p>
          <w:p w14:paraId="1A1710D1" w14:textId="77777777" w:rsidR="002852B7" w:rsidRPr="00254675" w:rsidRDefault="002852B7" w:rsidP="00ED1CD9">
            <w:pPr>
              <w:jc w:val="both"/>
            </w:pPr>
          </w:p>
        </w:tc>
        <w:tc>
          <w:tcPr>
            <w:tcW w:w="1077" w:type="dxa"/>
          </w:tcPr>
          <w:p w14:paraId="01ECE6CA" w14:textId="77777777" w:rsidR="002852B7" w:rsidRDefault="002852B7" w:rsidP="00ED1CD9">
            <w:pPr>
              <w:jc w:val="both"/>
            </w:pPr>
          </w:p>
          <w:p w14:paraId="785E8415" w14:textId="77777777" w:rsidR="002852B7" w:rsidRDefault="002852B7" w:rsidP="00ED1CD9">
            <w:pPr>
              <w:jc w:val="both"/>
            </w:pPr>
          </w:p>
          <w:p w14:paraId="5CFE1C61" w14:textId="77777777" w:rsidR="002852B7" w:rsidRDefault="002852B7" w:rsidP="00ED1CD9">
            <w:pPr>
              <w:jc w:val="both"/>
            </w:pPr>
            <w:r>
              <w:t>028</w:t>
            </w:r>
          </w:p>
          <w:p w14:paraId="1B93A4A9" w14:textId="77777777" w:rsidR="002852B7" w:rsidRDefault="002852B7" w:rsidP="00ED1CD9">
            <w:pPr>
              <w:jc w:val="both"/>
            </w:pPr>
            <w:r>
              <w:t>МВт</w:t>
            </w:r>
          </w:p>
        </w:tc>
        <w:tc>
          <w:tcPr>
            <w:tcW w:w="1037" w:type="dxa"/>
          </w:tcPr>
          <w:p w14:paraId="0A209EB2" w14:textId="77777777" w:rsidR="002852B7" w:rsidRDefault="002852B7" w:rsidP="00ED1CD9">
            <w:pPr>
              <w:jc w:val="both"/>
            </w:pPr>
          </w:p>
          <w:p w14:paraId="2074C817" w14:textId="77777777" w:rsidR="002852B7" w:rsidRDefault="002852B7" w:rsidP="00ED1CD9">
            <w:pPr>
              <w:jc w:val="both"/>
            </w:pPr>
            <w:r>
              <w:t>6</w:t>
            </w:r>
          </w:p>
          <w:p w14:paraId="3B2CE163" w14:textId="77777777" w:rsidR="002852B7" w:rsidRPr="002A5C44" w:rsidRDefault="002852B7" w:rsidP="00ED1CD9">
            <w:pPr>
              <w:jc w:val="both"/>
            </w:pPr>
            <w:r>
              <w:t>кгс/см</w:t>
            </w:r>
            <w:r w:rsidRPr="002852B7">
              <w:rPr>
                <w:vertAlign w:val="superscript"/>
              </w:rPr>
              <w:t>2</w:t>
            </w:r>
          </w:p>
        </w:tc>
        <w:tc>
          <w:tcPr>
            <w:tcW w:w="991" w:type="dxa"/>
          </w:tcPr>
          <w:p w14:paraId="43CF744C" w14:textId="77777777" w:rsidR="002852B7" w:rsidRPr="002852B7" w:rsidRDefault="002852B7" w:rsidP="00ED1CD9">
            <w:pPr>
              <w:jc w:val="both"/>
              <w:rPr>
                <w:sz w:val="16"/>
                <w:szCs w:val="16"/>
              </w:rPr>
            </w:pPr>
          </w:p>
          <w:p w14:paraId="08AD5F94" w14:textId="77777777" w:rsidR="002852B7" w:rsidRPr="002852B7" w:rsidRDefault="002852B7" w:rsidP="00ED1CD9">
            <w:pPr>
              <w:jc w:val="both"/>
              <w:rPr>
                <w:sz w:val="16"/>
                <w:szCs w:val="16"/>
              </w:rPr>
            </w:pPr>
          </w:p>
          <w:p w14:paraId="7E386DAE" w14:textId="77777777" w:rsidR="002852B7" w:rsidRPr="002852B7" w:rsidRDefault="002852B7" w:rsidP="00ED1CD9">
            <w:pPr>
              <w:jc w:val="both"/>
              <w:rPr>
                <w:sz w:val="16"/>
                <w:szCs w:val="16"/>
              </w:rPr>
            </w:pPr>
          </w:p>
          <w:p w14:paraId="55D49FE6" w14:textId="77777777" w:rsidR="002852B7" w:rsidRPr="00F74805" w:rsidRDefault="002852B7" w:rsidP="00ED1CD9">
            <w:pPr>
              <w:jc w:val="both"/>
            </w:pPr>
            <w:r>
              <w:t>115</w:t>
            </w:r>
          </w:p>
        </w:tc>
        <w:tc>
          <w:tcPr>
            <w:tcW w:w="849" w:type="dxa"/>
          </w:tcPr>
          <w:p w14:paraId="590725C7" w14:textId="77777777" w:rsidR="002852B7" w:rsidRPr="002852B7" w:rsidRDefault="002852B7" w:rsidP="00ED1CD9">
            <w:pPr>
              <w:jc w:val="both"/>
              <w:rPr>
                <w:sz w:val="28"/>
                <w:szCs w:val="28"/>
              </w:rPr>
            </w:pPr>
          </w:p>
          <w:p w14:paraId="02411A5D" w14:textId="77777777" w:rsidR="002852B7" w:rsidRPr="002852B7" w:rsidRDefault="002852B7" w:rsidP="00ED1CD9">
            <w:pPr>
              <w:jc w:val="both"/>
              <w:rPr>
                <w:sz w:val="28"/>
                <w:szCs w:val="28"/>
              </w:rPr>
            </w:pPr>
          </w:p>
          <w:p w14:paraId="169D17D0" w14:textId="77777777" w:rsidR="002852B7" w:rsidRPr="002852B7" w:rsidRDefault="002852B7" w:rsidP="00ED1CD9">
            <w:pPr>
              <w:jc w:val="both"/>
              <w:rPr>
                <w:sz w:val="28"/>
                <w:szCs w:val="28"/>
              </w:rPr>
            </w:pPr>
            <w:r w:rsidRPr="002852B7">
              <w:rPr>
                <w:sz w:val="28"/>
                <w:szCs w:val="28"/>
              </w:rPr>
              <w:t>-</w:t>
            </w:r>
          </w:p>
        </w:tc>
      </w:tr>
    </w:tbl>
    <w:p w14:paraId="6133DCC3" w14:textId="77777777" w:rsidR="002852B7" w:rsidRDefault="002852B7" w:rsidP="00ED1CD9">
      <w:pPr>
        <w:jc w:val="both"/>
        <w:rPr>
          <w:b/>
          <w:sz w:val="28"/>
          <w:szCs w:val="28"/>
        </w:rPr>
      </w:pPr>
    </w:p>
    <w:p w14:paraId="1DA91D1A" w14:textId="77777777" w:rsidR="00AD7667" w:rsidRDefault="00AD7667" w:rsidP="00ED1CD9">
      <w:pPr>
        <w:jc w:val="both"/>
        <w:rPr>
          <w:b/>
          <w:sz w:val="28"/>
          <w:szCs w:val="28"/>
        </w:rPr>
      </w:pPr>
    </w:p>
    <w:p w14:paraId="7BCE3660" w14:textId="77777777" w:rsidR="00AD7667" w:rsidRDefault="00AD7667" w:rsidP="00ED1CD9">
      <w:pPr>
        <w:jc w:val="both"/>
        <w:rPr>
          <w:b/>
          <w:sz w:val="28"/>
          <w:szCs w:val="28"/>
        </w:rPr>
      </w:pPr>
    </w:p>
    <w:p w14:paraId="3108E91A" w14:textId="77777777" w:rsidR="002852B7" w:rsidRDefault="002852B7" w:rsidP="00ED1CD9">
      <w:pPr>
        <w:jc w:val="both"/>
        <w:rPr>
          <w:b/>
          <w:sz w:val="28"/>
          <w:szCs w:val="28"/>
        </w:rPr>
      </w:pPr>
      <w:r>
        <w:rPr>
          <w:b/>
          <w:sz w:val="28"/>
          <w:szCs w:val="28"/>
        </w:rPr>
        <w:t xml:space="preserve">Котельная пос. Орджоникидзевский </w:t>
      </w:r>
      <w:r w:rsidRPr="00D1721C">
        <w:rPr>
          <w:b/>
          <w:sz w:val="28"/>
          <w:szCs w:val="28"/>
        </w:rPr>
        <w:t>ул.</w:t>
      </w:r>
      <w:r>
        <w:rPr>
          <w:b/>
          <w:sz w:val="28"/>
          <w:szCs w:val="28"/>
        </w:rPr>
        <w:t xml:space="preserve"> Садовая 28а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1416"/>
        <w:gridCol w:w="848"/>
        <w:gridCol w:w="1991"/>
        <w:gridCol w:w="788"/>
        <w:gridCol w:w="1077"/>
        <w:gridCol w:w="1037"/>
        <w:gridCol w:w="991"/>
        <w:gridCol w:w="849"/>
      </w:tblGrid>
      <w:tr w:rsidR="002852B7" w14:paraId="6814AD6E" w14:textId="77777777" w:rsidTr="002852B7">
        <w:trPr>
          <w:cantSplit/>
          <w:trHeight w:val="2758"/>
        </w:trPr>
        <w:tc>
          <w:tcPr>
            <w:tcW w:w="849" w:type="dxa"/>
            <w:textDirection w:val="btLr"/>
          </w:tcPr>
          <w:p w14:paraId="3DE35766" w14:textId="77777777" w:rsidR="002852B7" w:rsidRPr="002852B7" w:rsidRDefault="002852B7" w:rsidP="00ED1CD9">
            <w:pPr>
              <w:ind w:right="113"/>
              <w:jc w:val="both"/>
              <w:rPr>
                <w:b/>
              </w:rPr>
            </w:pPr>
          </w:p>
          <w:p w14:paraId="559CAC6F" w14:textId="77777777" w:rsidR="002852B7" w:rsidRPr="002852B7" w:rsidRDefault="002852B7" w:rsidP="00ED1CD9">
            <w:pPr>
              <w:ind w:right="113"/>
              <w:jc w:val="both"/>
              <w:rPr>
                <w:b/>
              </w:rPr>
            </w:pPr>
            <w:r w:rsidRPr="002852B7">
              <w:rPr>
                <w:b/>
              </w:rPr>
              <w:t>№ П/П</w:t>
            </w:r>
          </w:p>
        </w:tc>
        <w:tc>
          <w:tcPr>
            <w:tcW w:w="1416" w:type="dxa"/>
            <w:textDirection w:val="btLr"/>
          </w:tcPr>
          <w:p w14:paraId="769009FE" w14:textId="77777777" w:rsidR="002852B7" w:rsidRPr="002852B7" w:rsidRDefault="002852B7" w:rsidP="00ED1CD9">
            <w:pPr>
              <w:ind w:right="113"/>
              <w:jc w:val="both"/>
              <w:rPr>
                <w:b/>
              </w:rPr>
            </w:pPr>
          </w:p>
          <w:p w14:paraId="0EDC5627" w14:textId="77777777" w:rsidR="002852B7" w:rsidRPr="002852B7" w:rsidRDefault="002852B7" w:rsidP="00ED1CD9">
            <w:pPr>
              <w:ind w:right="113"/>
              <w:jc w:val="both"/>
              <w:rPr>
                <w:b/>
              </w:rPr>
            </w:pPr>
          </w:p>
          <w:p w14:paraId="35E1D9D4" w14:textId="77777777" w:rsidR="002852B7" w:rsidRPr="002852B7" w:rsidRDefault="002852B7" w:rsidP="00ED1CD9">
            <w:pPr>
              <w:ind w:right="113"/>
              <w:jc w:val="both"/>
              <w:rPr>
                <w:b/>
              </w:rPr>
            </w:pPr>
            <w:r w:rsidRPr="002852B7">
              <w:rPr>
                <w:b/>
              </w:rPr>
              <w:t>Тип Котла</w:t>
            </w:r>
          </w:p>
        </w:tc>
        <w:tc>
          <w:tcPr>
            <w:tcW w:w="848" w:type="dxa"/>
            <w:textDirection w:val="btLr"/>
          </w:tcPr>
          <w:p w14:paraId="346E74AE" w14:textId="77777777" w:rsidR="002852B7" w:rsidRPr="002852B7" w:rsidRDefault="002852B7" w:rsidP="00ED1CD9">
            <w:pPr>
              <w:ind w:right="113"/>
              <w:jc w:val="both"/>
              <w:rPr>
                <w:b/>
              </w:rPr>
            </w:pPr>
            <w:r w:rsidRPr="002852B7">
              <w:rPr>
                <w:b/>
              </w:rPr>
              <w:t>Заводской №</w:t>
            </w:r>
          </w:p>
        </w:tc>
        <w:tc>
          <w:tcPr>
            <w:tcW w:w="1991" w:type="dxa"/>
            <w:textDirection w:val="btLr"/>
          </w:tcPr>
          <w:p w14:paraId="0C7F08D0" w14:textId="77777777" w:rsidR="002852B7" w:rsidRPr="002852B7" w:rsidRDefault="002852B7" w:rsidP="00ED1CD9">
            <w:pPr>
              <w:ind w:right="113"/>
              <w:jc w:val="both"/>
              <w:rPr>
                <w:b/>
              </w:rPr>
            </w:pPr>
          </w:p>
          <w:p w14:paraId="0081BFA0" w14:textId="77777777" w:rsidR="002852B7" w:rsidRPr="002852B7" w:rsidRDefault="002852B7" w:rsidP="00ED1CD9">
            <w:pPr>
              <w:ind w:right="113"/>
              <w:jc w:val="both"/>
              <w:rPr>
                <w:rFonts w:eastAsia="Times New Roman"/>
                <w:b/>
                <w:bCs/>
                <w:color w:val="000000"/>
              </w:rPr>
            </w:pPr>
          </w:p>
          <w:p w14:paraId="0CA1091D" w14:textId="77777777" w:rsidR="002852B7" w:rsidRPr="002852B7" w:rsidRDefault="002852B7" w:rsidP="00ED1CD9">
            <w:pPr>
              <w:ind w:right="113"/>
              <w:jc w:val="both"/>
              <w:rPr>
                <w:rFonts w:eastAsia="Times New Roman"/>
                <w:b/>
                <w:bCs/>
                <w:color w:val="000000"/>
              </w:rPr>
            </w:pPr>
          </w:p>
          <w:p w14:paraId="18E7428E" w14:textId="77777777" w:rsidR="002852B7" w:rsidRPr="002852B7" w:rsidRDefault="002852B7" w:rsidP="00ED1CD9">
            <w:pPr>
              <w:ind w:right="113"/>
              <w:jc w:val="both"/>
              <w:rPr>
                <w:b/>
              </w:rPr>
            </w:pPr>
            <w:r w:rsidRPr="002852B7">
              <w:rPr>
                <w:rFonts w:eastAsia="Times New Roman"/>
                <w:b/>
                <w:bCs/>
                <w:color w:val="000000"/>
              </w:rPr>
              <w:t>Завод-изготовитель</w:t>
            </w:r>
          </w:p>
        </w:tc>
        <w:tc>
          <w:tcPr>
            <w:tcW w:w="788" w:type="dxa"/>
            <w:textDirection w:val="btLr"/>
          </w:tcPr>
          <w:p w14:paraId="7AF0F638" w14:textId="77777777" w:rsidR="002852B7" w:rsidRPr="002852B7" w:rsidRDefault="002852B7" w:rsidP="00ED1CD9">
            <w:pPr>
              <w:ind w:right="113"/>
              <w:jc w:val="both"/>
              <w:rPr>
                <w:rFonts w:eastAsia="Times New Roman"/>
                <w:b/>
                <w:bCs/>
                <w:color w:val="000000"/>
              </w:rPr>
            </w:pPr>
          </w:p>
          <w:p w14:paraId="0922C67C" w14:textId="77777777" w:rsidR="002852B7" w:rsidRPr="002852B7" w:rsidRDefault="002852B7" w:rsidP="00ED1CD9">
            <w:pPr>
              <w:ind w:right="113"/>
              <w:jc w:val="both"/>
              <w:rPr>
                <w:sz w:val="16"/>
                <w:szCs w:val="16"/>
              </w:rPr>
            </w:pPr>
            <w:r w:rsidRPr="002852B7">
              <w:rPr>
                <w:rFonts w:eastAsia="Times New Roman"/>
                <w:b/>
                <w:bCs/>
                <w:color w:val="000000"/>
              </w:rPr>
              <w:t>Теплоноситель</w:t>
            </w:r>
          </w:p>
        </w:tc>
        <w:tc>
          <w:tcPr>
            <w:tcW w:w="1077" w:type="dxa"/>
            <w:textDirection w:val="btLr"/>
          </w:tcPr>
          <w:p w14:paraId="16252FC8" w14:textId="77777777" w:rsidR="002852B7" w:rsidRPr="002852B7" w:rsidRDefault="002852B7" w:rsidP="00ED1CD9">
            <w:pPr>
              <w:ind w:right="113"/>
              <w:jc w:val="both"/>
              <w:rPr>
                <w:sz w:val="16"/>
                <w:szCs w:val="16"/>
              </w:rPr>
            </w:pPr>
            <w:r w:rsidRPr="002852B7">
              <w:rPr>
                <w:rFonts w:eastAsia="Times New Roman"/>
                <w:b/>
                <w:bCs/>
                <w:color w:val="000000"/>
              </w:rPr>
              <w:t>Установленная мощность</w:t>
            </w:r>
          </w:p>
        </w:tc>
        <w:tc>
          <w:tcPr>
            <w:tcW w:w="1037" w:type="dxa"/>
            <w:textDirection w:val="btLr"/>
          </w:tcPr>
          <w:p w14:paraId="2BA6CFFE" w14:textId="77777777" w:rsidR="002852B7" w:rsidRPr="002852B7" w:rsidRDefault="002852B7" w:rsidP="00ED1CD9">
            <w:pPr>
              <w:ind w:right="113"/>
              <w:jc w:val="both"/>
              <w:rPr>
                <w:rFonts w:eastAsia="Times New Roman"/>
                <w:b/>
                <w:bCs/>
                <w:color w:val="000000"/>
              </w:rPr>
            </w:pPr>
          </w:p>
          <w:p w14:paraId="39860FED" w14:textId="77777777" w:rsidR="002852B7" w:rsidRPr="002852B7" w:rsidRDefault="002852B7" w:rsidP="00ED1CD9">
            <w:pPr>
              <w:ind w:right="113"/>
              <w:jc w:val="both"/>
              <w:rPr>
                <w:sz w:val="16"/>
                <w:szCs w:val="16"/>
                <w:lang w:val="en-US"/>
              </w:rPr>
            </w:pPr>
            <w:r w:rsidRPr="002852B7">
              <w:rPr>
                <w:rFonts w:eastAsia="Times New Roman"/>
                <w:b/>
                <w:bCs/>
                <w:color w:val="000000"/>
              </w:rPr>
              <w:t>Давление воды</w:t>
            </w:r>
          </w:p>
        </w:tc>
        <w:tc>
          <w:tcPr>
            <w:tcW w:w="991" w:type="dxa"/>
            <w:textDirection w:val="btLr"/>
          </w:tcPr>
          <w:p w14:paraId="671DC9F7" w14:textId="77777777" w:rsidR="002852B7" w:rsidRPr="002852B7" w:rsidRDefault="002852B7" w:rsidP="00ED1CD9">
            <w:pPr>
              <w:ind w:right="113"/>
              <w:jc w:val="both"/>
              <w:rPr>
                <w:rFonts w:eastAsia="Times New Roman"/>
                <w:b/>
                <w:bCs/>
                <w:color w:val="000000"/>
              </w:rPr>
            </w:pPr>
          </w:p>
          <w:p w14:paraId="7CDA04E2" w14:textId="77777777" w:rsidR="002852B7" w:rsidRPr="002852B7" w:rsidRDefault="002852B7" w:rsidP="00ED1CD9">
            <w:pPr>
              <w:ind w:right="113"/>
              <w:jc w:val="both"/>
              <w:rPr>
                <w:sz w:val="16"/>
                <w:szCs w:val="16"/>
              </w:rPr>
            </w:pPr>
            <w:r w:rsidRPr="002852B7">
              <w:rPr>
                <w:rFonts w:eastAsia="Times New Roman"/>
                <w:b/>
                <w:bCs/>
                <w:color w:val="000000"/>
              </w:rPr>
              <w:t>Температура воды, °С</w:t>
            </w:r>
          </w:p>
        </w:tc>
        <w:tc>
          <w:tcPr>
            <w:tcW w:w="849" w:type="dxa"/>
            <w:textDirection w:val="btLr"/>
          </w:tcPr>
          <w:p w14:paraId="52FA517B" w14:textId="77777777" w:rsidR="002852B7" w:rsidRPr="002852B7" w:rsidRDefault="002852B7" w:rsidP="00ED1CD9">
            <w:pPr>
              <w:ind w:right="113"/>
              <w:jc w:val="both"/>
              <w:rPr>
                <w:sz w:val="16"/>
                <w:szCs w:val="16"/>
              </w:rPr>
            </w:pPr>
            <w:r w:rsidRPr="002852B7">
              <w:rPr>
                <w:rFonts w:eastAsia="Times New Roman"/>
                <w:b/>
                <w:bCs/>
                <w:color w:val="000000"/>
              </w:rPr>
              <w:t>КПД при работе на резервном топливе, %</w:t>
            </w:r>
          </w:p>
        </w:tc>
      </w:tr>
      <w:tr w:rsidR="002852B7" w:rsidRPr="00BF0C21" w14:paraId="7D2D7FF3" w14:textId="77777777" w:rsidTr="002852B7">
        <w:trPr>
          <w:trHeight w:val="1088"/>
        </w:trPr>
        <w:tc>
          <w:tcPr>
            <w:tcW w:w="849" w:type="dxa"/>
          </w:tcPr>
          <w:p w14:paraId="7C4E3551" w14:textId="77777777" w:rsidR="002852B7" w:rsidRPr="002852B7" w:rsidRDefault="002852B7" w:rsidP="00ED1CD9">
            <w:pPr>
              <w:jc w:val="both"/>
              <w:rPr>
                <w:sz w:val="16"/>
                <w:szCs w:val="16"/>
              </w:rPr>
            </w:pPr>
          </w:p>
          <w:p w14:paraId="5F6054E4" w14:textId="77777777" w:rsidR="002852B7" w:rsidRDefault="002852B7" w:rsidP="00ED1CD9">
            <w:pPr>
              <w:jc w:val="both"/>
            </w:pPr>
          </w:p>
          <w:p w14:paraId="0DA5A166" w14:textId="77777777" w:rsidR="002852B7" w:rsidRPr="00FE7540" w:rsidRDefault="002852B7" w:rsidP="00ED1CD9">
            <w:pPr>
              <w:jc w:val="both"/>
            </w:pPr>
            <w:r>
              <w:t>1</w:t>
            </w:r>
          </w:p>
        </w:tc>
        <w:tc>
          <w:tcPr>
            <w:tcW w:w="1416" w:type="dxa"/>
          </w:tcPr>
          <w:p w14:paraId="262D6F1E" w14:textId="77777777" w:rsidR="002852B7" w:rsidRDefault="002852B7" w:rsidP="00ED1CD9">
            <w:pPr>
              <w:jc w:val="both"/>
            </w:pPr>
          </w:p>
          <w:p w14:paraId="380C9A0E" w14:textId="77777777" w:rsidR="002852B7" w:rsidRPr="00086BFE" w:rsidRDefault="002852B7" w:rsidP="00ED1CD9">
            <w:pPr>
              <w:jc w:val="both"/>
            </w:pPr>
            <w:r>
              <w:t>Универсал-5М</w:t>
            </w:r>
          </w:p>
        </w:tc>
        <w:tc>
          <w:tcPr>
            <w:tcW w:w="848" w:type="dxa"/>
          </w:tcPr>
          <w:p w14:paraId="567EE1DA" w14:textId="77777777" w:rsidR="002852B7" w:rsidRDefault="002852B7" w:rsidP="00ED1CD9">
            <w:pPr>
              <w:jc w:val="both"/>
            </w:pPr>
          </w:p>
          <w:p w14:paraId="5CAB4F12" w14:textId="77777777" w:rsidR="002852B7" w:rsidRDefault="002852B7" w:rsidP="00ED1CD9">
            <w:pPr>
              <w:jc w:val="both"/>
            </w:pPr>
          </w:p>
          <w:p w14:paraId="33054E71" w14:textId="77777777" w:rsidR="002852B7" w:rsidRPr="00F43173" w:rsidRDefault="002852B7" w:rsidP="00ED1CD9">
            <w:pPr>
              <w:jc w:val="both"/>
            </w:pPr>
          </w:p>
        </w:tc>
        <w:tc>
          <w:tcPr>
            <w:tcW w:w="1991" w:type="dxa"/>
          </w:tcPr>
          <w:p w14:paraId="6D9F03EA" w14:textId="77777777" w:rsidR="002852B7" w:rsidRDefault="002852B7" w:rsidP="00ED1CD9">
            <w:pPr>
              <w:jc w:val="both"/>
            </w:pPr>
            <w:r>
              <w:t>Борисоглебский</w:t>
            </w:r>
          </w:p>
          <w:p w14:paraId="08661110" w14:textId="77777777" w:rsidR="002852B7" w:rsidRPr="002A5C44" w:rsidRDefault="002852B7" w:rsidP="00ED1CD9">
            <w:pPr>
              <w:jc w:val="both"/>
            </w:pPr>
            <w:r>
              <w:t>котельно-механический завод</w:t>
            </w:r>
          </w:p>
        </w:tc>
        <w:tc>
          <w:tcPr>
            <w:tcW w:w="788" w:type="dxa"/>
          </w:tcPr>
          <w:p w14:paraId="4EA93966" w14:textId="77777777" w:rsidR="002852B7" w:rsidRPr="002852B7" w:rsidRDefault="002852B7" w:rsidP="00ED1CD9">
            <w:pPr>
              <w:jc w:val="both"/>
              <w:rPr>
                <w:sz w:val="16"/>
                <w:szCs w:val="16"/>
              </w:rPr>
            </w:pPr>
          </w:p>
          <w:p w14:paraId="4D0BECCC" w14:textId="77777777" w:rsidR="002852B7" w:rsidRDefault="002852B7" w:rsidP="00ED1CD9">
            <w:pPr>
              <w:jc w:val="both"/>
            </w:pPr>
          </w:p>
          <w:p w14:paraId="5D8839C8" w14:textId="77777777" w:rsidR="002852B7" w:rsidRPr="002A5C44" w:rsidRDefault="002852B7" w:rsidP="00ED1CD9">
            <w:pPr>
              <w:jc w:val="both"/>
            </w:pPr>
            <w:r>
              <w:t>вода</w:t>
            </w:r>
          </w:p>
        </w:tc>
        <w:tc>
          <w:tcPr>
            <w:tcW w:w="1077" w:type="dxa"/>
          </w:tcPr>
          <w:p w14:paraId="4E1D882B" w14:textId="77777777" w:rsidR="002852B7" w:rsidRDefault="002852B7" w:rsidP="00ED1CD9">
            <w:pPr>
              <w:jc w:val="both"/>
            </w:pPr>
          </w:p>
          <w:p w14:paraId="5DFDC3A5" w14:textId="77777777" w:rsidR="002852B7" w:rsidRPr="002A5C44" w:rsidRDefault="002852B7" w:rsidP="00ED1CD9">
            <w:pPr>
              <w:jc w:val="both"/>
            </w:pPr>
          </w:p>
          <w:p w14:paraId="6B476B9A" w14:textId="77777777" w:rsidR="002852B7" w:rsidRDefault="002852B7" w:rsidP="00ED1CD9">
            <w:pPr>
              <w:jc w:val="both"/>
            </w:pPr>
            <w:r>
              <w:t>0,329</w:t>
            </w:r>
          </w:p>
          <w:p w14:paraId="2DF7EAE8" w14:textId="77777777" w:rsidR="002852B7" w:rsidRPr="008E6A4F" w:rsidRDefault="002852B7" w:rsidP="00ED1CD9">
            <w:pPr>
              <w:jc w:val="both"/>
            </w:pPr>
            <w:r>
              <w:t>МВт</w:t>
            </w:r>
          </w:p>
        </w:tc>
        <w:tc>
          <w:tcPr>
            <w:tcW w:w="1037" w:type="dxa"/>
          </w:tcPr>
          <w:p w14:paraId="1AFB98C8" w14:textId="77777777" w:rsidR="002852B7" w:rsidRPr="002A5C44" w:rsidRDefault="002852B7" w:rsidP="00ED1CD9">
            <w:pPr>
              <w:jc w:val="both"/>
            </w:pPr>
          </w:p>
          <w:p w14:paraId="4120E39C" w14:textId="77777777" w:rsidR="002852B7" w:rsidRDefault="002852B7" w:rsidP="00ED1CD9">
            <w:pPr>
              <w:jc w:val="both"/>
            </w:pPr>
            <w:r>
              <w:t>7</w:t>
            </w:r>
          </w:p>
          <w:p w14:paraId="25C89EEE" w14:textId="77777777" w:rsidR="002852B7" w:rsidRPr="002A5C44" w:rsidRDefault="002852B7" w:rsidP="00ED1CD9">
            <w:pPr>
              <w:jc w:val="both"/>
            </w:pPr>
            <w:r>
              <w:t>кгс</w:t>
            </w:r>
            <w:r w:rsidRPr="002A5C44">
              <w:t>/</w:t>
            </w:r>
            <w:r>
              <w:t>см</w:t>
            </w:r>
            <w:r w:rsidRPr="002852B7">
              <w:rPr>
                <w:vertAlign w:val="superscript"/>
              </w:rPr>
              <w:t>2</w:t>
            </w:r>
          </w:p>
        </w:tc>
        <w:tc>
          <w:tcPr>
            <w:tcW w:w="991" w:type="dxa"/>
          </w:tcPr>
          <w:p w14:paraId="1C85E056" w14:textId="77777777" w:rsidR="002852B7" w:rsidRPr="002852B7" w:rsidRDefault="002852B7" w:rsidP="00ED1CD9">
            <w:pPr>
              <w:jc w:val="both"/>
              <w:rPr>
                <w:sz w:val="16"/>
                <w:szCs w:val="16"/>
              </w:rPr>
            </w:pPr>
          </w:p>
          <w:p w14:paraId="56FC0ED8" w14:textId="77777777" w:rsidR="002852B7" w:rsidRPr="002852B7" w:rsidRDefault="002852B7" w:rsidP="00ED1CD9">
            <w:pPr>
              <w:jc w:val="both"/>
              <w:rPr>
                <w:sz w:val="16"/>
                <w:szCs w:val="16"/>
              </w:rPr>
            </w:pPr>
          </w:p>
          <w:p w14:paraId="1ED258E0" w14:textId="77777777" w:rsidR="002852B7" w:rsidRPr="002852B7" w:rsidRDefault="002852B7" w:rsidP="00ED1CD9">
            <w:pPr>
              <w:jc w:val="both"/>
              <w:rPr>
                <w:sz w:val="16"/>
                <w:szCs w:val="16"/>
              </w:rPr>
            </w:pPr>
          </w:p>
          <w:p w14:paraId="06A84C24" w14:textId="77777777" w:rsidR="002852B7" w:rsidRPr="008E6A4F" w:rsidRDefault="002852B7" w:rsidP="00ED1CD9">
            <w:pPr>
              <w:jc w:val="both"/>
            </w:pPr>
            <w:r>
              <w:t>0-115</w:t>
            </w:r>
          </w:p>
        </w:tc>
        <w:tc>
          <w:tcPr>
            <w:tcW w:w="849" w:type="dxa"/>
          </w:tcPr>
          <w:p w14:paraId="017DAE7D" w14:textId="77777777" w:rsidR="002852B7" w:rsidRPr="002852B7" w:rsidRDefault="002852B7" w:rsidP="00ED1CD9">
            <w:pPr>
              <w:jc w:val="both"/>
              <w:rPr>
                <w:sz w:val="16"/>
                <w:szCs w:val="16"/>
              </w:rPr>
            </w:pPr>
          </w:p>
          <w:p w14:paraId="4D9BA7BC" w14:textId="77777777" w:rsidR="002852B7" w:rsidRPr="002852B7" w:rsidRDefault="002852B7" w:rsidP="00ED1CD9">
            <w:pPr>
              <w:jc w:val="both"/>
              <w:rPr>
                <w:sz w:val="16"/>
                <w:szCs w:val="16"/>
              </w:rPr>
            </w:pPr>
          </w:p>
          <w:p w14:paraId="677EA539" w14:textId="77777777" w:rsidR="002852B7" w:rsidRPr="002852B7" w:rsidRDefault="002852B7" w:rsidP="00ED1CD9">
            <w:pPr>
              <w:jc w:val="both"/>
              <w:rPr>
                <w:sz w:val="16"/>
                <w:szCs w:val="16"/>
              </w:rPr>
            </w:pPr>
          </w:p>
          <w:p w14:paraId="00955D6B" w14:textId="77777777" w:rsidR="002852B7" w:rsidRPr="002A5C44" w:rsidRDefault="002852B7" w:rsidP="00ED1CD9">
            <w:pPr>
              <w:jc w:val="both"/>
            </w:pPr>
            <w:r w:rsidRPr="002A5C44">
              <w:t>-</w:t>
            </w:r>
          </w:p>
        </w:tc>
      </w:tr>
      <w:tr w:rsidR="002852B7" w:rsidRPr="00685972" w14:paraId="6CFA7CAD" w14:textId="77777777" w:rsidTr="002852B7">
        <w:trPr>
          <w:trHeight w:val="1259"/>
        </w:trPr>
        <w:tc>
          <w:tcPr>
            <w:tcW w:w="849" w:type="dxa"/>
          </w:tcPr>
          <w:p w14:paraId="55928251" w14:textId="77777777" w:rsidR="002852B7" w:rsidRDefault="002852B7" w:rsidP="00ED1CD9">
            <w:pPr>
              <w:jc w:val="both"/>
            </w:pPr>
          </w:p>
          <w:p w14:paraId="709E3829" w14:textId="77777777" w:rsidR="002852B7" w:rsidRDefault="002852B7" w:rsidP="00ED1CD9">
            <w:pPr>
              <w:jc w:val="both"/>
            </w:pPr>
          </w:p>
          <w:p w14:paraId="00DD7BD4" w14:textId="77777777" w:rsidR="002852B7" w:rsidRDefault="002852B7" w:rsidP="00ED1CD9">
            <w:pPr>
              <w:jc w:val="both"/>
            </w:pPr>
            <w:r>
              <w:t>2</w:t>
            </w:r>
          </w:p>
          <w:p w14:paraId="4BE41C1A" w14:textId="77777777" w:rsidR="002852B7" w:rsidRDefault="002852B7" w:rsidP="00ED1CD9">
            <w:pPr>
              <w:jc w:val="both"/>
            </w:pPr>
          </w:p>
          <w:p w14:paraId="0916F21C" w14:textId="77777777" w:rsidR="002852B7" w:rsidRPr="0041582A" w:rsidRDefault="002852B7" w:rsidP="00ED1CD9">
            <w:pPr>
              <w:jc w:val="both"/>
            </w:pPr>
          </w:p>
        </w:tc>
        <w:tc>
          <w:tcPr>
            <w:tcW w:w="1416" w:type="dxa"/>
          </w:tcPr>
          <w:p w14:paraId="5052C0E3" w14:textId="77777777" w:rsidR="002852B7" w:rsidRPr="002852B7" w:rsidRDefault="002852B7" w:rsidP="00ED1CD9">
            <w:pPr>
              <w:jc w:val="both"/>
              <w:rPr>
                <w:sz w:val="16"/>
                <w:szCs w:val="16"/>
              </w:rPr>
            </w:pPr>
          </w:p>
          <w:p w14:paraId="11BE9E75" w14:textId="77777777" w:rsidR="002852B7" w:rsidRPr="002852B7" w:rsidRDefault="002852B7" w:rsidP="00ED1CD9">
            <w:pPr>
              <w:jc w:val="both"/>
              <w:rPr>
                <w:sz w:val="16"/>
                <w:szCs w:val="16"/>
              </w:rPr>
            </w:pPr>
          </w:p>
          <w:p w14:paraId="58D1A7BF" w14:textId="77777777" w:rsidR="002852B7" w:rsidRDefault="002852B7" w:rsidP="00ED1CD9">
            <w:pPr>
              <w:jc w:val="both"/>
            </w:pPr>
            <w:r>
              <w:t>Универсал-5М</w:t>
            </w:r>
          </w:p>
          <w:p w14:paraId="7E1D41E5" w14:textId="77777777" w:rsidR="002852B7" w:rsidRPr="002A5C44" w:rsidRDefault="002852B7" w:rsidP="00ED1CD9">
            <w:pPr>
              <w:jc w:val="both"/>
            </w:pPr>
          </w:p>
        </w:tc>
        <w:tc>
          <w:tcPr>
            <w:tcW w:w="848" w:type="dxa"/>
          </w:tcPr>
          <w:p w14:paraId="4375E387" w14:textId="77777777" w:rsidR="002852B7" w:rsidRPr="002852B7" w:rsidRDefault="002852B7" w:rsidP="00ED1CD9">
            <w:pPr>
              <w:jc w:val="both"/>
              <w:rPr>
                <w:sz w:val="16"/>
                <w:szCs w:val="16"/>
              </w:rPr>
            </w:pPr>
          </w:p>
          <w:p w14:paraId="1CA69D45" w14:textId="77777777" w:rsidR="002852B7" w:rsidRPr="002852B7" w:rsidRDefault="002852B7" w:rsidP="00ED1CD9">
            <w:pPr>
              <w:jc w:val="both"/>
              <w:rPr>
                <w:sz w:val="16"/>
                <w:szCs w:val="16"/>
              </w:rPr>
            </w:pPr>
          </w:p>
          <w:p w14:paraId="3EEC10C5" w14:textId="77777777" w:rsidR="002852B7" w:rsidRPr="002852B7" w:rsidRDefault="002852B7" w:rsidP="00ED1CD9">
            <w:pPr>
              <w:jc w:val="both"/>
              <w:rPr>
                <w:sz w:val="16"/>
                <w:szCs w:val="16"/>
              </w:rPr>
            </w:pPr>
          </w:p>
          <w:p w14:paraId="014C31F5" w14:textId="77777777" w:rsidR="002852B7" w:rsidRPr="005F5C92" w:rsidRDefault="002852B7" w:rsidP="00ED1CD9">
            <w:pPr>
              <w:jc w:val="both"/>
            </w:pPr>
          </w:p>
        </w:tc>
        <w:tc>
          <w:tcPr>
            <w:tcW w:w="1991" w:type="dxa"/>
          </w:tcPr>
          <w:p w14:paraId="6325360E" w14:textId="77777777" w:rsidR="002852B7" w:rsidRPr="002A5C44" w:rsidRDefault="002852B7" w:rsidP="00ED1CD9">
            <w:pPr>
              <w:jc w:val="both"/>
            </w:pPr>
            <w:r>
              <w:t>Московский чугунно-литейный завод им. Горького</w:t>
            </w:r>
          </w:p>
        </w:tc>
        <w:tc>
          <w:tcPr>
            <w:tcW w:w="788" w:type="dxa"/>
          </w:tcPr>
          <w:p w14:paraId="25979DD1" w14:textId="77777777" w:rsidR="002852B7" w:rsidRPr="002852B7" w:rsidRDefault="002852B7" w:rsidP="00ED1CD9">
            <w:pPr>
              <w:jc w:val="both"/>
              <w:rPr>
                <w:sz w:val="16"/>
                <w:szCs w:val="16"/>
              </w:rPr>
            </w:pPr>
          </w:p>
          <w:p w14:paraId="448E1AFD" w14:textId="77777777" w:rsidR="002852B7" w:rsidRPr="002852B7" w:rsidRDefault="002852B7" w:rsidP="00ED1CD9">
            <w:pPr>
              <w:jc w:val="both"/>
              <w:rPr>
                <w:sz w:val="16"/>
                <w:szCs w:val="16"/>
              </w:rPr>
            </w:pPr>
          </w:p>
          <w:p w14:paraId="1AAE415E" w14:textId="77777777" w:rsidR="002852B7" w:rsidRDefault="002852B7" w:rsidP="00ED1CD9">
            <w:pPr>
              <w:jc w:val="both"/>
            </w:pPr>
          </w:p>
          <w:p w14:paraId="2A0E6461" w14:textId="77777777" w:rsidR="002852B7" w:rsidRPr="002A5C44" w:rsidRDefault="002852B7" w:rsidP="00ED1CD9">
            <w:pPr>
              <w:jc w:val="both"/>
            </w:pPr>
            <w:r w:rsidRPr="00EB34FF">
              <w:t>вода</w:t>
            </w:r>
          </w:p>
        </w:tc>
        <w:tc>
          <w:tcPr>
            <w:tcW w:w="1077" w:type="dxa"/>
          </w:tcPr>
          <w:p w14:paraId="052D9DAE" w14:textId="77777777" w:rsidR="002852B7" w:rsidRDefault="002852B7" w:rsidP="00ED1CD9">
            <w:pPr>
              <w:jc w:val="both"/>
            </w:pPr>
          </w:p>
          <w:p w14:paraId="4206D7C7" w14:textId="77777777" w:rsidR="002852B7" w:rsidRDefault="002852B7" w:rsidP="00ED1CD9">
            <w:pPr>
              <w:jc w:val="both"/>
            </w:pPr>
          </w:p>
          <w:p w14:paraId="1B90D6A5" w14:textId="77777777" w:rsidR="002852B7" w:rsidRDefault="002852B7" w:rsidP="00ED1CD9">
            <w:pPr>
              <w:jc w:val="both"/>
            </w:pPr>
            <w:r>
              <w:t>0,294</w:t>
            </w:r>
          </w:p>
          <w:p w14:paraId="1E873A41" w14:textId="77777777" w:rsidR="002852B7" w:rsidRPr="002852B7" w:rsidRDefault="002852B7" w:rsidP="00ED1CD9">
            <w:pPr>
              <w:jc w:val="both"/>
              <w:rPr>
                <w:u w:val="single"/>
              </w:rPr>
            </w:pPr>
            <w:r>
              <w:t>МВт</w:t>
            </w:r>
          </w:p>
        </w:tc>
        <w:tc>
          <w:tcPr>
            <w:tcW w:w="1037" w:type="dxa"/>
          </w:tcPr>
          <w:p w14:paraId="44D29FF0" w14:textId="77777777" w:rsidR="002852B7" w:rsidRPr="002A5C44" w:rsidRDefault="002852B7" w:rsidP="00ED1CD9">
            <w:pPr>
              <w:jc w:val="both"/>
            </w:pPr>
          </w:p>
          <w:p w14:paraId="5F4E893C" w14:textId="77777777" w:rsidR="002852B7" w:rsidRDefault="002852B7" w:rsidP="00ED1CD9">
            <w:pPr>
              <w:jc w:val="both"/>
            </w:pPr>
            <w:r>
              <w:t>7</w:t>
            </w:r>
          </w:p>
          <w:p w14:paraId="62F3B4D6" w14:textId="77777777" w:rsidR="002852B7" w:rsidRPr="002A5C44" w:rsidRDefault="002852B7" w:rsidP="00ED1CD9">
            <w:pPr>
              <w:jc w:val="both"/>
            </w:pPr>
            <w:r>
              <w:t>кгс</w:t>
            </w:r>
            <w:r w:rsidRPr="002A5C44">
              <w:t>/</w:t>
            </w:r>
            <w:r>
              <w:t>см</w:t>
            </w:r>
            <w:r w:rsidRPr="002852B7">
              <w:rPr>
                <w:vertAlign w:val="superscript"/>
              </w:rPr>
              <w:t>2</w:t>
            </w:r>
          </w:p>
        </w:tc>
        <w:tc>
          <w:tcPr>
            <w:tcW w:w="991" w:type="dxa"/>
          </w:tcPr>
          <w:p w14:paraId="3A6D611D" w14:textId="77777777" w:rsidR="002852B7" w:rsidRPr="002852B7" w:rsidRDefault="002852B7" w:rsidP="00ED1CD9">
            <w:pPr>
              <w:jc w:val="both"/>
              <w:rPr>
                <w:sz w:val="16"/>
                <w:szCs w:val="16"/>
              </w:rPr>
            </w:pPr>
          </w:p>
          <w:p w14:paraId="11337A8B" w14:textId="77777777" w:rsidR="002852B7" w:rsidRPr="002852B7" w:rsidRDefault="002852B7" w:rsidP="00ED1CD9">
            <w:pPr>
              <w:jc w:val="both"/>
              <w:rPr>
                <w:sz w:val="16"/>
                <w:szCs w:val="16"/>
              </w:rPr>
            </w:pPr>
          </w:p>
          <w:p w14:paraId="7EF0D446" w14:textId="77777777" w:rsidR="002852B7" w:rsidRPr="002852B7" w:rsidRDefault="002852B7" w:rsidP="00ED1CD9">
            <w:pPr>
              <w:jc w:val="both"/>
              <w:rPr>
                <w:sz w:val="16"/>
                <w:szCs w:val="16"/>
              </w:rPr>
            </w:pPr>
          </w:p>
          <w:p w14:paraId="780C80F4" w14:textId="77777777" w:rsidR="002852B7" w:rsidRPr="0002635E" w:rsidRDefault="002852B7" w:rsidP="00ED1CD9">
            <w:pPr>
              <w:jc w:val="both"/>
            </w:pPr>
            <w:r>
              <w:t>0-115</w:t>
            </w:r>
          </w:p>
        </w:tc>
        <w:tc>
          <w:tcPr>
            <w:tcW w:w="849" w:type="dxa"/>
          </w:tcPr>
          <w:p w14:paraId="12BC16D7" w14:textId="77777777" w:rsidR="002852B7" w:rsidRPr="002852B7" w:rsidRDefault="002852B7" w:rsidP="00ED1CD9">
            <w:pPr>
              <w:jc w:val="both"/>
              <w:rPr>
                <w:sz w:val="16"/>
                <w:szCs w:val="16"/>
              </w:rPr>
            </w:pPr>
          </w:p>
          <w:p w14:paraId="54C4F5DE" w14:textId="77777777" w:rsidR="002852B7" w:rsidRPr="002852B7" w:rsidRDefault="002852B7" w:rsidP="00ED1CD9">
            <w:pPr>
              <w:jc w:val="both"/>
              <w:rPr>
                <w:sz w:val="16"/>
                <w:szCs w:val="16"/>
              </w:rPr>
            </w:pPr>
          </w:p>
          <w:p w14:paraId="23193598" w14:textId="77777777" w:rsidR="002852B7" w:rsidRPr="002852B7" w:rsidRDefault="002852B7" w:rsidP="00ED1CD9">
            <w:pPr>
              <w:jc w:val="both"/>
              <w:rPr>
                <w:sz w:val="16"/>
                <w:szCs w:val="16"/>
              </w:rPr>
            </w:pPr>
          </w:p>
          <w:p w14:paraId="1929C9EF" w14:textId="77777777" w:rsidR="002852B7" w:rsidRDefault="002852B7" w:rsidP="00ED1CD9">
            <w:pPr>
              <w:jc w:val="both"/>
            </w:pPr>
            <w:r w:rsidRPr="0002635E">
              <w:t>-</w:t>
            </w:r>
          </w:p>
          <w:p w14:paraId="733494C3" w14:textId="77777777" w:rsidR="002852B7" w:rsidRDefault="002852B7" w:rsidP="00ED1CD9">
            <w:pPr>
              <w:jc w:val="both"/>
            </w:pPr>
          </w:p>
          <w:p w14:paraId="433BECDC" w14:textId="77777777" w:rsidR="002852B7" w:rsidRPr="0002635E" w:rsidRDefault="002852B7" w:rsidP="00ED1CD9">
            <w:pPr>
              <w:jc w:val="both"/>
            </w:pPr>
          </w:p>
        </w:tc>
      </w:tr>
      <w:tr w:rsidR="002852B7" w:rsidRPr="00685972" w14:paraId="1AB00BC7" w14:textId="77777777" w:rsidTr="002852B7">
        <w:trPr>
          <w:trHeight w:val="1281"/>
        </w:trPr>
        <w:tc>
          <w:tcPr>
            <w:tcW w:w="849" w:type="dxa"/>
          </w:tcPr>
          <w:p w14:paraId="608DE0FF" w14:textId="77777777" w:rsidR="002852B7" w:rsidRDefault="002852B7" w:rsidP="00ED1CD9">
            <w:pPr>
              <w:jc w:val="both"/>
            </w:pPr>
          </w:p>
          <w:p w14:paraId="3DFD830F" w14:textId="77777777" w:rsidR="002852B7" w:rsidRDefault="002852B7" w:rsidP="00ED1CD9">
            <w:pPr>
              <w:jc w:val="both"/>
            </w:pPr>
          </w:p>
          <w:p w14:paraId="4199A9EB" w14:textId="77777777" w:rsidR="002852B7" w:rsidRDefault="002852B7" w:rsidP="00ED1CD9">
            <w:pPr>
              <w:jc w:val="both"/>
            </w:pPr>
            <w:r>
              <w:t>3</w:t>
            </w:r>
          </w:p>
        </w:tc>
        <w:tc>
          <w:tcPr>
            <w:tcW w:w="1416" w:type="dxa"/>
          </w:tcPr>
          <w:p w14:paraId="3F18838C" w14:textId="77777777" w:rsidR="002852B7" w:rsidRDefault="002852B7" w:rsidP="00ED1CD9">
            <w:pPr>
              <w:jc w:val="both"/>
            </w:pPr>
          </w:p>
          <w:p w14:paraId="2A7B7045" w14:textId="77777777" w:rsidR="002852B7" w:rsidRPr="00254675" w:rsidRDefault="002852B7" w:rsidP="00ED1CD9">
            <w:pPr>
              <w:jc w:val="both"/>
            </w:pPr>
            <w:r>
              <w:t>Универсал-5М</w:t>
            </w:r>
          </w:p>
        </w:tc>
        <w:tc>
          <w:tcPr>
            <w:tcW w:w="848" w:type="dxa"/>
          </w:tcPr>
          <w:p w14:paraId="5C8EDBCF" w14:textId="77777777" w:rsidR="002852B7" w:rsidRPr="002852B7" w:rsidRDefault="002852B7" w:rsidP="00ED1CD9">
            <w:pPr>
              <w:jc w:val="both"/>
              <w:rPr>
                <w:sz w:val="16"/>
                <w:szCs w:val="16"/>
              </w:rPr>
            </w:pPr>
          </w:p>
        </w:tc>
        <w:tc>
          <w:tcPr>
            <w:tcW w:w="1991" w:type="dxa"/>
          </w:tcPr>
          <w:p w14:paraId="6F937EBF" w14:textId="77777777" w:rsidR="002852B7" w:rsidRDefault="002852B7" w:rsidP="00ED1CD9">
            <w:pPr>
              <w:jc w:val="both"/>
            </w:pPr>
            <w:r>
              <w:t>Борисоглебский</w:t>
            </w:r>
          </w:p>
          <w:p w14:paraId="08724A78" w14:textId="77777777" w:rsidR="002852B7" w:rsidRPr="002852B7" w:rsidRDefault="002852B7" w:rsidP="00ED1CD9">
            <w:pPr>
              <w:jc w:val="both"/>
              <w:rPr>
                <w:sz w:val="16"/>
                <w:szCs w:val="16"/>
              </w:rPr>
            </w:pPr>
            <w:r>
              <w:t>котельно-механический завод</w:t>
            </w:r>
          </w:p>
        </w:tc>
        <w:tc>
          <w:tcPr>
            <w:tcW w:w="788" w:type="dxa"/>
          </w:tcPr>
          <w:p w14:paraId="239F926C" w14:textId="77777777" w:rsidR="002852B7" w:rsidRPr="002852B7" w:rsidRDefault="002852B7" w:rsidP="00ED1CD9">
            <w:pPr>
              <w:jc w:val="both"/>
              <w:rPr>
                <w:sz w:val="16"/>
                <w:szCs w:val="16"/>
              </w:rPr>
            </w:pPr>
          </w:p>
          <w:p w14:paraId="3BC0EEE2" w14:textId="77777777" w:rsidR="002852B7" w:rsidRPr="002852B7" w:rsidRDefault="002852B7" w:rsidP="00ED1CD9">
            <w:pPr>
              <w:jc w:val="both"/>
              <w:rPr>
                <w:sz w:val="16"/>
                <w:szCs w:val="16"/>
              </w:rPr>
            </w:pPr>
          </w:p>
          <w:p w14:paraId="73993009" w14:textId="77777777" w:rsidR="002852B7" w:rsidRDefault="002852B7" w:rsidP="00ED1CD9">
            <w:pPr>
              <w:jc w:val="both"/>
            </w:pPr>
          </w:p>
          <w:p w14:paraId="56D4C49A" w14:textId="77777777" w:rsidR="002852B7" w:rsidRDefault="002852B7" w:rsidP="00ED1CD9">
            <w:pPr>
              <w:jc w:val="both"/>
            </w:pPr>
            <w:r>
              <w:t>вода</w:t>
            </w:r>
          </w:p>
          <w:p w14:paraId="3B87212F" w14:textId="77777777" w:rsidR="002852B7" w:rsidRDefault="002852B7" w:rsidP="00ED1CD9">
            <w:pPr>
              <w:jc w:val="both"/>
            </w:pPr>
          </w:p>
          <w:p w14:paraId="4A10EEBA" w14:textId="77777777" w:rsidR="002852B7" w:rsidRPr="00254675" w:rsidRDefault="002852B7" w:rsidP="00ED1CD9">
            <w:pPr>
              <w:jc w:val="both"/>
            </w:pPr>
          </w:p>
        </w:tc>
        <w:tc>
          <w:tcPr>
            <w:tcW w:w="1077" w:type="dxa"/>
          </w:tcPr>
          <w:p w14:paraId="06A32992" w14:textId="77777777" w:rsidR="002852B7" w:rsidRDefault="002852B7" w:rsidP="00ED1CD9">
            <w:pPr>
              <w:jc w:val="both"/>
            </w:pPr>
          </w:p>
          <w:p w14:paraId="3C7E6AE8" w14:textId="77777777" w:rsidR="002852B7" w:rsidRDefault="002852B7" w:rsidP="00ED1CD9">
            <w:pPr>
              <w:jc w:val="both"/>
            </w:pPr>
          </w:p>
          <w:p w14:paraId="58D807D8" w14:textId="77777777" w:rsidR="002852B7" w:rsidRDefault="002852B7" w:rsidP="00ED1CD9">
            <w:pPr>
              <w:jc w:val="both"/>
            </w:pPr>
            <w:r>
              <w:t>0,259</w:t>
            </w:r>
          </w:p>
          <w:p w14:paraId="72B1C0D5" w14:textId="77777777" w:rsidR="002852B7" w:rsidRDefault="002852B7" w:rsidP="00ED1CD9">
            <w:pPr>
              <w:jc w:val="both"/>
            </w:pPr>
            <w:r>
              <w:t>МВт</w:t>
            </w:r>
          </w:p>
        </w:tc>
        <w:tc>
          <w:tcPr>
            <w:tcW w:w="1037" w:type="dxa"/>
          </w:tcPr>
          <w:p w14:paraId="283FA3A4" w14:textId="77777777" w:rsidR="002852B7" w:rsidRDefault="002852B7" w:rsidP="00ED1CD9">
            <w:pPr>
              <w:jc w:val="both"/>
            </w:pPr>
          </w:p>
          <w:p w14:paraId="2C759296" w14:textId="77777777" w:rsidR="002852B7" w:rsidRDefault="002852B7" w:rsidP="00ED1CD9">
            <w:pPr>
              <w:jc w:val="both"/>
            </w:pPr>
            <w:r>
              <w:t>7</w:t>
            </w:r>
          </w:p>
          <w:p w14:paraId="35854D53" w14:textId="77777777" w:rsidR="002852B7" w:rsidRPr="002A5C44" w:rsidRDefault="002852B7" w:rsidP="00ED1CD9">
            <w:pPr>
              <w:jc w:val="both"/>
            </w:pPr>
            <w:r>
              <w:t>кгс/см</w:t>
            </w:r>
            <w:r w:rsidRPr="002852B7">
              <w:rPr>
                <w:vertAlign w:val="superscript"/>
              </w:rPr>
              <w:t>2</w:t>
            </w:r>
          </w:p>
        </w:tc>
        <w:tc>
          <w:tcPr>
            <w:tcW w:w="991" w:type="dxa"/>
          </w:tcPr>
          <w:p w14:paraId="55F431E8" w14:textId="77777777" w:rsidR="002852B7" w:rsidRPr="002852B7" w:rsidRDefault="002852B7" w:rsidP="00ED1CD9">
            <w:pPr>
              <w:jc w:val="both"/>
              <w:rPr>
                <w:sz w:val="16"/>
                <w:szCs w:val="16"/>
              </w:rPr>
            </w:pPr>
          </w:p>
          <w:p w14:paraId="142B796F" w14:textId="77777777" w:rsidR="002852B7" w:rsidRPr="002852B7" w:rsidRDefault="002852B7" w:rsidP="00ED1CD9">
            <w:pPr>
              <w:jc w:val="both"/>
              <w:rPr>
                <w:sz w:val="16"/>
                <w:szCs w:val="16"/>
              </w:rPr>
            </w:pPr>
          </w:p>
          <w:p w14:paraId="62DE5D3B" w14:textId="77777777" w:rsidR="002852B7" w:rsidRPr="002852B7" w:rsidRDefault="002852B7" w:rsidP="00ED1CD9">
            <w:pPr>
              <w:jc w:val="both"/>
              <w:rPr>
                <w:sz w:val="16"/>
                <w:szCs w:val="16"/>
              </w:rPr>
            </w:pPr>
          </w:p>
          <w:p w14:paraId="07AB8C56" w14:textId="77777777" w:rsidR="002852B7" w:rsidRPr="00F74805" w:rsidRDefault="002852B7" w:rsidP="00ED1CD9">
            <w:pPr>
              <w:jc w:val="both"/>
            </w:pPr>
            <w:r>
              <w:t>0-115</w:t>
            </w:r>
          </w:p>
        </w:tc>
        <w:tc>
          <w:tcPr>
            <w:tcW w:w="849" w:type="dxa"/>
          </w:tcPr>
          <w:p w14:paraId="5B3361EF" w14:textId="77777777" w:rsidR="002852B7" w:rsidRPr="002852B7" w:rsidRDefault="002852B7" w:rsidP="00ED1CD9">
            <w:pPr>
              <w:jc w:val="both"/>
              <w:rPr>
                <w:sz w:val="28"/>
                <w:szCs w:val="28"/>
              </w:rPr>
            </w:pPr>
          </w:p>
          <w:p w14:paraId="5D40EB7C" w14:textId="77777777" w:rsidR="002852B7" w:rsidRPr="002852B7" w:rsidRDefault="002852B7" w:rsidP="00ED1CD9">
            <w:pPr>
              <w:jc w:val="both"/>
              <w:rPr>
                <w:sz w:val="28"/>
                <w:szCs w:val="28"/>
              </w:rPr>
            </w:pPr>
          </w:p>
          <w:p w14:paraId="1E96CFD6" w14:textId="77777777" w:rsidR="002852B7" w:rsidRPr="002852B7" w:rsidRDefault="002852B7" w:rsidP="00ED1CD9">
            <w:pPr>
              <w:jc w:val="both"/>
              <w:rPr>
                <w:sz w:val="28"/>
                <w:szCs w:val="28"/>
              </w:rPr>
            </w:pPr>
            <w:r w:rsidRPr="002852B7">
              <w:rPr>
                <w:sz w:val="28"/>
                <w:szCs w:val="28"/>
              </w:rPr>
              <w:t>-</w:t>
            </w:r>
          </w:p>
        </w:tc>
      </w:tr>
      <w:tr w:rsidR="002852B7" w:rsidRPr="00685972" w14:paraId="3EDEFD0E" w14:textId="77777777" w:rsidTr="002852B7">
        <w:trPr>
          <w:trHeight w:val="1281"/>
        </w:trPr>
        <w:tc>
          <w:tcPr>
            <w:tcW w:w="849" w:type="dxa"/>
          </w:tcPr>
          <w:p w14:paraId="6EC08C42" w14:textId="77777777" w:rsidR="002852B7" w:rsidRDefault="002852B7" w:rsidP="00ED1CD9">
            <w:pPr>
              <w:jc w:val="both"/>
            </w:pPr>
          </w:p>
          <w:p w14:paraId="6BD1BE4E" w14:textId="77777777" w:rsidR="002852B7" w:rsidRDefault="002852B7" w:rsidP="00ED1CD9">
            <w:pPr>
              <w:jc w:val="both"/>
            </w:pPr>
          </w:p>
          <w:p w14:paraId="687E99C3" w14:textId="77777777" w:rsidR="002852B7" w:rsidRDefault="002852B7" w:rsidP="00ED1CD9">
            <w:pPr>
              <w:jc w:val="both"/>
            </w:pPr>
            <w:r>
              <w:t>4</w:t>
            </w:r>
          </w:p>
        </w:tc>
        <w:tc>
          <w:tcPr>
            <w:tcW w:w="1416" w:type="dxa"/>
          </w:tcPr>
          <w:p w14:paraId="5BDDCF8A" w14:textId="77777777" w:rsidR="002852B7" w:rsidRDefault="002852B7" w:rsidP="00ED1CD9">
            <w:pPr>
              <w:jc w:val="both"/>
            </w:pPr>
          </w:p>
          <w:p w14:paraId="676FCB14" w14:textId="77777777" w:rsidR="002852B7" w:rsidRDefault="002852B7" w:rsidP="00ED1CD9">
            <w:pPr>
              <w:jc w:val="both"/>
            </w:pPr>
            <w:r>
              <w:t>Универсал-5М</w:t>
            </w:r>
          </w:p>
        </w:tc>
        <w:tc>
          <w:tcPr>
            <w:tcW w:w="848" w:type="dxa"/>
          </w:tcPr>
          <w:p w14:paraId="46CEB853" w14:textId="77777777" w:rsidR="002852B7" w:rsidRPr="002852B7" w:rsidRDefault="002852B7" w:rsidP="00ED1CD9">
            <w:pPr>
              <w:jc w:val="both"/>
              <w:rPr>
                <w:sz w:val="16"/>
                <w:szCs w:val="16"/>
              </w:rPr>
            </w:pPr>
          </w:p>
        </w:tc>
        <w:tc>
          <w:tcPr>
            <w:tcW w:w="1991" w:type="dxa"/>
          </w:tcPr>
          <w:p w14:paraId="03821DE0" w14:textId="77777777" w:rsidR="002852B7" w:rsidRDefault="002852B7" w:rsidP="00ED1CD9">
            <w:pPr>
              <w:jc w:val="both"/>
            </w:pPr>
            <w:r>
              <w:t>Борисоглебский</w:t>
            </w:r>
          </w:p>
          <w:p w14:paraId="31C0C60F" w14:textId="77777777" w:rsidR="002852B7" w:rsidRDefault="002852B7" w:rsidP="00ED1CD9">
            <w:pPr>
              <w:jc w:val="both"/>
            </w:pPr>
            <w:r>
              <w:t>котельно-механический завод</w:t>
            </w:r>
          </w:p>
        </w:tc>
        <w:tc>
          <w:tcPr>
            <w:tcW w:w="788" w:type="dxa"/>
          </w:tcPr>
          <w:p w14:paraId="4B7B0351" w14:textId="77777777" w:rsidR="002852B7" w:rsidRPr="002852B7" w:rsidRDefault="002852B7" w:rsidP="00ED1CD9">
            <w:pPr>
              <w:jc w:val="both"/>
              <w:rPr>
                <w:sz w:val="16"/>
                <w:szCs w:val="16"/>
              </w:rPr>
            </w:pPr>
          </w:p>
          <w:p w14:paraId="493B1A69" w14:textId="77777777" w:rsidR="002852B7" w:rsidRPr="002852B7" w:rsidRDefault="002852B7" w:rsidP="00ED1CD9">
            <w:pPr>
              <w:jc w:val="both"/>
              <w:rPr>
                <w:sz w:val="16"/>
                <w:szCs w:val="16"/>
              </w:rPr>
            </w:pPr>
          </w:p>
          <w:p w14:paraId="7B70FBC4" w14:textId="77777777" w:rsidR="002852B7" w:rsidRPr="002852B7" w:rsidRDefault="002852B7" w:rsidP="00ED1CD9">
            <w:pPr>
              <w:jc w:val="both"/>
              <w:rPr>
                <w:sz w:val="16"/>
                <w:szCs w:val="16"/>
              </w:rPr>
            </w:pPr>
          </w:p>
          <w:p w14:paraId="3877954D" w14:textId="77777777" w:rsidR="002852B7" w:rsidRPr="00C35FEC" w:rsidRDefault="002852B7" w:rsidP="00ED1CD9">
            <w:pPr>
              <w:jc w:val="both"/>
            </w:pPr>
            <w:r w:rsidRPr="00C35FEC">
              <w:t>вода</w:t>
            </w:r>
          </w:p>
        </w:tc>
        <w:tc>
          <w:tcPr>
            <w:tcW w:w="1077" w:type="dxa"/>
          </w:tcPr>
          <w:p w14:paraId="5EA771A1" w14:textId="77777777" w:rsidR="002852B7" w:rsidRDefault="002852B7" w:rsidP="00ED1CD9">
            <w:pPr>
              <w:jc w:val="both"/>
            </w:pPr>
          </w:p>
          <w:p w14:paraId="58BF1257" w14:textId="77777777" w:rsidR="002852B7" w:rsidRDefault="002852B7" w:rsidP="00ED1CD9">
            <w:pPr>
              <w:jc w:val="both"/>
            </w:pPr>
            <w:r>
              <w:t>0,198</w:t>
            </w:r>
          </w:p>
          <w:p w14:paraId="352F802D" w14:textId="77777777" w:rsidR="002852B7" w:rsidRDefault="002852B7" w:rsidP="00ED1CD9">
            <w:pPr>
              <w:jc w:val="both"/>
            </w:pPr>
            <w:r>
              <w:t>МВт</w:t>
            </w:r>
          </w:p>
        </w:tc>
        <w:tc>
          <w:tcPr>
            <w:tcW w:w="1037" w:type="dxa"/>
          </w:tcPr>
          <w:p w14:paraId="7A551FC0" w14:textId="77777777" w:rsidR="002852B7" w:rsidRDefault="002852B7" w:rsidP="00ED1CD9">
            <w:pPr>
              <w:jc w:val="both"/>
            </w:pPr>
          </w:p>
          <w:p w14:paraId="2EB00E0C" w14:textId="77777777" w:rsidR="002852B7" w:rsidRDefault="002852B7" w:rsidP="00ED1CD9">
            <w:pPr>
              <w:jc w:val="both"/>
            </w:pPr>
            <w:r>
              <w:t>7</w:t>
            </w:r>
          </w:p>
          <w:p w14:paraId="3317C198" w14:textId="77777777" w:rsidR="002852B7" w:rsidRPr="002852B7" w:rsidRDefault="002852B7" w:rsidP="00ED1CD9">
            <w:pPr>
              <w:jc w:val="both"/>
              <w:rPr>
                <w:vertAlign w:val="superscript"/>
              </w:rPr>
            </w:pPr>
            <w:r>
              <w:t>кгс/см</w:t>
            </w:r>
            <w:r w:rsidRPr="002852B7">
              <w:rPr>
                <w:vertAlign w:val="superscript"/>
              </w:rPr>
              <w:t>2</w:t>
            </w:r>
          </w:p>
          <w:p w14:paraId="316AB8E4" w14:textId="77777777" w:rsidR="002852B7" w:rsidRDefault="002852B7" w:rsidP="00ED1CD9">
            <w:pPr>
              <w:jc w:val="both"/>
            </w:pPr>
          </w:p>
        </w:tc>
        <w:tc>
          <w:tcPr>
            <w:tcW w:w="991" w:type="dxa"/>
          </w:tcPr>
          <w:p w14:paraId="6643C00B" w14:textId="77777777" w:rsidR="002852B7" w:rsidRPr="002852B7" w:rsidRDefault="002852B7" w:rsidP="00ED1CD9">
            <w:pPr>
              <w:jc w:val="both"/>
              <w:rPr>
                <w:sz w:val="16"/>
                <w:szCs w:val="16"/>
              </w:rPr>
            </w:pPr>
          </w:p>
          <w:p w14:paraId="502B4F32" w14:textId="77777777" w:rsidR="002852B7" w:rsidRPr="002852B7" w:rsidRDefault="002852B7" w:rsidP="00ED1CD9">
            <w:pPr>
              <w:jc w:val="both"/>
              <w:rPr>
                <w:sz w:val="16"/>
                <w:szCs w:val="16"/>
              </w:rPr>
            </w:pPr>
          </w:p>
          <w:p w14:paraId="288A0BE7" w14:textId="77777777" w:rsidR="002852B7" w:rsidRPr="002852B7" w:rsidRDefault="002852B7" w:rsidP="00ED1CD9">
            <w:pPr>
              <w:jc w:val="both"/>
              <w:rPr>
                <w:sz w:val="16"/>
                <w:szCs w:val="16"/>
              </w:rPr>
            </w:pPr>
            <w:r>
              <w:t>0</w:t>
            </w:r>
            <w:r w:rsidRPr="007248B4">
              <w:t>-115</w:t>
            </w:r>
          </w:p>
        </w:tc>
        <w:tc>
          <w:tcPr>
            <w:tcW w:w="849" w:type="dxa"/>
          </w:tcPr>
          <w:p w14:paraId="52F7757B" w14:textId="77777777" w:rsidR="002852B7" w:rsidRPr="002852B7" w:rsidRDefault="002852B7" w:rsidP="00ED1CD9">
            <w:pPr>
              <w:jc w:val="both"/>
              <w:rPr>
                <w:sz w:val="28"/>
                <w:szCs w:val="28"/>
              </w:rPr>
            </w:pPr>
          </w:p>
          <w:p w14:paraId="7A62E458" w14:textId="77777777" w:rsidR="002852B7" w:rsidRPr="002852B7" w:rsidRDefault="002852B7" w:rsidP="00ED1CD9">
            <w:pPr>
              <w:jc w:val="both"/>
              <w:rPr>
                <w:sz w:val="28"/>
                <w:szCs w:val="28"/>
              </w:rPr>
            </w:pPr>
            <w:r w:rsidRPr="002852B7">
              <w:rPr>
                <w:sz w:val="28"/>
                <w:szCs w:val="28"/>
              </w:rPr>
              <w:t>-</w:t>
            </w:r>
          </w:p>
        </w:tc>
      </w:tr>
    </w:tbl>
    <w:p w14:paraId="0B9EC9F2" w14:textId="77777777" w:rsidR="002852B7" w:rsidRDefault="002852B7" w:rsidP="00ED1CD9">
      <w:pPr>
        <w:jc w:val="both"/>
        <w:rPr>
          <w:b/>
          <w:sz w:val="28"/>
          <w:szCs w:val="28"/>
        </w:rPr>
      </w:pPr>
    </w:p>
    <w:p w14:paraId="65B603CE" w14:textId="77777777" w:rsidR="00AD7667" w:rsidRDefault="00AD7667" w:rsidP="00ED1CD9">
      <w:pPr>
        <w:jc w:val="both"/>
        <w:rPr>
          <w:b/>
          <w:sz w:val="28"/>
          <w:szCs w:val="28"/>
        </w:rPr>
      </w:pPr>
    </w:p>
    <w:p w14:paraId="12BCED33" w14:textId="77777777" w:rsidR="00AD7667" w:rsidRDefault="00AD7667" w:rsidP="00ED1CD9">
      <w:pPr>
        <w:jc w:val="both"/>
        <w:rPr>
          <w:b/>
          <w:sz w:val="28"/>
          <w:szCs w:val="28"/>
        </w:rPr>
      </w:pPr>
    </w:p>
    <w:p w14:paraId="74E47E90" w14:textId="77777777" w:rsidR="00AD7667" w:rsidRDefault="00AD7667" w:rsidP="00ED1CD9">
      <w:pPr>
        <w:jc w:val="both"/>
        <w:rPr>
          <w:b/>
          <w:sz w:val="28"/>
          <w:szCs w:val="28"/>
        </w:rPr>
      </w:pPr>
    </w:p>
    <w:p w14:paraId="7CD84DA0" w14:textId="77777777" w:rsidR="00AD7667" w:rsidRDefault="00AD7667" w:rsidP="00ED1CD9">
      <w:pPr>
        <w:jc w:val="both"/>
        <w:rPr>
          <w:b/>
          <w:sz w:val="28"/>
          <w:szCs w:val="28"/>
        </w:rPr>
      </w:pPr>
    </w:p>
    <w:p w14:paraId="1126E1F2" w14:textId="77777777" w:rsidR="00AD7667" w:rsidRDefault="00AD7667" w:rsidP="00ED1CD9">
      <w:pPr>
        <w:jc w:val="both"/>
        <w:rPr>
          <w:b/>
          <w:sz w:val="28"/>
          <w:szCs w:val="28"/>
        </w:rPr>
      </w:pPr>
    </w:p>
    <w:p w14:paraId="1BB6CD45" w14:textId="77777777" w:rsidR="00AD7667" w:rsidRDefault="00AD7667" w:rsidP="00ED1CD9">
      <w:pPr>
        <w:jc w:val="both"/>
        <w:rPr>
          <w:b/>
          <w:sz w:val="28"/>
          <w:szCs w:val="28"/>
        </w:rPr>
      </w:pPr>
    </w:p>
    <w:p w14:paraId="4EED8710" w14:textId="77777777" w:rsidR="00AD7667" w:rsidRDefault="00AD7667" w:rsidP="00ED1CD9">
      <w:pPr>
        <w:jc w:val="both"/>
        <w:rPr>
          <w:b/>
          <w:sz w:val="28"/>
          <w:szCs w:val="28"/>
        </w:rPr>
      </w:pPr>
    </w:p>
    <w:p w14:paraId="09635718" w14:textId="77777777" w:rsidR="00AD7667" w:rsidRDefault="00AD7667" w:rsidP="00ED1CD9">
      <w:pPr>
        <w:jc w:val="both"/>
        <w:rPr>
          <w:b/>
          <w:sz w:val="28"/>
          <w:szCs w:val="28"/>
        </w:rPr>
      </w:pPr>
    </w:p>
    <w:p w14:paraId="4310E4DF" w14:textId="77777777" w:rsidR="00AD7667" w:rsidRDefault="00AD7667" w:rsidP="00ED1CD9">
      <w:pPr>
        <w:jc w:val="both"/>
        <w:rPr>
          <w:b/>
          <w:sz w:val="28"/>
          <w:szCs w:val="28"/>
        </w:rPr>
      </w:pPr>
    </w:p>
    <w:p w14:paraId="7A291ED7" w14:textId="77777777" w:rsidR="00AD7667" w:rsidRDefault="00AD7667" w:rsidP="00ED1CD9">
      <w:pPr>
        <w:jc w:val="both"/>
        <w:rPr>
          <w:b/>
          <w:sz w:val="28"/>
          <w:szCs w:val="28"/>
        </w:rPr>
      </w:pPr>
    </w:p>
    <w:p w14:paraId="16912A86" w14:textId="77777777" w:rsidR="00AD7667" w:rsidRDefault="00AD7667" w:rsidP="00ED1CD9">
      <w:pPr>
        <w:jc w:val="both"/>
        <w:rPr>
          <w:b/>
          <w:sz w:val="28"/>
          <w:szCs w:val="28"/>
        </w:rPr>
      </w:pPr>
    </w:p>
    <w:p w14:paraId="5A191971" w14:textId="77777777" w:rsidR="00AD7667" w:rsidRDefault="00AD7667" w:rsidP="00ED1CD9">
      <w:pPr>
        <w:jc w:val="both"/>
        <w:rPr>
          <w:b/>
          <w:sz w:val="28"/>
          <w:szCs w:val="28"/>
        </w:rPr>
      </w:pPr>
    </w:p>
    <w:p w14:paraId="0FF1D7D3" w14:textId="77777777" w:rsidR="00AD7667" w:rsidRDefault="00AD7667" w:rsidP="00ED1CD9">
      <w:pPr>
        <w:jc w:val="both"/>
        <w:rPr>
          <w:b/>
          <w:sz w:val="28"/>
          <w:szCs w:val="28"/>
        </w:rPr>
      </w:pPr>
    </w:p>
    <w:p w14:paraId="4BF16FFA" w14:textId="77777777" w:rsidR="00AD7667" w:rsidRDefault="00AD7667" w:rsidP="00ED1CD9">
      <w:pPr>
        <w:jc w:val="both"/>
        <w:rPr>
          <w:b/>
          <w:sz w:val="28"/>
          <w:szCs w:val="28"/>
        </w:rPr>
      </w:pPr>
    </w:p>
    <w:p w14:paraId="086197C0" w14:textId="77777777" w:rsidR="00AD7667" w:rsidRDefault="00AD7667" w:rsidP="00ED1CD9">
      <w:pPr>
        <w:jc w:val="both"/>
        <w:rPr>
          <w:b/>
          <w:sz w:val="28"/>
          <w:szCs w:val="28"/>
        </w:rPr>
      </w:pPr>
    </w:p>
    <w:p w14:paraId="230750A2" w14:textId="77777777" w:rsidR="00AD7667" w:rsidRDefault="00AD7667" w:rsidP="00ED1CD9">
      <w:pPr>
        <w:jc w:val="both"/>
        <w:rPr>
          <w:b/>
          <w:sz w:val="28"/>
          <w:szCs w:val="28"/>
        </w:rPr>
      </w:pPr>
    </w:p>
    <w:p w14:paraId="6AAD0CF3" w14:textId="77777777" w:rsidR="00AD7667" w:rsidRDefault="00AD7667" w:rsidP="00ED1CD9">
      <w:pPr>
        <w:jc w:val="both"/>
        <w:rPr>
          <w:b/>
          <w:sz w:val="28"/>
          <w:szCs w:val="28"/>
        </w:rPr>
      </w:pPr>
    </w:p>
    <w:p w14:paraId="0BD6A5AA" w14:textId="77777777" w:rsidR="00AD7667" w:rsidRDefault="00AD7667" w:rsidP="00ED1CD9">
      <w:pPr>
        <w:jc w:val="both"/>
        <w:rPr>
          <w:b/>
          <w:sz w:val="28"/>
          <w:szCs w:val="28"/>
        </w:rPr>
      </w:pPr>
    </w:p>
    <w:p w14:paraId="449E2700" w14:textId="77777777" w:rsidR="002852B7" w:rsidRDefault="002852B7" w:rsidP="00ED1CD9">
      <w:pPr>
        <w:jc w:val="both"/>
        <w:rPr>
          <w:b/>
          <w:sz w:val="28"/>
          <w:szCs w:val="28"/>
        </w:rPr>
      </w:pPr>
      <w:r>
        <w:rPr>
          <w:b/>
          <w:sz w:val="28"/>
          <w:szCs w:val="28"/>
        </w:rPr>
        <w:t xml:space="preserve">Котельная пос. Орджоникидзевский </w:t>
      </w:r>
      <w:r w:rsidRPr="00D1721C">
        <w:rPr>
          <w:b/>
          <w:sz w:val="28"/>
          <w:szCs w:val="28"/>
        </w:rPr>
        <w:t>ул.</w:t>
      </w:r>
      <w:r>
        <w:rPr>
          <w:b/>
          <w:sz w:val="28"/>
          <w:szCs w:val="28"/>
        </w:rPr>
        <w:t xml:space="preserve"> Садовая 2а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1416"/>
        <w:gridCol w:w="848"/>
        <w:gridCol w:w="1991"/>
        <w:gridCol w:w="788"/>
        <w:gridCol w:w="1077"/>
        <w:gridCol w:w="1037"/>
        <w:gridCol w:w="991"/>
        <w:gridCol w:w="849"/>
      </w:tblGrid>
      <w:tr w:rsidR="002852B7" w14:paraId="41E48FCF" w14:textId="77777777" w:rsidTr="002852B7">
        <w:trPr>
          <w:cantSplit/>
          <w:trHeight w:val="2758"/>
        </w:trPr>
        <w:tc>
          <w:tcPr>
            <w:tcW w:w="849" w:type="dxa"/>
            <w:textDirection w:val="btLr"/>
          </w:tcPr>
          <w:p w14:paraId="024B0657" w14:textId="77777777" w:rsidR="002852B7" w:rsidRPr="002852B7" w:rsidRDefault="002852B7" w:rsidP="00ED1CD9">
            <w:pPr>
              <w:ind w:right="113"/>
              <w:jc w:val="both"/>
              <w:rPr>
                <w:b/>
              </w:rPr>
            </w:pPr>
          </w:p>
          <w:p w14:paraId="133EFB32" w14:textId="77777777" w:rsidR="002852B7" w:rsidRPr="002852B7" w:rsidRDefault="002852B7" w:rsidP="00ED1CD9">
            <w:pPr>
              <w:ind w:right="113"/>
              <w:jc w:val="both"/>
              <w:rPr>
                <w:b/>
              </w:rPr>
            </w:pPr>
            <w:r w:rsidRPr="002852B7">
              <w:rPr>
                <w:b/>
              </w:rPr>
              <w:t>№ П/П</w:t>
            </w:r>
          </w:p>
        </w:tc>
        <w:tc>
          <w:tcPr>
            <w:tcW w:w="1416" w:type="dxa"/>
            <w:textDirection w:val="btLr"/>
          </w:tcPr>
          <w:p w14:paraId="72375A7F" w14:textId="77777777" w:rsidR="002852B7" w:rsidRPr="002852B7" w:rsidRDefault="002852B7" w:rsidP="00ED1CD9">
            <w:pPr>
              <w:ind w:right="113"/>
              <w:jc w:val="both"/>
              <w:rPr>
                <w:b/>
              </w:rPr>
            </w:pPr>
          </w:p>
          <w:p w14:paraId="5097A6DB" w14:textId="77777777" w:rsidR="002852B7" w:rsidRPr="002852B7" w:rsidRDefault="002852B7" w:rsidP="00ED1CD9">
            <w:pPr>
              <w:ind w:right="113"/>
              <w:jc w:val="both"/>
              <w:rPr>
                <w:b/>
              </w:rPr>
            </w:pPr>
          </w:p>
          <w:p w14:paraId="64E90EFA" w14:textId="77777777" w:rsidR="002852B7" w:rsidRPr="002852B7" w:rsidRDefault="002852B7" w:rsidP="00ED1CD9">
            <w:pPr>
              <w:ind w:right="113"/>
              <w:jc w:val="both"/>
              <w:rPr>
                <w:b/>
              </w:rPr>
            </w:pPr>
            <w:r w:rsidRPr="002852B7">
              <w:rPr>
                <w:b/>
              </w:rPr>
              <w:t>Тип Котла</w:t>
            </w:r>
          </w:p>
        </w:tc>
        <w:tc>
          <w:tcPr>
            <w:tcW w:w="848" w:type="dxa"/>
            <w:textDirection w:val="btLr"/>
          </w:tcPr>
          <w:p w14:paraId="5BF06A7B" w14:textId="77777777" w:rsidR="002852B7" w:rsidRPr="002852B7" w:rsidRDefault="002852B7" w:rsidP="00ED1CD9">
            <w:pPr>
              <w:ind w:right="113"/>
              <w:jc w:val="both"/>
              <w:rPr>
                <w:b/>
              </w:rPr>
            </w:pPr>
            <w:r w:rsidRPr="002852B7">
              <w:rPr>
                <w:b/>
              </w:rPr>
              <w:t>Заводской №</w:t>
            </w:r>
          </w:p>
        </w:tc>
        <w:tc>
          <w:tcPr>
            <w:tcW w:w="1991" w:type="dxa"/>
            <w:textDirection w:val="btLr"/>
          </w:tcPr>
          <w:p w14:paraId="3131CC79" w14:textId="77777777" w:rsidR="002852B7" w:rsidRPr="002852B7" w:rsidRDefault="002852B7" w:rsidP="00ED1CD9">
            <w:pPr>
              <w:ind w:right="113"/>
              <w:jc w:val="both"/>
              <w:rPr>
                <w:b/>
              </w:rPr>
            </w:pPr>
          </w:p>
          <w:p w14:paraId="5E7E04FD" w14:textId="77777777" w:rsidR="002852B7" w:rsidRPr="002852B7" w:rsidRDefault="002852B7" w:rsidP="00ED1CD9">
            <w:pPr>
              <w:ind w:right="113"/>
              <w:jc w:val="both"/>
              <w:rPr>
                <w:rFonts w:eastAsia="Times New Roman"/>
                <w:b/>
                <w:bCs/>
                <w:color w:val="000000"/>
              </w:rPr>
            </w:pPr>
          </w:p>
          <w:p w14:paraId="23923F3E" w14:textId="77777777" w:rsidR="002852B7" w:rsidRPr="002852B7" w:rsidRDefault="002852B7" w:rsidP="00ED1CD9">
            <w:pPr>
              <w:ind w:right="113"/>
              <w:jc w:val="both"/>
              <w:rPr>
                <w:rFonts w:eastAsia="Times New Roman"/>
                <w:b/>
                <w:bCs/>
                <w:color w:val="000000"/>
              </w:rPr>
            </w:pPr>
          </w:p>
          <w:p w14:paraId="3C91057D" w14:textId="77777777" w:rsidR="002852B7" w:rsidRPr="002852B7" w:rsidRDefault="002852B7" w:rsidP="00ED1CD9">
            <w:pPr>
              <w:ind w:right="113"/>
              <w:jc w:val="both"/>
              <w:rPr>
                <w:b/>
              </w:rPr>
            </w:pPr>
            <w:r w:rsidRPr="002852B7">
              <w:rPr>
                <w:rFonts w:eastAsia="Times New Roman"/>
                <w:b/>
                <w:bCs/>
                <w:color w:val="000000"/>
              </w:rPr>
              <w:t>Завод-изготовитель</w:t>
            </w:r>
          </w:p>
        </w:tc>
        <w:tc>
          <w:tcPr>
            <w:tcW w:w="788" w:type="dxa"/>
            <w:textDirection w:val="btLr"/>
          </w:tcPr>
          <w:p w14:paraId="228C6FB1" w14:textId="77777777" w:rsidR="002852B7" w:rsidRPr="002852B7" w:rsidRDefault="002852B7" w:rsidP="00ED1CD9">
            <w:pPr>
              <w:ind w:right="113"/>
              <w:jc w:val="both"/>
              <w:rPr>
                <w:rFonts w:eastAsia="Times New Roman"/>
                <w:b/>
                <w:bCs/>
                <w:color w:val="000000"/>
              </w:rPr>
            </w:pPr>
          </w:p>
          <w:p w14:paraId="00A5A6A2" w14:textId="77777777" w:rsidR="002852B7" w:rsidRPr="002852B7" w:rsidRDefault="002852B7" w:rsidP="00ED1CD9">
            <w:pPr>
              <w:ind w:right="113"/>
              <w:jc w:val="both"/>
              <w:rPr>
                <w:sz w:val="16"/>
                <w:szCs w:val="16"/>
              </w:rPr>
            </w:pPr>
            <w:r w:rsidRPr="002852B7">
              <w:rPr>
                <w:rFonts w:eastAsia="Times New Roman"/>
                <w:b/>
                <w:bCs/>
                <w:color w:val="000000"/>
              </w:rPr>
              <w:t>Теплоноситель</w:t>
            </w:r>
          </w:p>
        </w:tc>
        <w:tc>
          <w:tcPr>
            <w:tcW w:w="1077" w:type="dxa"/>
            <w:textDirection w:val="btLr"/>
          </w:tcPr>
          <w:p w14:paraId="6DF63358" w14:textId="77777777" w:rsidR="002852B7" w:rsidRPr="002852B7" w:rsidRDefault="002852B7" w:rsidP="00ED1CD9">
            <w:pPr>
              <w:ind w:right="113"/>
              <w:jc w:val="both"/>
              <w:rPr>
                <w:sz w:val="16"/>
                <w:szCs w:val="16"/>
              </w:rPr>
            </w:pPr>
            <w:r w:rsidRPr="002852B7">
              <w:rPr>
                <w:rFonts w:eastAsia="Times New Roman"/>
                <w:b/>
                <w:bCs/>
                <w:color w:val="000000"/>
              </w:rPr>
              <w:t>Установленная мощность</w:t>
            </w:r>
          </w:p>
        </w:tc>
        <w:tc>
          <w:tcPr>
            <w:tcW w:w="1037" w:type="dxa"/>
            <w:textDirection w:val="btLr"/>
          </w:tcPr>
          <w:p w14:paraId="191CB467" w14:textId="77777777" w:rsidR="002852B7" w:rsidRPr="002852B7" w:rsidRDefault="002852B7" w:rsidP="00ED1CD9">
            <w:pPr>
              <w:ind w:right="113"/>
              <w:jc w:val="both"/>
              <w:rPr>
                <w:rFonts w:eastAsia="Times New Roman"/>
                <w:b/>
                <w:bCs/>
                <w:color w:val="000000"/>
              </w:rPr>
            </w:pPr>
          </w:p>
          <w:p w14:paraId="7D4194FA" w14:textId="77777777" w:rsidR="002852B7" w:rsidRPr="002852B7" w:rsidRDefault="002852B7" w:rsidP="00ED1CD9">
            <w:pPr>
              <w:ind w:right="113"/>
              <w:jc w:val="both"/>
              <w:rPr>
                <w:sz w:val="16"/>
                <w:szCs w:val="16"/>
                <w:lang w:val="en-US"/>
              </w:rPr>
            </w:pPr>
            <w:r w:rsidRPr="002852B7">
              <w:rPr>
                <w:rFonts w:eastAsia="Times New Roman"/>
                <w:b/>
                <w:bCs/>
                <w:color w:val="000000"/>
              </w:rPr>
              <w:t>Давление воды</w:t>
            </w:r>
          </w:p>
        </w:tc>
        <w:tc>
          <w:tcPr>
            <w:tcW w:w="991" w:type="dxa"/>
            <w:textDirection w:val="btLr"/>
          </w:tcPr>
          <w:p w14:paraId="57FD388D" w14:textId="77777777" w:rsidR="002852B7" w:rsidRPr="002852B7" w:rsidRDefault="002852B7" w:rsidP="00ED1CD9">
            <w:pPr>
              <w:ind w:right="113"/>
              <w:jc w:val="both"/>
              <w:rPr>
                <w:rFonts w:eastAsia="Times New Roman"/>
                <w:b/>
                <w:bCs/>
                <w:color w:val="000000"/>
              </w:rPr>
            </w:pPr>
          </w:p>
          <w:p w14:paraId="286F4B45" w14:textId="77777777" w:rsidR="002852B7" w:rsidRPr="002852B7" w:rsidRDefault="002852B7" w:rsidP="00ED1CD9">
            <w:pPr>
              <w:ind w:right="113"/>
              <w:jc w:val="both"/>
              <w:rPr>
                <w:sz w:val="16"/>
                <w:szCs w:val="16"/>
              </w:rPr>
            </w:pPr>
            <w:r w:rsidRPr="002852B7">
              <w:rPr>
                <w:rFonts w:eastAsia="Times New Roman"/>
                <w:b/>
                <w:bCs/>
                <w:color w:val="000000"/>
              </w:rPr>
              <w:t>Температура воды, °С</w:t>
            </w:r>
          </w:p>
        </w:tc>
        <w:tc>
          <w:tcPr>
            <w:tcW w:w="849" w:type="dxa"/>
            <w:textDirection w:val="btLr"/>
          </w:tcPr>
          <w:p w14:paraId="50A76BEF" w14:textId="77777777" w:rsidR="002852B7" w:rsidRPr="002852B7" w:rsidRDefault="002852B7" w:rsidP="00ED1CD9">
            <w:pPr>
              <w:ind w:right="113"/>
              <w:jc w:val="both"/>
              <w:rPr>
                <w:sz w:val="16"/>
                <w:szCs w:val="16"/>
              </w:rPr>
            </w:pPr>
            <w:r w:rsidRPr="002852B7">
              <w:rPr>
                <w:rFonts w:eastAsia="Times New Roman"/>
                <w:b/>
                <w:bCs/>
                <w:color w:val="000000"/>
              </w:rPr>
              <w:t>КПД при работе на резервном топливе, %</w:t>
            </w:r>
          </w:p>
        </w:tc>
      </w:tr>
      <w:tr w:rsidR="002852B7" w:rsidRPr="00BF0C21" w14:paraId="2B064B80" w14:textId="77777777" w:rsidTr="002852B7">
        <w:trPr>
          <w:trHeight w:val="1088"/>
        </w:trPr>
        <w:tc>
          <w:tcPr>
            <w:tcW w:w="849" w:type="dxa"/>
          </w:tcPr>
          <w:p w14:paraId="786DC5D2" w14:textId="77777777" w:rsidR="002852B7" w:rsidRPr="002852B7" w:rsidRDefault="002852B7" w:rsidP="00ED1CD9">
            <w:pPr>
              <w:jc w:val="both"/>
              <w:rPr>
                <w:sz w:val="16"/>
                <w:szCs w:val="16"/>
              </w:rPr>
            </w:pPr>
          </w:p>
          <w:p w14:paraId="264B1063" w14:textId="77777777" w:rsidR="002852B7" w:rsidRDefault="002852B7" w:rsidP="00ED1CD9">
            <w:pPr>
              <w:jc w:val="both"/>
            </w:pPr>
          </w:p>
          <w:p w14:paraId="28C06CA0" w14:textId="77777777" w:rsidR="002852B7" w:rsidRPr="00FE7540" w:rsidRDefault="002852B7" w:rsidP="00ED1CD9">
            <w:pPr>
              <w:jc w:val="both"/>
            </w:pPr>
            <w:r>
              <w:t>1</w:t>
            </w:r>
          </w:p>
        </w:tc>
        <w:tc>
          <w:tcPr>
            <w:tcW w:w="1416" w:type="dxa"/>
          </w:tcPr>
          <w:p w14:paraId="7913F49D" w14:textId="77777777" w:rsidR="002852B7" w:rsidRDefault="002852B7" w:rsidP="00ED1CD9">
            <w:pPr>
              <w:jc w:val="both"/>
            </w:pPr>
          </w:p>
          <w:p w14:paraId="0D9C179C" w14:textId="77777777" w:rsidR="002852B7" w:rsidRPr="00086BFE" w:rsidRDefault="002852B7" w:rsidP="00ED1CD9">
            <w:pPr>
              <w:jc w:val="both"/>
            </w:pPr>
            <w:r>
              <w:t>Универсал-5М</w:t>
            </w:r>
          </w:p>
        </w:tc>
        <w:tc>
          <w:tcPr>
            <w:tcW w:w="848" w:type="dxa"/>
          </w:tcPr>
          <w:p w14:paraId="384276CB" w14:textId="77777777" w:rsidR="002852B7" w:rsidRDefault="002852B7" w:rsidP="00ED1CD9">
            <w:pPr>
              <w:jc w:val="both"/>
            </w:pPr>
          </w:p>
          <w:p w14:paraId="68D40948" w14:textId="77777777" w:rsidR="002852B7" w:rsidRDefault="002852B7" w:rsidP="00ED1CD9">
            <w:pPr>
              <w:jc w:val="both"/>
            </w:pPr>
          </w:p>
          <w:p w14:paraId="2975108F" w14:textId="77777777" w:rsidR="002852B7" w:rsidRPr="00F43173" w:rsidRDefault="002852B7" w:rsidP="00ED1CD9">
            <w:pPr>
              <w:jc w:val="both"/>
            </w:pPr>
          </w:p>
        </w:tc>
        <w:tc>
          <w:tcPr>
            <w:tcW w:w="1991" w:type="dxa"/>
          </w:tcPr>
          <w:p w14:paraId="0B090C07" w14:textId="77777777" w:rsidR="002852B7" w:rsidRDefault="002852B7" w:rsidP="00ED1CD9">
            <w:pPr>
              <w:jc w:val="both"/>
            </w:pPr>
            <w:r>
              <w:t>Борисоглебский</w:t>
            </w:r>
          </w:p>
          <w:p w14:paraId="751F265B" w14:textId="77777777" w:rsidR="002852B7" w:rsidRPr="002A5C44" w:rsidRDefault="002852B7" w:rsidP="00ED1CD9">
            <w:pPr>
              <w:jc w:val="both"/>
            </w:pPr>
            <w:r>
              <w:t>котельно-механический завод</w:t>
            </w:r>
          </w:p>
        </w:tc>
        <w:tc>
          <w:tcPr>
            <w:tcW w:w="788" w:type="dxa"/>
          </w:tcPr>
          <w:p w14:paraId="470F6BA4" w14:textId="77777777" w:rsidR="002852B7" w:rsidRPr="002852B7" w:rsidRDefault="002852B7" w:rsidP="00ED1CD9">
            <w:pPr>
              <w:jc w:val="both"/>
              <w:rPr>
                <w:sz w:val="16"/>
                <w:szCs w:val="16"/>
              </w:rPr>
            </w:pPr>
          </w:p>
          <w:p w14:paraId="35A152B6" w14:textId="77777777" w:rsidR="002852B7" w:rsidRDefault="002852B7" w:rsidP="00ED1CD9">
            <w:pPr>
              <w:jc w:val="both"/>
            </w:pPr>
          </w:p>
          <w:p w14:paraId="08EEEBAF" w14:textId="77777777" w:rsidR="002852B7" w:rsidRPr="002A5C44" w:rsidRDefault="002852B7" w:rsidP="00ED1CD9">
            <w:pPr>
              <w:jc w:val="both"/>
            </w:pPr>
            <w:r>
              <w:t>вода</w:t>
            </w:r>
          </w:p>
        </w:tc>
        <w:tc>
          <w:tcPr>
            <w:tcW w:w="1077" w:type="dxa"/>
          </w:tcPr>
          <w:p w14:paraId="50D44AB3" w14:textId="77777777" w:rsidR="002852B7" w:rsidRDefault="002852B7" w:rsidP="00ED1CD9">
            <w:pPr>
              <w:jc w:val="both"/>
            </w:pPr>
          </w:p>
          <w:p w14:paraId="7B42A2B8" w14:textId="77777777" w:rsidR="002852B7" w:rsidRPr="002A5C44" w:rsidRDefault="002852B7" w:rsidP="00ED1CD9">
            <w:pPr>
              <w:jc w:val="both"/>
            </w:pPr>
          </w:p>
          <w:p w14:paraId="46696A0D" w14:textId="77777777" w:rsidR="002852B7" w:rsidRDefault="002852B7" w:rsidP="00ED1CD9">
            <w:pPr>
              <w:jc w:val="both"/>
            </w:pPr>
            <w:r>
              <w:t>0,224</w:t>
            </w:r>
          </w:p>
          <w:p w14:paraId="55163C47" w14:textId="77777777" w:rsidR="002852B7" w:rsidRPr="008E6A4F" w:rsidRDefault="002852B7" w:rsidP="00ED1CD9">
            <w:pPr>
              <w:jc w:val="both"/>
            </w:pPr>
            <w:r>
              <w:t>МВт</w:t>
            </w:r>
          </w:p>
        </w:tc>
        <w:tc>
          <w:tcPr>
            <w:tcW w:w="1037" w:type="dxa"/>
          </w:tcPr>
          <w:p w14:paraId="51135B8A" w14:textId="77777777" w:rsidR="002852B7" w:rsidRPr="002A5C44" w:rsidRDefault="002852B7" w:rsidP="00ED1CD9">
            <w:pPr>
              <w:jc w:val="both"/>
            </w:pPr>
          </w:p>
          <w:p w14:paraId="6EAB9E9D" w14:textId="77777777" w:rsidR="002852B7" w:rsidRDefault="002852B7" w:rsidP="00ED1CD9">
            <w:pPr>
              <w:jc w:val="both"/>
            </w:pPr>
            <w:r>
              <w:t>7</w:t>
            </w:r>
          </w:p>
          <w:p w14:paraId="48F0D2F0" w14:textId="77777777" w:rsidR="002852B7" w:rsidRPr="002A5C44" w:rsidRDefault="002852B7" w:rsidP="00ED1CD9">
            <w:pPr>
              <w:jc w:val="both"/>
            </w:pPr>
            <w:r>
              <w:t>кгс</w:t>
            </w:r>
            <w:r w:rsidRPr="002A5C44">
              <w:t>/</w:t>
            </w:r>
            <w:r>
              <w:t>см</w:t>
            </w:r>
            <w:r w:rsidRPr="002852B7">
              <w:rPr>
                <w:vertAlign w:val="superscript"/>
              </w:rPr>
              <w:t>2</w:t>
            </w:r>
          </w:p>
        </w:tc>
        <w:tc>
          <w:tcPr>
            <w:tcW w:w="991" w:type="dxa"/>
          </w:tcPr>
          <w:p w14:paraId="59D91C39" w14:textId="77777777" w:rsidR="002852B7" w:rsidRPr="002852B7" w:rsidRDefault="002852B7" w:rsidP="00ED1CD9">
            <w:pPr>
              <w:jc w:val="both"/>
              <w:rPr>
                <w:sz w:val="16"/>
                <w:szCs w:val="16"/>
              </w:rPr>
            </w:pPr>
          </w:p>
          <w:p w14:paraId="791CAB24" w14:textId="77777777" w:rsidR="002852B7" w:rsidRPr="002852B7" w:rsidRDefault="002852B7" w:rsidP="00ED1CD9">
            <w:pPr>
              <w:jc w:val="both"/>
              <w:rPr>
                <w:sz w:val="16"/>
                <w:szCs w:val="16"/>
              </w:rPr>
            </w:pPr>
          </w:p>
          <w:p w14:paraId="5BDE8E9F" w14:textId="77777777" w:rsidR="002852B7" w:rsidRPr="002852B7" w:rsidRDefault="002852B7" w:rsidP="00ED1CD9">
            <w:pPr>
              <w:jc w:val="both"/>
              <w:rPr>
                <w:sz w:val="16"/>
                <w:szCs w:val="16"/>
              </w:rPr>
            </w:pPr>
          </w:p>
          <w:p w14:paraId="04123E0F" w14:textId="77777777" w:rsidR="002852B7" w:rsidRPr="008E6A4F" w:rsidRDefault="002852B7" w:rsidP="00ED1CD9">
            <w:pPr>
              <w:jc w:val="both"/>
            </w:pPr>
            <w:r>
              <w:t>0-115</w:t>
            </w:r>
          </w:p>
        </w:tc>
        <w:tc>
          <w:tcPr>
            <w:tcW w:w="849" w:type="dxa"/>
          </w:tcPr>
          <w:p w14:paraId="4AE38630" w14:textId="77777777" w:rsidR="002852B7" w:rsidRPr="002852B7" w:rsidRDefault="002852B7" w:rsidP="00ED1CD9">
            <w:pPr>
              <w:jc w:val="both"/>
              <w:rPr>
                <w:sz w:val="16"/>
                <w:szCs w:val="16"/>
              </w:rPr>
            </w:pPr>
          </w:p>
          <w:p w14:paraId="159FB6E2" w14:textId="77777777" w:rsidR="002852B7" w:rsidRPr="002852B7" w:rsidRDefault="002852B7" w:rsidP="00ED1CD9">
            <w:pPr>
              <w:jc w:val="both"/>
              <w:rPr>
                <w:sz w:val="16"/>
                <w:szCs w:val="16"/>
              </w:rPr>
            </w:pPr>
          </w:p>
          <w:p w14:paraId="2B37AE9B" w14:textId="77777777" w:rsidR="002852B7" w:rsidRPr="002852B7" w:rsidRDefault="002852B7" w:rsidP="00ED1CD9">
            <w:pPr>
              <w:jc w:val="both"/>
              <w:rPr>
                <w:sz w:val="16"/>
                <w:szCs w:val="16"/>
              </w:rPr>
            </w:pPr>
          </w:p>
          <w:p w14:paraId="1232341F" w14:textId="77777777" w:rsidR="002852B7" w:rsidRPr="002A5C44" w:rsidRDefault="002852B7" w:rsidP="00ED1CD9">
            <w:pPr>
              <w:jc w:val="both"/>
            </w:pPr>
            <w:r w:rsidRPr="002A5C44">
              <w:t>-</w:t>
            </w:r>
          </w:p>
        </w:tc>
      </w:tr>
      <w:tr w:rsidR="002852B7" w:rsidRPr="00685972" w14:paraId="0FE142BE" w14:textId="77777777" w:rsidTr="002852B7">
        <w:trPr>
          <w:trHeight w:val="1259"/>
        </w:trPr>
        <w:tc>
          <w:tcPr>
            <w:tcW w:w="849" w:type="dxa"/>
          </w:tcPr>
          <w:p w14:paraId="2B8B36DB" w14:textId="77777777" w:rsidR="002852B7" w:rsidRDefault="002852B7" w:rsidP="00ED1CD9">
            <w:pPr>
              <w:jc w:val="both"/>
            </w:pPr>
          </w:p>
          <w:p w14:paraId="16C442BB" w14:textId="77777777" w:rsidR="002852B7" w:rsidRDefault="002852B7" w:rsidP="00ED1CD9">
            <w:pPr>
              <w:jc w:val="both"/>
            </w:pPr>
          </w:p>
          <w:p w14:paraId="0240CB3E" w14:textId="77777777" w:rsidR="002852B7" w:rsidRDefault="002852B7" w:rsidP="00ED1CD9">
            <w:pPr>
              <w:jc w:val="both"/>
            </w:pPr>
            <w:r>
              <w:t>2</w:t>
            </w:r>
          </w:p>
          <w:p w14:paraId="0AC1ABB2" w14:textId="77777777" w:rsidR="002852B7" w:rsidRDefault="002852B7" w:rsidP="00ED1CD9">
            <w:pPr>
              <w:jc w:val="both"/>
            </w:pPr>
          </w:p>
          <w:p w14:paraId="42E4788C" w14:textId="77777777" w:rsidR="002852B7" w:rsidRPr="0041582A" w:rsidRDefault="002852B7" w:rsidP="00ED1CD9">
            <w:pPr>
              <w:jc w:val="both"/>
            </w:pPr>
          </w:p>
        </w:tc>
        <w:tc>
          <w:tcPr>
            <w:tcW w:w="1416" w:type="dxa"/>
          </w:tcPr>
          <w:p w14:paraId="51F17C20" w14:textId="77777777" w:rsidR="002852B7" w:rsidRPr="002852B7" w:rsidRDefault="002852B7" w:rsidP="00ED1CD9">
            <w:pPr>
              <w:jc w:val="both"/>
              <w:rPr>
                <w:sz w:val="16"/>
                <w:szCs w:val="16"/>
              </w:rPr>
            </w:pPr>
          </w:p>
          <w:p w14:paraId="3833AA0C" w14:textId="77777777" w:rsidR="002852B7" w:rsidRPr="002852B7" w:rsidRDefault="002852B7" w:rsidP="00ED1CD9">
            <w:pPr>
              <w:jc w:val="both"/>
              <w:rPr>
                <w:sz w:val="16"/>
                <w:szCs w:val="16"/>
              </w:rPr>
            </w:pPr>
          </w:p>
          <w:p w14:paraId="310F60B5" w14:textId="77777777" w:rsidR="002852B7" w:rsidRDefault="002852B7" w:rsidP="00ED1CD9">
            <w:pPr>
              <w:jc w:val="both"/>
            </w:pPr>
            <w:r>
              <w:t>Универсал-5М</w:t>
            </w:r>
          </w:p>
          <w:p w14:paraId="35FDCB22" w14:textId="77777777" w:rsidR="002852B7" w:rsidRPr="002A5C44" w:rsidRDefault="002852B7" w:rsidP="00ED1CD9">
            <w:pPr>
              <w:jc w:val="both"/>
            </w:pPr>
          </w:p>
        </w:tc>
        <w:tc>
          <w:tcPr>
            <w:tcW w:w="848" w:type="dxa"/>
          </w:tcPr>
          <w:p w14:paraId="6466A6D9" w14:textId="77777777" w:rsidR="002852B7" w:rsidRPr="002852B7" w:rsidRDefault="002852B7" w:rsidP="00ED1CD9">
            <w:pPr>
              <w:jc w:val="both"/>
              <w:rPr>
                <w:sz w:val="16"/>
                <w:szCs w:val="16"/>
              </w:rPr>
            </w:pPr>
          </w:p>
          <w:p w14:paraId="511BC852" w14:textId="77777777" w:rsidR="002852B7" w:rsidRPr="002852B7" w:rsidRDefault="002852B7" w:rsidP="00ED1CD9">
            <w:pPr>
              <w:jc w:val="both"/>
              <w:rPr>
                <w:sz w:val="16"/>
                <w:szCs w:val="16"/>
              </w:rPr>
            </w:pPr>
          </w:p>
          <w:p w14:paraId="31E0C470" w14:textId="77777777" w:rsidR="002852B7" w:rsidRPr="002852B7" w:rsidRDefault="002852B7" w:rsidP="00ED1CD9">
            <w:pPr>
              <w:jc w:val="both"/>
              <w:rPr>
                <w:sz w:val="16"/>
                <w:szCs w:val="16"/>
              </w:rPr>
            </w:pPr>
          </w:p>
          <w:p w14:paraId="16DCBD94" w14:textId="77777777" w:rsidR="002852B7" w:rsidRPr="005F5C92" w:rsidRDefault="002852B7" w:rsidP="00ED1CD9">
            <w:pPr>
              <w:jc w:val="both"/>
            </w:pPr>
          </w:p>
        </w:tc>
        <w:tc>
          <w:tcPr>
            <w:tcW w:w="1991" w:type="dxa"/>
          </w:tcPr>
          <w:p w14:paraId="2D6195C8" w14:textId="77777777" w:rsidR="002852B7" w:rsidRPr="002A5C44" w:rsidRDefault="002852B7" w:rsidP="00ED1CD9">
            <w:pPr>
              <w:jc w:val="both"/>
            </w:pPr>
            <w:r>
              <w:t>Московский чугунно-литейный завод им. Горького</w:t>
            </w:r>
          </w:p>
        </w:tc>
        <w:tc>
          <w:tcPr>
            <w:tcW w:w="788" w:type="dxa"/>
          </w:tcPr>
          <w:p w14:paraId="13BBEA48" w14:textId="77777777" w:rsidR="002852B7" w:rsidRPr="002852B7" w:rsidRDefault="002852B7" w:rsidP="00ED1CD9">
            <w:pPr>
              <w:jc w:val="both"/>
              <w:rPr>
                <w:sz w:val="16"/>
                <w:szCs w:val="16"/>
              </w:rPr>
            </w:pPr>
          </w:p>
          <w:p w14:paraId="2B1790B8" w14:textId="77777777" w:rsidR="002852B7" w:rsidRPr="002852B7" w:rsidRDefault="002852B7" w:rsidP="00ED1CD9">
            <w:pPr>
              <w:jc w:val="both"/>
              <w:rPr>
                <w:sz w:val="16"/>
                <w:szCs w:val="16"/>
              </w:rPr>
            </w:pPr>
          </w:p>
          <w:p w14:paraId="42179E0A" w14:textId="77777777" w:rsidR="002852B7" w:rsidRDefault="002852B7" w:rsidP="00ED1CD9">
            <w:pPr>
              <w:jc w:val="both"/>
            </w:pPr>
          </w:p>
          <w:p w14:paraId="1F16AC25" w14:textId="77777777" w:rsidR="002852B7" w:rsidRPr="002A5C44" w:rsidRDefault="002852B7" w:rsidP="00ED1CD9">
            <w:pPr>
              <w:jc w:val="both"/>
            </w:pPr>
            <w:r w:rsidRPr="00EB34FF">
              <w:t>вода</w:t>
            </w:r>
          </w:p>
        </w:tc>
        <w:tc>
          <w:tcPr>
            <w:tcW w:w="1077" w:type="dxa"/>
          </w:tcPr>
          <w:p w14:paraId="43D6B7FF" w14:textId="77777777" w:rsidR="002852B7" w:rsidRDefault="002852B7" w:rsidP="00ED1CD9">
            <w:pPr>
              <w:jc w:val="both"/>
            </w:pPr>
          </w:p>
          <w:p w14:paraId="1F5D8017" w14:textId="77777777" w:rsidR="002852B7" w:rsidRDefault="002852B7" w:rsidP="00ED1CD9">
            <w:pPr>
              <w:jc w:val="both"/>
            </w:pPr>
          </w:p>
          <w:p w14:paraId="6107ACA6" w14:textId="77777777" w:rsidR="002852B7" w:rsidRDefault="002852B7" w:rsidP="00ED1CD9">
            <w:pPr>
              <w:jc w:val="both"/>
            </w:pPr>
            <w:r>
              <w:t>0,189</w:t>
            </w:r>
          </w:p>
          <w:p w14:paraId="7E774247" w14:textId="77777777" w:rsidR="002852B7" w:rsidRPr="002852B7" w:rsidRDefault="002852B7" w:rsidP="00ED1CD9">
            <w:pPr>
              <w:jc w:val="both"/>
              <w:rPr>
                <w:u w:val="single"/>
              </w:rPr>
            </w:pPr>
            <w:r>
              <w:t>МВт</w:t>
            </w:r>
          </w:p>
        </w:tc>
        <w:tc>
          <w:tcPr>
            <w:tcW w:w="1037" w:type="dxa"/>
          </w:tcPr>
          <w:p w14:paraId="4036A62A" w14:textId="77777777" w:rsidR="002852B7" w:rsidRPr="002A5C44" w:rsidRDefault="002852B7" w:rsidP="00ED1CD9">
            <w:pPr>
              <w:jc w:val="both"/>
            </w:pPr>
          </w:p>
          <w:p w14:paraId="0B916337" w14:textId="77777777" w:rsidR="002852B7" w:rsidRDefault="002852B7" w:rsidP="00ED1CD9">
            <w:pPr>
              <w:jc w:val="both"/>
            </w:pPr>
            <w:r>
              <w:t>7</w:t>
            </w:r>
          </w:p>
          <w:p w14:paraId="6397F32B" w14:textId="77777777" w:rsidR="002852B7" w:rsidRPr="002A5C44" w:rsidRDefault="002852B7" w:rsidP="00ED1CD9">
            <w:pPr>
              <w:jc w:val="both"/>
            </w:pPr>
            <w:r>
              <w:t>кгс</w:t>
            </w:r>
            <w:r w:rsidRPr="002A5C44">
              <w:t>/</w:t>
            </w:r>
            <w:r>
              <w:t>см</w:t>
            </w:r>
            <w:r w:rsidRPr="002852B7">
              <w:rPr>
                <w:vertAlign w:val="superscript"/>
              </w:rPr>
              <w:t>2</w:t>
            </w:r>
          </w:p>
        </w:tc>
        <w:tc>
          <w:tcPr>
            <w:tcW w:w="991" w:type="dxa"/>
          </w:tcPr>
          <w:p w14:paraId="5758AFAE" w14:textId="77777777" w:rsidR="002852B7" w:rsidRPr="002852B7" w:rsidRDefault="002852B7" w:rsidP="00ED1CD9">
            <w:pPr>
              <w:jc w:val="both"/>
              <w:rPr>
                <w:sz w:val="16"/>
                <w:szCs w:val="16"/>
              </w:rPr>
            </w:pPr>
          </w:p>
          <w:p w14:paraId="0058981B" w14:textId="77777777" w:rsidR="002852B7" w:rsidRPr="002852B7" w:rsidRDefault="002852B7" w:rsidP="00ED1CD9">
            <w:pPr>
              <w:jc w:val="both"/>
              <w:rPr>
                <w:sz w:val="16"/>
                <w:szCs w:val="16"/>
              </w:rPr>
            </w:pPr>
          </w:p>
          <w:p w14:paraId="61CFFAE1" w14:textId="77777777" w:rsidR="002852B7" w:rsidRPr="002852B7" w:rsidRDefault="002852B7" w:rsidP="00ED1CD9">
            <w:pPr>
              <w:jc w:val="both"/>
              <w:rPr>
                <w:sz w:val="16"/>
                <w:szCs w:val="16"/>
              </w:rPr>
            </w:pPr>
          </w:p>
          <w:p w14:paraId="02D876FD" w14:textId="77777777" w:rsidR="002852B7" w:rsidRPr="0002635E" w:rsidRDefault="002852B7" w:rsidP="00ED1CD9">
            <w:pPr>
              <w:jc w:val="both"/>
            </w:pPr>
            <w:r>
              <w:t>0-115</w:t>
            </w:r>
          </w:p>
        </w:tc>
        <w:tc>
          <w:tcPr>
            <w:tcW w:w="849" w:type="dxa"/>
          </w:tcPr>
          <w:p w14:paraId="45598354" w14:textId="77777777" w:rsidR="002852B7" w:rsidRPr="002852B7" w:rsidRDefault="002852B7" w:rsidP="00ED1CD9">
            <w:pPr>
              <w:jc w:val="both"/>
              <w:rPr>
                <w:sz w:val="16"/>
                <w:szCs w:val="16"/>
              </w:rPr>
            </w:pPr>
          </w:p>
          <w:p w14:paraId="161008EF" w14:textId="77777777" w:rsidR="002852B7" w:rsidRPr="002852B7" w:rsidRDefault="002852B7" w:rsidP="00ED1CD9">
            <w:pPr>
              <w:jc w:val="both"/>
              <w:rPr>
                <w:sz w:val="16"/>
                <w:szCs w:val="16"/>
              </w:rPr>
            </w:pPr>
          </w:p>
          <w:p w14:paraId="00337406" w14:textId="77777777" w:rsidR="002852B7" w:rsidRPr="002852B7" w:rsidRDefault="002852B7" w:rsidP="00ED1CD9">
            <w:pPr>
              <w:jc w:val="both"/>
              <w:rPr>
                <w:sz w:val="16"/>
                <w:szCs w:val="16"/>
              </w:rPr>
            </w:pPr>
          </w:p>
          <w:p w14:paraId="50F6AA53" w14:textId="77777777" w:rsidR="002852B7" w:rsidRDefault="002852B7" w:rsidP="00ED1CD9">
            <w:pPr>
              <w:jc w:val="both"/>
            </w:pPr>
            <w:r w:rsidRPr="0002635E">
              <w:t>-</w:t>
            </w:r>
          </w:p>
          <w:p w14:paraId="21F10913" w14:textId="77777777" w:rsidR="002852B7" w:rsidRDefault="002852B7" w:rsidP="00ED1CD9">
            <w:pPr>
              <w:jc w:val="both"/>
            </w:pPr>
          </w:p>
          <w:p w14:paraId="36F5D460" w14:textId="77777777" w:rsidR="002852B7" w:rsidRPr="0002635E" w:rsidRDefault="002852B7" w:rsidP="00ED1CD9">
            <w:pPr>
              <w:jc w:val="both"/>
            </w:pPr>
          </w:p>
        </w:tc>
      </w:tr>
    </w:tbl>
    <w:p w14:paraId="4FCA1AA9" w14:textId="77777777" w:rsidR="002852B7" w:rsidRDefault="002852B7" w:rsidP="00ED1CD9">
      <w:pPr>
        <w:jc w:val="both"/>
        <w:rPr>
          <w:b/>
          <w:sz w:val="28"/>
          <w:szCs w:val="28"/>
        </w:rPr>
      </w:pPr>
    </w:p>
    <w:p w14:paraId="176DA29C" w14:textId="77777777" w:rsidR="002852B7" w:rsidRPr="00C579AF" w:rsidRDefault="002852B7" w:rsidP="00ED1CD9">
      <w:pPr>
        <w:jc w:val="both"/>
        <w:rPr>
          <w:b/>
          <w:sz w:val="28"/>
          <w:szCs w:val="28"/>
        </w:rPr>
      </w:pPr>
      <w:r>
        <w:rPr>
          <w:b/>
          <w:sz w:val="28"/>
          <w:szCs w:val="28"/>
        </w:rPr>
        <w:t xml:space="preserve">Котельная пос. Орджоникидзевский </w:t>
      </w:r>
      <w:r w:rsidRPr="00D1721C">
        <w:rPr>
          <w:b/>
          <w:sz w:val="28"/>
          <w:szCs w:val="28"/>
        </w:rPr>
        <w:t>ул.</w:t>
      </w:r>
      <w:r>
        <w:rPr>
          <w:b/>
          <w:sz w:val="28"/>
          <w:szCs w:val="28"/>
        </w:rPr>
        <w:t xml:space="preserve"> Прикубанская 46</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1416"/>
        <w:gridCol w:w="848"/>
        <w:gridCol w:w="1991"/>
        <w:gridCol w:w="788"/>
        <w:gridCol w:w="1077"/>
        <w:gridCol w:w="1037"/>
        <w:gridCol w:w="991"/>
        <w:gridCol w:w="849"/>
      </w:tblGrid>
      <w:tr w:rsidR="002852B7" w14:paraId="21DC0723" w14:textId="77777777" w:rsidTr="002852B7">
        <w:trPr>
          <w:cantSplit/>
          <w:trHeight w:val="2758"/>
        </w:trPr>
        <w:tc>
          <w:tcPr>
            <w:tcW w:w="849" w:type="dxa"/>
            <w:textDirection w:val="btLr"/>
          </w:tcPr>
          <w:p w14:paraId="6403ECA6" w14:textId="77777777" w:rsidR="002852B7" w:rsidRPr="002852B7" w:rsidRDefault="002852B7" w:rsidP="00ED1CD9">
            <w:pPr>
              <w:ind w:right="113"/>
              <w:jc w:val="both"/>
              <w:rPr>
                <w:b/>
              </w:rPr>
            </w:pPr>
          </w:p>
          <w:p w14:paraId="059A7C11" w14:textId="77777777" w:rsidR="002852B7" w:rsidRPr="002852B7" w:rsidRDefault="002852B7" w:rsidP="00ED1CD9">
            <w:pPr>
              <w:ind w:right="113"/>
              <w:jc w:val="both"/>
              <w:rPr>
                <w:b/>
              </w:rPr>
            </w:pPr>
            <w:r w:rsidRPr="002852B7">
              <w:rPr>
                <w:b/>
              </w:rPr>
              <w:t>№ П/П</w:t>
            </w:r>
          </w:p>
        </w:tc>
        <w:tc>
          <w:tcPr>
            <w:tcW w:w="1416" w:type="dxa"/>
            <w:textDirection w:val="btLr"/>
          </w:tcPr>
          <w:p w14:paraId="129650E6" w14:textId="77777777" w:rsidR="002852B7" w:rsidRPr="002852B7" w:rsidRDefault="002852B7" w:rsidP="00ED1CD9">
            <w:pPr>
              <w:ind w:right="113"/>
              <w:jc w:val="both"/>
              <w:rPr>
                <w:b/>
              </w:rPr>
            </w:pPr>
          </w:p>
          <w:p w14:paraId="2BAA4E4A" w14:textId="77777777" w:rsidR="002852B7" w:rsidRPr="002852B7" w:rsidRDefault="002852B7" w:rsidP="00ED1CD9">
            <w:pPr>
              <w:ind w:right="113"/>
              <w:jc w:val="both"/>
              <w:rPr>
                <w:b/>
              </w:rPr>
            </w:pPr>
          </w:p>
          <w:p w14:paraId="3F8A3257" w14:textId="77777777" w:rsidR="002852B7" w:rsidRPr="002852B7" w:rsidRDefault="002852B7" w:rsidP="00ED1CD9">
            <w:pPr>
              <w:ind w:right="113"/>
              <w:jc w:val="both"/>
              <w:rPr>
                <w:b/>
              </w:rPr>
            </w:pPr>
            <w:r w:rsidRPr="002852B7">
              <w:rPr>
                <w:b/>
              </w:rPr>
              <w:t>Тип Котла</w:t>
            </w:r>
          </w:p>
        </w:tc>
        <w:tc>
          <w:tcPr>
            <w:tcW w:w="848" w:type="dxa"/>
            <w:textDirection w:val="btLr"/>
          </w:tcPr>
          <w:p w14:paraId="33BA1C0E" w14:textId="77777777" w:rsidR="002852B7" w:rsidRPr="002852B7" w:rsidRDefault="002852B7" w:rsidP="00ED1CD9">
            <w:pPr>
              <w:ind w:right="113"/>
              <w:jc w:val="both"/>
              <w:rPr>
                <w:b/>
              </w:rPr>
            </w:pPr>
            <w:r w:rsidRPr="002852B7">
              <w:rPr>
                <w:b/>
              </w:rPr>
              <w:t>Заводской №</w:t>
            </w:r>
          </w:p>
        </w:tc>
        <w:tc>
          <w:tcPr>
            <w:tcW w:w="1991" w:type="dxa"/>
            <w:textDirection w:val="btLr"/>
          </w:tcPr>
          <w:p w14:paraId="05D326DF" w14:textId="77777777" w:rsidR="002852B7" w:rsidRPr="002852B7" w:rsidRDefault="002852B7" w:rsidP="00ED1CD9">
            <w:pPr>
              <w:ind w:right="113"/>
              <w:jc w:val="both"/>
              <w:rPr>
                <w:b/>
              </w:rPr>
            </w:pPr>
          </w:p>
          <w:p w14:paraId="1086EE10" w14:textId="77777777" w:rsidR="002852B7" w:rsidRPr="002852B7" w:rsidRDefault="002852B7" w:rsidP="00ED1CD9">
            <w:pPr>
              <w:ind w:right="113"/>
              <w:jc w:val="both"/>
              <w:rPr>
                <w:rFonts w:eastAsia="Times New Roman"/>
                <w:b/>
                <w:bCs/>
                <w:color w:val="000000"/>
              </w:rPr>
            </w:pPr>
          </w:p>
          <w:p w14:paraId="2367A65E" w14:textId="77777777" w:rsidR="002852B7" w:rsidRPr="002852B7" w:rsidRDefault="002852B7" w:rsidP="00ED1CD9">
            <w:pPr>
              <w:ind w:right="113"/>
              <w:jc w:val="both"/>
              <w:rPr>
                <w:rFonts w:eastAsia="Times New Roman"/>
                <w:b/>
                <w:bCs/>
                <w:color w:val="000000"/>
              </w:rPr>
            </w:pPr>
          </w:p>
          <w:p w14:paraId="5A6633B9" w14:textId="77777777" w:rsidR="002852B7" w:rsidRPr="002852B7" w:rsidRDefault="002852B7" w:rsidP="00ED1CD9">
            <w:pPr>
              <w:ind w:right="113"/>
              <w:jc w:val="both"/>
              <w:rPr>
                <w:b/>
              </w:rPr>
            </w:pPr>
            <w:r w:rsidRPr="002852B7">
              <w:rPr>
                <w:rFonts w:eastAsia="Times New Roman"/>
                <w:b/>
                <w:bCs/>
                <w:color w:val="000000"/>
              </w:rPr>
              <w:t>Завод-изготовитель</w:t>
            </w:r>
          </w:p>
        </w:tc>
        <w:tc>
          <w:tcPr>
            <w:tcW w:w="788" w:type="dxa"/>
            <w:textDirection w:val="btLr"/>
          </w:tcPr>
          <w:p w14:paraId="1DDB164D" w14:textId="77777777" w:rsidR="002852B7" w:rsidRPr="002852B7" w:rsidRDefault="002852B7" w:rsidP="00ED1CD9">
            <w:pPr>
              <w:ind w:right="113"/>
              <w:jc w:val="both"/>
              <w:rPr>
                <w:rFonts w:eastAsia="Times New Roman"/>
                <w:b/>
                <w:bCs/>
                <w:color w:val="000000"/>
              </w:rPr>
            </w:pPr>
          </w:p>
          <w:p w14:paraId="78F3567F" w14:textId="77777777" w:rsidR="002852B7" w:rsidRPr="002852B7" w:rsidRDefault="002852B7" w:rsidP="00ED1CD9">
            <w:pPr>
              <w:ind w:right="113"/>
              <w:jc w:val="both"/>
              <w:rPr>
                <w:sz w:val="16"/>
                <w:szCs w:val="16"/>
              </w:rPr>
            </w:pPr>
            <w:r w:rsidRPr="002852B7">
              <w:rPr>
                <w:rFonts w:eastAsia="Times New Roman"/>
                <w:b/>
                <w:bCs/>
                <w:color w:val="000000"/>
              </w:rPr>
              <w:t>Теплоноситель</w:t>
            </w:r>
          </w:p>
        </w:tc>
        <w:tc>
          <w:tcPr>
            <w:tcW w:w="1077" w:type="dxa"/>
            <w:textDirection w:val="btLr"/>
          </w:tcPr>
          <w:p w14:paraId="2A4A2DC4" w14:textId="77777777" w:rsidR="002852B7" w:rsidRPr="002852B7" w:rsidRDefault="002852B7" w:rsidP="00ED1CD9">
            <w:pPr>
              <w:ind w:right="113"/>
              <w:jc w:val="both"/>
              <w:rPr>
                <w:sz w:val="16"/>
                <w:szCs w:val="16"/>
              </w:rPr>
            </w:pPr>
            <w:r w:rsidRPr="002852B7">
              <w:rPr>
                <w:rFonts w:eastAsia="Times New Roman"/>
                <w:b/>
                <w:bCs/>
                <w:color w:val="000000"/>
              </w:rPr>
              <w:t>Установленная мощность</w:t>
            </w:r>
          </w:p>
        </w:tc>
        <w:tc>
          <w:tcPr>
            <w:tcW w:w="1037" w:type="dxa"/>
            <w:textDirection w:val="btLr"/>
          </w:tcPr>
          <w:p w14:paraId="7ACA73C5" w14:textId="77777777" w:rsidR="002852B7" w:rsidRPr="002852B7" w:rsidRDefault="002852B7" w:rsidP="00ED1CD9">
            <w:pPr>
              <w:ind w:right="113"/>
              <w:jc w:val="both"/>
              <w:rPr>
                <w:rFonts w:eastAsia="Times New Roman"/>
                <w:b/>
                <w:bCs/>
                <w:color w:val="000000"/>
              </w:rPr>
            </w:pPr>
          </w:p>
          <w:p w14:paraId="43C835EA" w14:textId="77777777" w:rsidR="002852B7" w:rsidRPr="002852B7" w:rsidRDefault="002852B7" w:rsidP="00ED1CD9">
            <w:pPr>
              <w:ind w:right="113"/>
              <w:jc w:val="both"/>
              <w:rPr>
                <w:sz w:val="16"/>
                <w:szCs w:val="16"/>
                <w:lang w:val="en-US"/>
              </w:rPr>
            </w:pPr>
            <w:r w:rsidRPr="002852B7">
              <w:rPr>
                <w:rFonts w:eastAsia="Times New Roman"/>
                <w:b/>
                <w:bCs/>
                <w:color w:val="000000"/>
              </w:rPr>
              <w:t>Давление воды</w:t>
            </w:r>
          </w:p>
        </w:tc>
        <w:tc>
          <w:tcPr>
            <w:tcW w:w="991" w:type="dxa"/>
            <w:textDirection w:val="btLr"/>
          </w:tcPr>
          <w:p w14:paraId="72C93AD4" w14:textId="77777777" w:rsidR="002852B7" w:rsidRPr="002852B7" w:rsidRDefault="002852B7" w:rsidP="00ED1CD9">
            <w:pPr>
              <w:ind w:right="113"/>
              <w:jc w:val="both"/>
              <w:rPr>
                <w:rFonts w:eastAsia="Times New Roman"/>
                <w:b/>
                <w:bCs/>
                <w:color w:val="000000"/>
              </w:rPr>
            </w:pPr>
          </w:p>
          <w:p w14:paraId="2CE2DBA4" w14:textId="77777777" w:rsidR="002852B7" w:rsidRPr="002852B7" w:rsidRDefault="002852B7" w:rsidP="00ED1CD9">
            <w:pPr>
              <w:ind w:right="113"/>
              <w:jc w:val="both"/>
              <w:rPr>
                <w:sz w:val="16"/>
                <w:szCs w:val="16"/>
              </w:rPr>
            </w:pPr>
            <w:r w:rsidRPr="002852B7">
              <w:rPr>
                <w:rFonts w:eastAsia="Times New Roman"/>
                <w:b/>
                <w:bCs/>
                <w:color w:val="000000"/>
              </w:rPr>
              <w:t>Температура воды, °С</w:t>
            </w:r>
          </w:p>
        </w:tc>
        <w:tc>
          <w:tcPr>
            <w:tcW w:w="849" w:type="dxa"/>
            <w:textDirection w:val="btLr"/>
          </w:tcPr>
          <w:p w14:paraId="1610E98A" w14:textId="77777777" w:rsidR="002852B7" w:rsidRPr="002852B7" w:rsidRDefault="002852B7" w:rsidP="00ED1CD9">
            <w:pPr>
              <w:ind w:right="113"/>
              <w:jc w:val="both"/>
              <w:rPr>
                <w:sz w:val="16"/>
                <w:szCs w:val="16"/>
              </w:rPr>
            </w:pPr>
            <w:r w:rsidRPr="002852B7">
              <w:rPr>
                <w:rFonts w:eastAsia="Times New Roman"/>
                <w:b/>
                <w:bCs/>
                <w:color w:val="000000"/>
              </w:rPr>
              <w:t>КПД при работе на резервном топливе, %</w:t>
            </w:r>
          </w:p>
        </w:tc>
      </w:tr>
      <w:tr w:rsidR="002852B7" w:rsidRPr="00BF0C21" w14:paraId="0827276E" w14:textId="77777777" w:rsidTr="002852B7">
        <w:trPr>
          <w:trHeight w:val="1088"/>
        </w:trPr>
        <w:tc>
          <w:tcPr>
            <w:tcW w:w="849" w:type="dxa"/>
          </w:tcPr>
          <w:p w14:paraId="110A7F71" w14:textId="77777777" w:rsidR="002852B7" w:rsidRPr="002852B7" w:rsidRDefault="002852B7" w:rsidP="00ED1CD9">
            <w:pPr>
              <w:jc w:val="both"/>
              <w:rPr>
                <w:sz w:val="16"/>
                <w:szCs w:val="16"/>
              </w:rPr>
            </w:pPr>
          </w:p>
          <w:p w14:paraId="5AC7CE97" w14:textId="77777777" w:rsidR="002852B7" w:rsidRDefault="002852B7" w:rsidP="00ED1CD9">
            <w:pPr>
              <w:jc w:val="both"/>
            </w:pPr>
          </w:p>
          <w:p w14:paraId="3E4D6E11" w14:textId="77777777" w:rsidR="002852B7" w:rsidRPr="00FE7540" w:rsidRDefault="002852B7" w:rsidP="00ED1CD9">
            <w:pPr>
              <w:jc w:val="both"/>
            </w:pPr>
            <w:r>
              <w:t>1</w:t>
            </w:r>
          </w:p>
        </w:tc>
        <w:tc>
          <w:tcPr>
            <w:tcW w:w="1416" w:type="dxa"/>
          </w:tcPr>
          <w:p w14:paraId="3B845BA4" w14:textId="77777777" w:rsidR="002852B7" w:rsidRDefault="002852B7" w:rsidP="00ED1CD9">
            <w:pPr>
              <w:jc w:val="both"/>
            </w:pPr>
          </w:p>
          <w:p w14:paraId="5FBC77C5" w14:textId="77777777" w:rsidR="002852B7" w:rsidRPr="00086BFE" w:rsidRDefault="002852B7" w:rsidP="00ED1CD9">
            <w:pPr>
              <w:jc w:val="both"/>
            </w:pPr>
            <w:r>
              <w:t>Универсал-5М</w:t>
            </w:r>
          </w:p>
        </w:tc>
        <w:tc>
          <w:tcPr>
            <w:tcW w:w="848" w:type="dxa"/>
          </w:tcPr>
          <w:p w14:paraId="5C4BAE8F" w14:textId="77777777" w:rsidR="002852B7" w:rsidRDefault="002852B7" w:rsidP="00ED1CD9">
            <w:pPr>
              <w:jc w:val="both"/>
            </w:pPr>
          </w:p>
          <w:p w14:paraId="5E7496AA" w14:textId="77777777" w:rsidR="002852B7" w:rsidRDefault="002852B7" w:rsidP="00ED1CD9">
            <w:pPr>
              <w:jc w:val="both"/>
            </w:pPr>
          </w:p>
          <w:p w14:paraId="39C4D51F" w14:textId="77777777" w:rsidR="002852B7" w:rsidRPr="00F43173" w:rsidRDefault="002852B7" w:rsidP="00ED1CD9">
            <w:pPr>
              <w:jc w:val="both"/>
            </w:pPr>
          </w:p>
        </w:tc>
        <w:tc>
          <w:tcPr>
            <w:tcW w:w="1991" w:type="dxa"/>
          </w:tcPr>
          <w:p w14:paraId="4F30C62D" w14:textId="77777777" w:rsidR="002852B7" w:rsidRDefault="002852B7" w:rsidP="00ED1CD9">
            <w:pPr>
              <w:jc w:val="both"/>
            </w:pPr>
            <w:r>
              <w:t>Борисоглебский</w:t>
            </w:r>
          </w:p>
          <w:p w14:paraId="1D2F83DE" w14:textId="77777777" w:rsidR="002852B7" w:rsidRPr="002A5C44" w:rsidRDefault="002852B7" w:rsidP="00ED1CD9">
            <w:pPr>
              <w:jc w:val="both"/>
            </w:pPr>
            <w:r>
              <w:t>котельно-механический завод</w:t>
            </w:r>
          </w:p>
        </w:tc>
        <w:tc>
          <w:tcPr>
            <w:tcW w:w="788" w:type="dxa"/>
          </w:tcPr>
          <w:p w14:paraId="42E2951E" w14:textId="77777777" w:rsidR="002852B7" w:rsidRPr="002852B7" w:rsidRDefault="002852B7" w:rsidP="00ED1CD9">
            <w:pPr>
              <w:jc w:val="both"/>
              <w:rPr>
                <w:sz w:val="16"/>
                <w:szCs w:val="16"/>
              </w:rPr>
            </w:pPr>
          </w:p>
          <w:p w14:paraId="097F85F4" w14:textId="77777777" w:rsidR="002852B7" w:rsidRDefault="002852B7" w:rsidP="00ED1CD9">
            <w:pPr>
              <w:jc w:val="both"/>
            </w:pPr>
          </w:p>
          <w:p w14:paraId="7C42A440" w14:textId="77777777" w:rsidR="002852B7" w:rsidRPr="002A5C44" w:rsidRDefault="002852B7" w:rsidP="00ED1CD9">
            <w:pPr>
              <w:jc w:val="both"/>
            </w:pPr>
            <w:r>
              <w:t>вода</w:t>
            </w:r>
          </w:p>
        </w:tc>
        <w:tc>
          <w:tcPr>
            <w:tcW w:w="1077" w:type="dxa"/>
          </w:tcPr>
          <w:p w14:paraId="23A41773" w14:textId="77777777" w:rsidR="002852B7" w:rsidRDefault="002852B7" w:rsidP="00ED1CD9">
            <w:pPr>
              <w:jc w:val="both"/>
            </w:pPr>
          </w:p>
          <w:p w14:paraId="69245557" w14:textId="77777777" w:rsidR="002852B7" w:rsidRPr="002A5C44" w:rsidRDefault="002852B7" w:rsidP="00ED1CD9">
            <w:pPr>
              <w:jc w:val="both"/>
            </w:pPr>
          </w:p>
          <w:p w14:paraId="31EADE25" w14:textId="77777777" w:rsidR="002852B7" w:rsidRDefault="002852B7" w:rsidP="00ED1CD9">
            <w:pPr>
              <w:jc w:val="both"/>
            </w:pPr>
            <w:r>
              <w:t>0,224</w:t>
            </w:r>
          </w:p>
          <w:p w14:paraId="1A590EBB" w14:textId="77777777" w:rsidR="002852B7" w:rsidRPr="008E6A4F" w:rsidRDefault="002852B7" w:rsidP="00ED1CD9">
            <w:pPr>
              <w:jc w:val="both"/>
            </w:pPr>
            <w:r>
              <w:t>МВт</w:t>
            </w:r>
          </w:p>
        </w:tc>
        <w:tc>
          <w:tcPr>
            <w:tcW w:w="1037" w:type="dxa"/>
          </w:tcPr>
          <w:p w14:paraId="6596D4E1" w14:textId="77777777" w:rsidR="002852B7" w:rsidRPr="002A5C44" w:rsidRDefault="002852B7" w:rsidP="00ED1CD9">
            <w:pPr>
              <w:jc w:val="both"/>
            </w:pPr>
          </w:p>
          <w:p w14:paraId="66719760" w14:textId="77777777" w:rsidR="002852B7" w:rsidRDefault="002852B7" w:rsidP="00ED1CD9">
            <w:pPr>
              <w:jc w:val="both"/>
            </w:pPr>
            <w:r>
              <w:t>7</w:t>
            </w:r>
          </w:p>
          <w:p w14:paraId="2EC91D56" w14:textId="77777777" w:rsidR="002852B7" w:rsidRPr="002A5C44" w:rsidRDefault="002852B7" w:rsidP="00ED1CD9">
            <w:pPr>
              <w:jc w:val="both"/>
            </w:pPr>
            <w:r>
              <w:t>кгс</w:t>
            </w:r>
            <w:r w:rsidRPr="002A5C44">
              <w:t>/</w:t>
            </w:r>
            <w:r>
              <w:t>см</w:t>
            </w:r>
            <w:r w:rsidRPr="002852B7">
              <w:rPr>
                <w:vertAlign w:val="superscript"/>
              </w:rPr>
              <w:t>2</w:t>
            </w:r>
          </w:p>
        </w:tc>
        <w:tc>
          <w:tcPr>
            <w:tcW w:w="991" w:type="dxa"/>
          </w:tcPr>
          <w:p w14:paraId="74772F73" w14:textId="77777777" w:rsidR="002852B7" w:rsidRPr="002852B7" w:rsidRDefault="002852B7" w:rsidP="00ED1CD9">
            <w:pPr>
              <w:jc w:val="both"/>
              <w:rPr>
                <w:sz w:val="16"/>
                <w:szCs w:val="16"/>
              </w:rPr>
            </w:pPr>
          </w:p>
          <w:p w14:paraId="1B644C5C" w14:textId="77777777" w:rsidR="002852B7" w:rsidRPr="002852B7" w:rsidRDefault="002852B7" w:rsidP="00ED1CD9">
            <w:pPr>
              <w:jc w:val="both"/>
              <w:rPr>
                <w:sz w:val="16"/>
                <w:szCs w:val="16"/>
              </w:rPr>
            </w:pPr>
          </w:p>
          <w:p w14:paraId="71D22961" w14:textId="77777777" w:rsidR="002852B7" w:rsidRPr="002852B7" w:rsidRDefault="002852B7" w:rsidP="00ED1CD9">
            <w:pPr>
              <w:jc w:val="both"/>
              <w:rPr>
                <w:sz w:val="16"/>
                <w:szCs w:val="16"/>
              </w:rPr>
            </w:pPr>
          </w:p>
          <w:p w14:paraId="268A64C7" w14:textId="77777777" w:rsidR="002852B7" w:rsidRPr="008E6A4F" w:rsidRDefault="002852B7" w:rsidP="00ED1CD9">
            <w:pPr>
              <w:jc w:val="both"/>
            </w:pPr>
            <w:r>
              <w:t>0-115</w:t>
            </w:r>
          </w:p>
        </w:tc>
        <w:tc>
          <w:tcPr>
            <w:tcW w:w="849" w:type="dxa"/>
          </w:tcPr>
          <w:p w14:paraId="2648E78F" w14:textId="77777777" w:rsidR="002852B7" w:rsidRPr="002852B7" w:rsidRDefault="002852B7" w:rsidP="00ED1CD9">
            <w:pPr>
              <w:jc w:val="both"/>
              <w:rPr>
                <w:sz w:val="16"/>
                <w:szCs w:val="16"/>
              </w:rPr>
            </w:pPr>
          </w:p>
          <w:p w14:paraId="55E81471" w14:textId="77777777" w:rsidR="002852B7" w:rsidRPr="002852B7" w:rsidRDefault="002852B7" w:rsidP="00ED1CD9">
            <w:pPr>
              <w:jc w:val="both"/>
              <w:rPr>
                <w:sz w:val="16"/>
                <w:szCs w:val="16"/>
              </w:rPr>
            </w:pPr>
          </w:p>
          <w:p w14:paraId="4365156F" w14:textId="77777777" w:rsidR="002852B7" w:rsidRPr="002852B7" w:rsidRDefault="002852B7" w:rsidP="00ED1CD9">
            <w:pPr>
              <w:jc w:val="both"/>
              <w:rPr>
                <w:sz w:val="16"/>
                <w:szCs w:val="16"/>
              </w:rPr>
            </w:pPr>
          </w:p>
          <w:p w14:paraId="17F409C2" w14:textId="77777777" w:rsidR="002852B7" w:rsidRPr="002A5C44" w:rsidRDefault="002852B7" w:rsidP="00ED1CD9">
            <w:pPr>
              <w:jc w:val="both"/>
            </w:pPr>
            <w:r w:rsidRPr="002A5C44">
              <w:t>-</w:t>
            </w:r>
          </w:p>
        </w:tc>
      </w:tr>
      <w:tr w:rsidR="002852B7" w:rsidRPr="00685972" w14:paraId="489A3143" w14:textId="77777777" w:rsidTr="002852B7">
        <w:trPr>
          <w:trHeight w:val="1259"/>
        </w:trPr>
        <w:tc>
          <w:tcPr>
            <w:tcW w:w="849" w:type="dxa"/>
          </w:tcPr>
          <w:p w14:paraId="6120532B" w14:textId="77777777" w:rsidR="002852B7" w:rsidRDefault="002852B7" w:rsidP="00ED1CD9">
            <w:pPr>
              <w:jc w:val="both"/>
            </w:pPr>
          </w:p>
          <w:p w14:paraId="302378E8" w14:textId="77777777" w:rsidR="002852B7" w:rsidRDefault="002852B7" w:rsidP="00ED1CD9">
            <w:pPr>
              <w:jc w:val="both"/>
            </w:pPr>
          </w:p>
          <w:p w14:paraId="5BE21F6A" w14:textId="77777777" w:rsidR="002852B7" w:rsidRDefault="002852B7" w:rsidP="00ED1CD9">
            <w:pPr>
              <w:jc w:val="both"/>
            </w:pPr>
            <w:r>
              <w:t>2</w:t>
            </w:r>
          </w:p>
          <w:p w14:paraId="0CDC1C1F" w14:textId="77777777" w:rsidR="002852B7" w:rsidRDefault="002852B7" w:rsidP="00ED1CD9">
            <w:pPr>
              <w:jc w:val="both"/>
            </w:pPr>
          </w:p>
          <w:p w14:paraId="732F9957" w14:textId="77777777" w:rsidR="002852B7" w:rsidRPr="0041582A" w:rsidRDefault="002852B7" w:rsidP="00ED1CD9">
            <w:pPr>
              <w:jc w:val="both"/>
            </w:pPr>
          </w:p>
        </w:tc>
        <w:tc>
          <w:tcPr>
            <w:tcW w:w="1416" w:type="dxa"/>
          </w:tcPr>
          <w:p w14:paraId="041A94C5" w14:textId="77777777" w:rsidR="002852B7" w:rsidRPr="002852B7" w:rsidRDefault="002852B7" w:rsidP="00ED1CD9">
            <w:pPr>
              <w:jc w:val="both"/>
              <w:rPr>
                <w:sz w:val="16"/>
                <w:szCs w:val="16"/>
              </w:rPr>
            </w:pPr>
          </w:p>
          <w:p w14:paraId="0ACA0E47" w14:textId="77777777" w:rsidR="002852B7" w:rsidRPr="002852B7" w:rsidRDefault="002852B7" w:rsidP="00ED1CD9">
            <w:pPr>
              <w:jc w:val="both"/>
              <w:rPr>
                <w:sz w:val="16"/>
                <w:szCs w:val="16"/>
              </w:rPr>
            </w:pPr>
          </w:p>
          <w:p w14:paraId="049282ED" w14:textId="77777777" w:rsidR="002852B7" w:rsidRDefault="002852B7" w:rsidP="00ED1CD9">
            <w:pPr>
              <w:jc w:val="both"/>
            </w:pPr>
            <w:r>
              <w:t>Универсал-5М</w:t>
            </w:r>
          </w:p>
          <w:p w14:paraId="03B57C5E" w14:textId="77777777" w:rsidR="002852B7" w:rsidRPr="002A5C44" w:rsidRDefault="002852B7" w:rsidP="00ED1CD9">
            <w:pPr>
              <w:jc w:val="both"/>
            </w:pPr>
          </w:p>
        </w:tc>
        <w:tc>
          <w:tcPr>
            <w:tcW w:w="848" w:type="dxa"/>
          </w:tcPr>
          <w:p w14:paraId="6470D373" w14:textId="77777777" w:rsidR="002852B7" w:rsidRPr="002852B7" w:rsidRDefault="002852B7" w:rsidP="00ED1CD9">
            <w:pPr>
              <w:jc w:val="both"/>
              <w:rPr>
                <w:sz w:val="16"/>
                <w:szCs w:val="16"/>
              </w:rPr>
            </w:pPr>
          </w:p>
          <w:p w14:paraId="576CD08C" w14:textId="77777777" w:rsidR="002852B7" w:rsidRPr="002852B7" w:rsidRDefault="002852B7" w:rsidP="00ED1CD9">
            <w:pPr>
              <w:jc w:val="both"/>
              <w:rPr>
                <w:sz w:val="16"/>
                <w:szCs w:val="16"/>
              </w:rPr>
            </w:pPr>
          </w:p>
          <w:p w14:paraId="048968AC" w14:textId="77777777" w:rsidR="002852B7" w:rsidRPr="002852B7" w:rsidRDefault="002852B7" w:rsidP="00ED1CD9">
            <w:pPr>
              <w:jc w:val="both"/>
              <w:rPr>
                <w:sz w:val="16"/>
                <w:szCs w:val="16"/>
              </w:rPr>
            </w:pPr>
          </w:p>
          <w:p w14:paraId="268151D9" w14:textId="77777777" w:rsidR="002852B7" w:rsidRPr="005F5C92" w:rsidRDefault="002852B7" w:rsidP="00ED1CD9">
            <w:pPr>
              <w:jc w:val="both"/>
            </w:pPr>
          </w:p>
        </w:tc>
        <w:tc>
          <w:tcPr>
            <w:tcW w:w="1991" w:type="dxa"/>
          </w:tcPr>
          <w:p w14:paraId="4A2DB09F" w14:textId="77777777" w:rsidR="002852B7" w:rsidRPr="002A5C44" w:rsidRDefault="002852B7" w:rsidP="00ED1CD9">
            <w:pPr>
              <w:jc w:val="both"/>
            </w:pPr>
            <w:r>
              <w:t>Московский чугунно-литейный завод им. Горького</w:t>
            </w:r>
          </w:p>
        </w:tc>
        <w:tc>
          <w:tcPr>
            <w:tcW w:w="788" w:type="dxa"/>
          </w:tcPr>
          <w:p w14:paraId="55DDA5D8" w14:textId="77777777" w:rsidR="002852B7" w:rsidRPr="002852B7" w:rsidRDefault="002852B7" w:rsidP="00ED1CD9">
            <w:pPr>
              <w:jc w:val="both"/>
              <w:rPr>
                <w:sz w:val="16"/>
                <w:szCs w:val="16"/>
              </w:rPr>
            </w:pPr>
          </w:p>
          <w:p w14:paraId="33302064" w14:textId="77777777" w:rsidR="002852B7" w:rsidRPr="002852B7" w:rsidRDefault="002852B7" w:rsidP="00ED1CD9">
            <w:pPr>
              <w:jc w:val="both"/>
              <w:rPr>
                <w:sz w:val="16"/>
                <w:szCs w:val="16"/>
              </w:rPr>
            </w:pPr>
          </w:p>
          <w:p w14:paraId="58577CC2" w14:textId="77777777" w:rsidR="002852B7" w:rsidRDefault="002852B7" w:rsidP="00ED1CD9">
            <w:pPr>
              <w:jc w:val="both"/>
            </w:pPr>
          </w:p>
          <w:p w14:paraId="2F5A15EA" w14:textId="77777777" w:rsidR="002852B7" w:rsidRPr="002A5C44" w:rsidRDefault="002852B7" w:rsidP="00ED1CD9">
            <w:pPr>
              <w:jc w:val="both"/>
            </w:pPr>
            <w:r w:rsidRPr="00EB34FF">
              <w:t>вода</w:t>
            </w:r>
          </w:p>
        </w:tc>
        <w:tc>
          <w:tcPr>
            <w:tcW w:w="1077" w:type="dxa"/>
          </w:tcPr>
          <w:p w14:paraId="2E077A04" w14:textId="77777777" w:rsidR="002852B7" w:rsidRDefault="002852B7" w:rsidP="00ED1CD9">
            <w:pPr>
              <w:jc w:val="both"/>
            </w:pPr>
          </w:p>
          <w:p w14:paraId="6FE0B448" w14:textId="77777777" w:rsidR="002852B7" w:rsidRDefault="002852B7" w:rsidP="00ED1CD9">
            <w:pPr>
              <w:jc w:val="both"/>
            </w:pPr>
          </w:p>
          <w:p w14:paraId="1A711D47" w14:textId="77777777" w:rsidR="002852B7" w:rsidRDefault="002852B7" w:rsidP="00ED1CD9">
            <w:pPr>
              <w:jc w:val="both"/>
            </w:pPr>
            <w:r>
              <w:t>0,224</w:t>
            </w:r>
          </w:p>
          <w:p w14:paraId="007CEEA9" w14:textId="77777777" w:rsidR="002852B7" w:rsidRPr="002852B7" w:rsidRDefault="002852B7" w:rsidP="00ED1CD9">
            <w:pPr>
              <w:jc w:val="both"/>
              <w:rPr>
                <w:u w:val="single"/>
              </w:rPr>
            </w:pPr>
            <w:r>
              <w:t>МВт</w:t>
            </w:r>
          </w:p>
        </w:tc>
        <w:tc>
          <w:tcPr>
            <w:tcW w:w="1037" w:type="dxa"/>
          </w:tcPr>
          <w:p w14:paraId="53DC6FE8" w14:textId="77777777" w:rsidR="002852B7" w:rsidRPr="002A5C44" w:rsidRDefault="002852B7" w:rsidP="00ED1CD9">
            <w:pPr>
              <w:jc w:val="both"/>
            </w:pPr>
          </w:p>
          <w:p w14:paraId="4ABDFF0F" w14:textId="77777777" w:rsidR="002852B7" w:rsidRDefault="002852B7" w:rsidP="00ED1CD9">
            <w:pPr>
              <w:jc w:val="both"/>
            </w:pPr>
            <w:r>
              <w:t>7</w:t>
            </w:r>
          </w:p>
          <w:p w14:paraId="75EEB757" w14:textId="77777777" w:rsidR="002852B7" w:rsidRPr="002A5C44" w:rsidRDefault="002852B7" w:rsidP="00ED1CD9">
            <w:pPr>
              <w:jc w:val="both"/>
            </w:pPr>
            <w:r>
              <w:t>кгс</w:t>
            </w:r>
            <w:r w:rsidRPr="002A5C44">
              <w:t>/</w:t>
            </w:r>
            <w:r>
              <w:t>см</w:t>
            </w:r>
            <w:r w:rsidRPr="002852B7">
              <w:rPr>
                <w:vertAlign w:val="superscript"/>
              </w:rPr>
              <w:t>2</w:t>
            </w:r>
          </w:p>
        </w:tc>
        <w:tc>
          <w:tcPr>
            <w:tcW w:w="991" w:type="dxa"/>
          </w:tcPr>
          <w:p w14:paraId="61FC7D17" w14:textId="77777777" w:rsidR="002852B7" w:rsidRPr="002852B7" w:rsidRDefault="002852B7" w:rsidP="00ED1CD9">
            <w:pPr>
              <w:jc w:val="both"/>
              <w:rPr>
                <w:sz w:val="16"/>
                <w:szCs w:val="16"/>
              </w:rPr>
            </w:pPr>
          </w:p>
          <w:p w14:paraId="2E57B831" w14:textId="77777777" w:rsidR="002852B7" w:rsidRPr="002852B7" w:rsidRDefault="002852B7" w:rsidP="00ED1CD9">
            <w:pPr>
              <w:jc w:val="both"/>
              <w:rPr>
                <w:sz w:val="16"/>
                <w:szCs w:val="16"/>
              </w:rPr>
            </w:pPr>
          </w:p>
          <w:p w14:paraId="76420BA9" w14:textId="77777777" w:rsidR="002852B7" w:rsidRPr="002852B7" w:rsidRDefault="002852B7" w:rsidP="00ED1CD9">
            <w:pPr>
              <w:jc w:val="both"/>
              <w:rPr>
                <w:sz w:val="16"/>
                <w:szCs w:val="16"/>
              </w:rPr>
            </w:pPr>
          </w:p>
          <w:p w14:paraId="5EC646C2" w14:textId="77777777" w:rsidR="002852B7" w:rsidRPr="0002635E" w:rsidRDefault="002852B7" w:rsidP="00ED1CD9">
            <w:pPr>
              <w:jc w:val="both"/>
            </w:pPr>
            <w:r>
              <w:t>0-115</w:t>
            </w:r>
          </w:p>
        </w:tc>
        <w:tc>
          <w:tcPr>
            <w:tcW w:w="849" w:type="dxa"/>
          </w:tcPr>
          <w:p w14:paraId="77955DC2" w14:textId="77777777" w:rsidR="002852B7" w:rsidRPr="002852B7" w:rsidRDefault="002852B7" w:rsidP="00ED1CD9">
            <w:pPr>
              <w:jc w:val="both"/>
              <w:rPr>
                <w:sz w:val="16"/>
                <w:szCs w:val="16"/>
              </w:rPr>
            </w:pPr>
          </w:p>
          <w:p w14:paraId="383AE126" w14:textId="77777777" w:rsidR="002852B7" w:rsidRPr="002852B7" w:rsidRDefault="002852B7" w:rsidP="00ED1CD9">
            <w:pPr>
              <w:jc w:val="both"/>
              <w:rPr>
                <w:sz w:val="16"/>
                <w:szCs w:val="16"/>
              </w:rPr>
            </w:pPr>
          </w:p>
          <w:p w14:paraId="45DC4A71" w14:textId="77777777" w:rsidR="002852B7" w:rsidRPr="002852B7" w:rsidRDefault="002852B7" w:rsidP="00ED1CD9">
            <w:pPr>
              <w:jc w:val="both"/>
              <w:rPr>
                <w:sz w:val="16"/>
                <w:szCs w:val="16"/>
              </w:rPr>
            </w:pPr>
          </w:p>
          <w:p w14:paraId="2F20B083" w14:textId="77777777" w:rsidR="002852B7" w:rsidRDefault="002852B7" w:rsidP="00ED1CD9">
            <w:pPr>
              <w:jc w:val="both"/>
            </w:pPr>
            <w:r w:rsidRPr="0002635E">
              <w:t>-</w:t>
            </w:r>
          </w:p>
          <w:p w14:paraId="142054CE" w14:textId="77777777" w:rsidR="002852B7" w:rsidRDefault="002852B7" w:rsidP="00ED1CD9">
            <w:pPr>
              <w:jc w:val="both"/>
            </w:pPr>
          </w:p>
          <w:p w14:paraId="376213B1" w14:textId="77777777" w:rsidR="002852B7" w:rsidRPr="0002635E" w:rsidRDefault="002852B7" w:rsidP="00ED1CD9">
            <w:pPr>
              <w:jc w:val="both"/>
            </w:pPr>
          </w:p>
        </w:tc>
      </w:tr>
    </w:tbl>
    <w:p w14:paraId="5E60A783" w14:textId="77777777" w:rsidR="00816B68" w:rsidRPr="00451B56" w:rsidRDefault="00816B68" w:rsidP="00ED1CD9">
      <w:pPr>
        <w:pStyle w:val="a4"/>
        <w:ind w:firstLine="283"/>
        <w:jc w:val="both"/>
        <w:rPr>
          <w:i/>
        </w:rPr>
      </w:pPr>
    </w:p>
    <w:p w14:paraId="3D073411" w14:textId="77777777" w:rsidR="009736E0" w:rsidRPr="00451B56" w:rsidRDefault="009736E0" w:rsidP="00AD7667">
      <w:pPr>
        <w:pStyle w:val="a7"/>
        <w:ind w:firstLine="706"/>
        <w:rPr>
          <w:rFonts w:ascii="Times New Roman" w:hAnsi="Times New Roman" w:cs="Times New Roman"/>
          <w:b/>
          <w:i w:val="0"/>
        </w:rPr>
      </w:pPr>
      <w:r w:rsidRPr="00451B56">
        <w:rPr>
          <w:rFonts w:ascii="Times New Roman" w:hAnsi="Times New Roman" w:cs="Times New Roman"/>
          <w:b/>
          <w:i w:val="0"/>
        </w:rPr>
        <w:t>Раздел 2. Перспективные балансы тепловой мощности источников тепловой энергии и тепловой нагрузки потребителей</w:t>
      </w:r>
      <w:r w:rsidR="00C64844" w:rsidRPr="00451B56">
        <w:rPr>
          <w:rFonts w:ascii="Times New Roman" w:hAnsi="Times New Roman" w:cs="Times New Roman"/>
          <w:b/>
          <w:i w:val="0"/>
        </w:rPr>
        <w:t>.</w:t>
      </w:r>
    </w:p>
    <w:p w14:paraId="58654418" w14:textId="77777777" w:rsidR="00C64844" w:rsidRPr="00CE3A9A" w:rsidRDefault="00C64844" w:rsidP="00ED1CD9">
      <w:pPr>
        <w:pStyle w:val="a4"/>
        <w:jc w:val="both"/>
        <w:rPr>
          <w:sz w:val="28"/>
        </w:rPr>
      </w:pPr>
    </w:p>
    <w:p w14:paraId="3FF23758" w14:textId="77777777" w:rsidR="00C64844" w:rsidRPr="003826FE" w:rsidRDefault="008B13A1" w:rsidP="00ED1CD9">
      <w:pPr>
        <w:pStyle w:val="a4"/>
        <w:numPr>
          <w:ilvl w:val="1"/>
          <w:numId w:val="23"/>
        </w:numPr>
        <w:ind w:left="0"/>
        <w:jc w:val="both"/>
        <w:rPr>
          <w:b/>
          <w:sz w:val="26"/>
          <w:szCs w:val="26"/>
        </w:rPr>
      </w:pPr>
      <w:r w:rsidRPr="003826FE">
        <w:rPr>
          <w:b/>
          <w:sz w:val="26"/>
          <w:szCs w:val="26"/>
        </w:rPr>
        <w:t>Радиус эффективного теплоснабжения.</w:t>
      </w:r>
    </w:p>
    <w:p w14:paraId="4A41F0A7" w14:textId="77777777" w:rsidR="005915CA" w:rsidRPr="00CE3A9A" w:rsidRDefault="005915CA" w:rsidP="00ED1CD9">
      <w:pPr>
        <w:pStyle w:val="a4"/>
        <w:jc w:val="both"/>
        <w:rPr>
          <w:sz w:val="28"/>
        </w:rPr>
      </w:pPr>
      <w:r w:rsidRPr="00CE3A9A">
        <w:rPr>
          <w:sz w:val="28"/>
        </w:rPr>
        <w:t xml:space="preserve">Радиус эффективного теплоснабжения - максимальное расстояние от теплопотребляющей установки потребителя до ближайшего источника тепловой энергии в системе теплоснабжения, при превышении которого </w:t>
      </w:r>
      <w:r w:rsidRPr="00CE3A9A">
        <w:rPr>
          <w:sz w:val="28"/>
        </w:rPr>
        <w:lastRenderedPageBreak/>
        <w:t>подключение теплопотребляющей установки потребителя к данной системе теплоснабжения нецелесообразно по причине увеличения совокупных расходов в системе теплоснабжения.</w:t>
      </w:r>
    </w:p>
    <w:p w14:paraId="5EBA0DA8" w14:textId="77777777" w:rsidR="005915CA" w:rsidRPr="00CE3A9A" w:rsidRDefault="005915CA" w:rsidP="00ED1CD9">
      <w:pPr>
        <w:pStyle w:val="a4"/>
        <w:jc w:val="both"/>
        <w:rPr>
          <w:sz w:val="28"/>
        </w:rPr>
      </w:pPr>
      <w:r w:rsidRPr="00CE3A9A">
        <w:rPr>
          <w:sz w:val="28"/>
        </w:rPr>
        <w:t>Радиус эффективного теплоснабжения определяется для зоны действия каждого источника тепловой энергии и позволяет определить условия подключения (технологического присоединения) объектов капитального строительства или реконструированных за счет увеличения тепловой нагрузки теплопотребляющих установок к системе теплоснабжения, а также экономическую нецелесообразность подключения объектов капитального строительства вследствие увеличения совокупных расходов в указанной системе на единицу тепловой мощности.</w:t>
      </w:r>
    </w:p>
    <w:p w14:paraId="22AAE1D1" w14:textId="77777777" w:rsidR="00C64844" w:rsidRPr="00CE3A9A" w:rsidRDefault="00C64844" w:rsidP="00ED1CD9">
      <w:pPr>
        <w:pStyle w:val="a4"/>
        <w:jc w:val="both"/>
        <w:rPr>
          <w:sz w:val="28"/>
        </w:rPr>
      </w:pPr>
      <w:r w:rsidRPr="00CE3A9A">
        <w:rPr>
          <w:sz w:val="28"/>
        </w:rPr>
        <w:t>Среди основных мероприятий по энергосбережению в системах теплоснабжения можно выделить оптимизацию систем теплоснабжения в городах с учетом эффективного радиуса теплоснабжения.</w:t>
      </w:r>
    </w:p>
    <w:p w14:paraId="10A5C51A" w14:textId="77777777" w:rsidR="00964D78" w:rsidRPr="00CE3A9A" w:rsidRDefault="00C64844" w:rsidP="00ED1CD9">
      <w:pPr>
        <w:pStyle w:val="a4"/>
        <w:jc w:val="both"/>
        <w:rPr>
          <w:sz w:val="28"/>
        </w:rPr>
      </w:pPr>
      <w:r w:rsidRPr="00CE3A9A">
        <w:rPr>
          <w:sz w:val="28"/>
        </w:rPr>
        <w:t>Передача тепловой энергии на большие расстояния является экономически неэффективной.</w:t>
      </w:r>
    </w:p>
    <w:p w14:paraId="4287366F" w14:textId="77777777" w:rsidR="005B56CF" w:rsidRPr="00451B56" w:rsidRDefault="00425A0F" w:rsidP="00AD7667">
      <w:pPr>
        <w:pStyle w:val="a7"/>
        <w:ind w:firstLine="706"/>
        <w:rPr>
          <w:rFonts w:ascii="Times New Roman" w:hAnsi="Times New Roman" w:cs="Times New Roman"/>
          <w:b/>
          <w:i w:val="0"/>
        </w:rPr>
      </w:pPr>
      <w:r w:rsidRPr="00451B56">
        <w:rPr>
          <w:rFonts w:ascii="Times New Roman" w:hAnsi="Times New Roman" w:cs="Times New Roman"/>
          <w:b/>
          <w:i w:val="0"/>
        </w:rPr>
        <w:t xml:space="preserve">Раздел 3. </w:t>
      </w:r>
      <w:r w:rsidR="009736E0" w:rsidRPr="00451B56">
        <w:rPr>
          <w:rFonts w:ascii="Times New Roman" w:hAnsi="Times New Roman" w:cs="Times New Roman"/>
          <w:b/>
          <w:i w:val="0"/>
        </w:rPr>
        <w:t>Перспективные балансы теплоносителя</w:t>
      </w:r>
      <w:r w:rsidR="00775F55" w:rsidRPr="00451B56">
        <w:rPr>
          <w:rFonts w:ascii="Times New Roman" w:hAnsi="Times New Roman" w:cs="Times New Roman"/>
          <w:b/>
          <w:i w:val="0"/>
        </w:rPr>
        <w:t>.</w:t>
      </w:r>
    </w:p>
    <w:p w14:paraId="58401ECF" w14:textId="77777777" w:rsidR="00857874" w:rsidRPr="00CE3A9A" w:rsidRDefault="00775F55" w:rsidP="00ED1CD9">
      <w:pPr>
        <w:pStyle w:val="a4"/>
        <w:ind w:firstLine="709"/>
        <w:jc w:val="both"/>
        <w:rPr>
          <w:sz w:val="28"/>
        </w:rPr>
      </w:pPr>
      <w:r w:rsidRPr="00CE3A9A">
        <w:rPr>
          <w:sz w:val="28"/>
        </w:rPr>
        <w:t>Перспективные балансы теплоносителя определяются мощностями водоподготовительного оборудования. Поскольку</w:t>
      </w:r>
      <w:r w:rsidR="00321B9C" w:rsidRPr="00CE3A9A">
        <w:rPr>
          <w:sz w:val="28"/>
        </w:rPr>
        <w:t xml:space="preserve"> </w:t>
      </w:r>
      <w:r w:rsidR="001E2B5C" w:rsidRPr="00CE3A9A">
        <w:rPr>
          <w:sz w:val="28"/>
        </w:rPr>
        <w:t xml:space="preserve">ООО «Тепло Энерго Сети» </w:t>
      </w:r>
      <w:r w:rsidR="00321B9C" w:rsidRPr="00CE3A9A">
        <w:rPr>
          <w:sz w:val="28"/>
        </w:rPr>
        <w:t>использует для ведения водно-химического режима водогрейных котлов и тепловых сетей комплексонатную обработку воды, которая не является лимитирующим</w:t>
      </w:r>
      <w:r w:rsidR="00881BA0" w:rsidRPr="00CE3A9A">
        <w:rPr>
          <w:sz w:val="28"/>
        </w:rPr>
        <w:t xml:space="preserve"> оборудован</w:t>
      </w:r>
      <w:r w:rsidR="0001218C" w:rsidRPr="00CE3A9A">
        <w:rPr>
          <w:sz w:val="28"/>
        </w:rPr>
        <w:t xml:space="preserve">ием подготовки подпиточной воды, мощность водоподготовительного оборудования определяется производительностью </w:t>
      </w:r>
      <w:r w:rsidR="00857874" w:rsidRPr="00CE3A9A">
        <w:rPr>
          <w:sz w:val="28"/>
        </w:rPr>
        <w:t>подпиточных насосов.</w:t>
      </w:r>
    </w:p>
    <w:p w14:paraId="2EEAC6EA" w14:textId="77777777" w:rsidR="00633EA9" w:rsidRPr="00CE3A9A" w:rsidRDefault="00857874" w:rsidP="00ED1CD9">
      <w:pPr>
        <w:pStyle w:val="a4"/>
        <w:ind w:firstLine="709"/>
        <w:jc w:val="both"/>
        <w:rPr>
          <w:sz w:val="28"/>
        </w:rPr>
      </w:pPr>
      <w:r w:rsidRPr="00CE3A9A">
        <w:rPr>
          <w:sz w:val="28"/>
        </w:rPr>
        <w:t xml:space="preserve">Кроме </w:t>
      </w:r>
      <w:r w:rsidR="009A6F52" w:rsidRPr="00CE3A9A">
        <w:rPr>
          <w:sz w:val="28"/>
        </w:rPr>
        <w:t>выбранных с запасом мощностей подпиточных насосов в аварийных режимах работы</w:t>
      </w:r>
      <w:r w:rsidR="005B35A4" w:rsidRPr="00CE3A9A">
        <w:rPr>
          <w:sz w:val="28"/>
        </w:rPr>
        <w:t xml:space="preserve"> систем теплоснабжения котельных </w:t>
      </w:r>
      <w:r w:rsidR="001E2B5C" w:rsidRPr="00CE3A9A">
        <w:rPr>
          <w:sz w:val="28"/>
        </w:rPr>
        <w:t xml:space="preserve">ООО «Тепло Энерго Сети» </w:t>
      </w:r>
      <w:r w:rsidR="005B35A4" w:rsidRPr="00CE3A9A">
        <w:rPr>
          <w:sz w:val="28"/>
        </w:rPr>
        <w:t xml:space="preserve"> име</w:t>
      </w:r>
      <w:r w:rsidR="00F14804" w:rsidRPr="00CE3A9A">
        <w:rPr>
          <w:sz w:val="28"/>
        </w:rPr>
        <w:t>ется</w:t>
      </w:r>
      <w:r w:rsidR="005B35A4" w:rsidRPr="00CE3A9A">
        <w:rPr>
          <w:sz w:val="28"/>
        </w:rPr>
        <w:t xml:space="preserve"> возможность подпит</w:t>
      </w:r>
      <w:r w:rsidR="00F14804" w:rsidRPr="00CE3A9A">
        <w:rPr>
          <w:sz w:val="28"/>
        </w:rPr>
        <w:t>ки</w:t>
      </w:r>
      <w:r w:rsidR="005B35A4" w:rsidRPr="00CE3A9A">
        <w:rPr>
          <w:sz w:val="28"/>
        </w:rPr>
        <w:t xml:space="preserve"> с целью компенсации потерь теплоносителя от других котельных.</w:t>
      </w:r>
    </w:p>
    <w:p w14:paraId="7FDDBF11" w14:textId="77777777" w:rsidR="00633EA9" w:rsidRDefault="00633EA9" w:rsidP="00ED1CD9">
      <w:pPr>
        <w:pStyle w:val="a4"/>
        <w:jc w:val="both"/>
        <w:rPr>
          <w:b/>
          <w:sz w:val="28"/>
          <w:szCs w:val="28"/>
        </w:rPr>
      </w:pPr>
    </w:p>
    <w:p w14:paraId="78F7FAFD" w14:textId="77777777" w:rsidR="002A2E30" w:rsidRPr="003826FE" w:rsidRDefault="003E1599" w:rsidP="00ED1CD9">
      <w:pPr>
        <w:pStyle w:val="a4"/>
        <w:jc w:val="both"/>
        <w:rPr>
          <w:sz w:val="26"/>
          <w:szCs w:val="26"/>
        </w:rPr>
      </w:pPr>
      <w:r w:rsidRPr="003826FE">
        <w:rPr>
          <w:b/>
          <w:sz w:val="26"/>
          <w:szCs w:val="26"/>
        </w:rPr>
        <w:t>Оптимальный температурный график отпуска тепловой энергии</w:t>
      </w:r>
      <w:r w:rsidR="008F1A6D" w:rsidRPr="003826FE">
        <w:rPr>
          <w:b/>
          <w:sz w:val="26"/>
          <w:szCs w:val="26"/>
        </w:rPr>
        <w:t xml:space="preserve">  источника тепловой энергии </w:t>
      </w:r>
      <w:r w:rsidR="002A2E30" w:rsidRPr="003826FE">
        <w:rPr>
          <w:b/>
          <w:sz w:val="26"/>
          <w:szCs w:val="26"/>
        </w:rPr>
        <w:t xml:space="preserve"> в системе теплоснабжения</w:t>
      </w:r>
      <w:r w:rsidR="005915CA" w:rsidRPr="003826FE">
        <w:rPr>
          <w:sz w:val="26"/>
          <w:szCs w:val="26"/>
        </w:rPr>
        <w:t>.</w:t>
      </w:r>
    </w:p>
    <w:p w14:paraId="5C64BA03" w14:textId="77777777" w:rsidR="002924DB" w:rsidRPr="00CE3A9A" w:rsidRDefault="002924DB" w:rsidP="00ED1CD9">
      <w:pPr>
        <w:pStyle w:val="a4"/>
        <w:jc w:val="both"/>
        <w:rPr>
          <w:sz w:val="28"/>
        </w:rPr>
      </w:pPr>
    </w:p>
    <w:p w14:paraId="1F40F9E8" w14:textId="77777777" w:rsidR="005915CA" w:rsidRPr="00CE3A9A" w:rsidRDefault="002A2E30" w:rsidP="00ED1CD9">
      <w:pPr>
        <w:pStyle w:val="a4"/>
        <w:ind w:firstLine="709"/>
        <w:jc w:val="both"/>
        <w:rPr>
          <w:sz w:val="28"/>
        </w:rPr>
      </w:pPr>
      <w:r w:rsidRPr="00CE3A9A">
        <w:rPr>
          <w:sz w:val="28"/>
        </w:rPr>
        <w:t xml:space="preserve">Оптимальный </w:t>
      </w:r>
      <w:r w:rsidR="00B97CB6" w:rsidRPr="00CE3A9A">
        <w:rPr>
          <w:sz w:val="28"/>
        </w:rPr>
        <w:t xml:space="preserve">температурный график </w:t>
      </w:r>
      <w:r w:rsidR="00AF3A9E" w:rsidRPr="00CE3A9A">
        <w:rPr>
          <w:sz w:val="28"/>
        </w:rPr>
        <w:t>работы</w:t>
      </w:r>
      <w:r w:rsidR="00B97CB6" w:rsidRPr="00CE3A9A">
        <w:rPr>
          <w:sz w:val="28"/>
        </w:rPr>
        <w:t xml:space="preserve">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источников тепловой энергии, тепловых сетей, потребителей тепловой энергии</w:t>
      </w:r>
      <w:r w:rsidR="00AF3A9E" w:rsidRPr="00CE3A9A">
        <w:rPr>
          <w:sz w:val="28"/>
        </w:rPr>
        <w:t xml:space="preserve"> </w:t>
      </w:r>
      <w:r w:rsidR="00D51DFA" w:rsidRPr="00CE3A9A">
        <w:rPr>
          <w:sz w:val="28"/>
        </w:rPr>
        <w:t>и,</w:t>
      </w:r>
      <w:r w:rsidR="00AF3A9E" w:rsidRPr="00CE3A9A">
        <w:rPr>
          <w:sz w:val="28"/>
        </w:rPr>
        <w:t xml:space="preserve"> как </w:t>
      </w:r>
      <w:r w:rsidR="00D51DFA" w:rsidRPr="00CE3A9A">
        <w:rPr>
          <w:sz w:val="28"/>
        </w:rPr>
        <w:t>правило,</w:t>
      </w:r>
      <w:r w:rsidR="00AF3A9E" w:rsidRPr="00CE3A9A">
        <w:rPr>
          <w:sz w:val="28"/>
        </w:rPr>
        <w:t xml:space="preserve"> зависит от принятого решения по данному вопросу при проектировании</w:t>
      </w:r>
      <w:r w:rsidR="00B97CB6" w:rsidRPr="00CE3A9A">
        <w:rPr>
          <w:sz w:val="28"/>
        </w:rPr>
        <w:t>.</w:t>
      </w:r>
    </w:p>
    <w:p w14:paraId="1ABFF394" w14:textId="77777777" w:rsidR="002924DB" w:rsidRPr="00CE3A9A" w:rsidRDefault="00AF3A9E" w:rsidP="00ED1CD9">
      <w:pPr>
        <w:pStyle w:val="a4"/>
        <w:ind w:firstLine="709"/>
        <w:jc w:val="both"/>
        <w:rPr>
          <w:rFonts w:eastAsia="Times New Roman"/>
          <w:bCs/>
          <w:kern w:val="0"/>
          <w:sz w:val="28"/>
        </w:rPr>
      </w:pPr>
      <w:r w:rsidRPr="00CE3A9A">
        <w:rPr>
          <w:sz w:val="28"/>
        </w:rPr>
        <w:t xml:space="preserve">В процессе эксплуатации сложился температурный график отпуска тепловой энергии </w:t>
      </w:r>
      <w:r w:rsidRPr="00CE3A9A">
        <w:rPr>
          <w:rFonts w:eastAsia="Times New Roman"/>
          <w:bCs/>
          <w:kern w:val="0"/>
          <w:sz w:val="28"/>
        </w:rPr>
        <w:t xml:space="preserve">95/70°С, что </w:t>
      </w:r>
      <w:r w:rsidR="00D51DFA" w:rsidRPr="00CE3A9A">
        <w:rPr>
          <w:rFonts w:eastAsia="Times New Roman"/>
          <w:bCs/>
          <w:kern w:val="0"/>
          <w:sz w:val="28"/>
        </w:rPr>
        <w:t>связано,</w:t>
      </w:r>
      <w:r w:rsidRPr="00CE3A9A">
        <w:rPr>
          <w:rFonts w:eastAsia="Times New Roman"/>
          <w:bCs/>
          <w:kern w:val="0"/>
          <w:sz w:val="28"/>
        </w:rPr>
        <w:t xml:space="preserve"> прежде </w:t>
      </w:r>
      <w:r w:rsidR="00D51DFA" w:rsidRPr="00CE3A9A">
        <w:rPr>
          <w:rFonts w:eastAsia="Times New Roman"/>
          <w:bCs/>
          <w:kern w:val="0"/>
          <w:sz w:val="28"/>
        </w:rPr>
        <w:t>всего,</w:t>
      </w:r>
      <w:r w:rsidRPr="00CE3A9A">
        <w:rPr>
          <w:rFonts w:eastAsia="Times New Roman"/>
          <w:bCs/>
          <w:kern w:val="0"/>
          <w:sz w:val="28"/>
        </w:rPr>
        <w:t xml:space="preserve"> с отсутствием </w:t>
      </w:r>
      <w:r w:rsidRPr="00CE3A9A">
        <w:rPr>
          <w:rFonts w:eastAsia="Times New Roman"/>
          <w:bCs/>
          <w:kern w:val="0"/>
          <w:sz w:val="28"/>
        </w:rPr>
        <w:lastRenderedPageBreak/>
        <w:t xml:space="preserve">регулирования температуры отопления и </w:t>
      </w:r>
      <w:r w:rsidR="005915CA" w:rsidRPr="00CE3A9A">
        <w:rPr>
          <w:rFonts w:eastAsia="Times New Roman"/>
          <w:bCs/>
          <w:kern w:val="0"/>
          <w:sz w:val="28"/>
        </w:rPr>
        <w:t>горячего водоснабжения</w:t>
      </w:r>
      <w:r w:rsidRPr="00CE3A9A">
        <w:rPr>
          <w:rFonts w:eastAsia="Times New Roman"/>
          <w:bCs/>
          <w:kern w:val="0"/>
          <w:sz w:val="28"/>
        </w:rPr>
        <w:t xml:space="preserve"> внутри зданий</w:t>
      </w:r>
      <w:r w:rsidR="004645A7" w:rsidRPr="00CE3A9A">
        <w:rPr>
          <w:rFonts w:eastAsia="Times New Roman"/>
          <w:bCs/>
          <w:kern w:val="0"/>
          <w:sz w:val="28"/>
        </w:rPr>
        <w:t>.</w:t>
      </w:r>
    </w:p>
    <w:p w14:paraId="50F03461" w14:textId="77777777" w:rsidR="005915CA" w:rsidRPr="00451B56" w:rsidRDefault="005915CA" w:rsidP="00ED1CD9">
      <w:pPr>
        <w:pStyle w:val="a4"/>
        <w:ind w:firstLine="709"/>
        <w:jc w:val="both"/>
        <w:rPr>
          <w:rFonts w:eastAsia="Times New Roman"/>
          <w:bCs/>
          <w:kern w:val="0"/>
        </w:rPr>
      </w:pPr>
    </w:p>
    <w:p w14:paraId="2A164F3F" w14:textId="77777777" w:rsidR="00552EE0" w:rsidRPr="00451B56" w:rsidRDefault="00552EE0" w:rsidP="00ED1CD9">
      <w:pPr>
        <w:pStyle w:val="a4"/>
        <w:ind w:firstLine="709"/>
        <w:jc w:val="both"/>
      </w:pPr>
      <w:r w:rsidRPr="00451B56">
        <w:rPr>
          <w:rFonts w:eastAsia="Times New Roman"/>
          <w:kern w:val="0"/>
        </w:rPr>
        <w:t>ТЕМПЕРАТУРНЫЙ ГРАФИК</w:t>
      </w:r>
      <w:r w:rsidR="005915CA" w:rsidRPr="00451B56">
        <w:rPr>
          <w:rFonts w:eastAsia="Times New Roman"/>
          <w:kern w:val="0"/>
        </w:rPr>
        <w:t xml:space="preserve"> </w:t>
      </w:r>
      <w:r w:rsidRPr="00451B56">
        <w:rPr>
          <w:rFonts w:eastAsia="Times New Roman"/>
          <w:kern w:val="0"/>
        </w:rPr>
        <w:t>РАБОТЫ КОТЕЛЬНЫХ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1884"/>
        <w:gridCol w:w="2164"/>
        <w:gridCol w:w="2062"/>
        <w:gridCol w:w="2159"/>
      </w:tblGrid>
      <w:tr w:rsidR="005915CA" w:rsidRPr="00451B56" w14:paraId="26FA0A09" w14:textId="77777777" w:rsidTr="005915CA">
        <w:tc>
          <w:tcPr>
            <w:tcW w:w="1348" w:type="dxa"/>
            <w:vMerge w:val="restart"/>
          </w:tcPr>
          <w:p w14:paraId="34EAEDD8" w14:textId="77777777" w:rsidR="005915CA" w:rsidRPr="00451B56" w:rsidRDefault="005915CA" w:rsidP="00ED1CD9">
            <w:pPr>
              <w:widowControl/>
              <w:suppressAutoHyphens w:val="0"/>
              <w:jc w:val="both"/>
              <w:rPr>
                <w:rFonts w:eastAsia="Times New Roman"/>
                <w:bCs/>
                <w:kern w:val="0"/>
              </w:rPr>
            </w:pPr>
            <w:r w:rsidRPr="00451B56">
              <w:rPr>
                <w:rFonts w:eastAsia="Times New Roman"/>
                <w:bCs/>
                <w:kern w:val="0"/>
              </w:rPr>
              <w:t>Темпера-</w:t>
            </w:r>
          </w:p>
          <w:p w14:paraId="33B335A9" w14:textId="77777777" w:rsidR="005915CA" w:rsidRPr="00451B56" w:rsidRDefault="005915CA" w:rsidP="00ED1CD9">
            <w:pPr>
              <w:widowControl/>
              <w:suppressAutoHyphens w:val="0"/>
              <w:jc w:val="both"/>
              <w:rPr>
                <w:rFonts w:eastAsia="Times New Roman"/>
                <w:bCs/>
                <w:kern w:val="0"/>
              </w:rPr>
            </w:pPr>
            <w:r w:rsidRPr="00451B56">
              <w:rPr>
                <w:rFonts w:eastAsia="Times New Roman"/>
                <w:bCs/>
                <w:kern w:val="0"/>
              </w:rPr>
              <w:t>тура наружно-</w:t>
            </w:r>
          </w:p>
          <w:p w14:paraId="7D1E6517" w14:textId="77777777" w:rsidR="005915CA" w:rsidRPr="00451B56" w:rsidRDefault="005915CA" w:rsidP="00ED1CD9">
            <w:pPr>
              <w:pStyle w:val="a4"/>
              <w:jc w:val="both"/>
            </w:pPr>
            <w:r w:rsidRPr="00451B56">
              <w:rPr>
                <w:rFonts w:eastAsia="Times New Roman"/>
                <w:bCs/>
                <w:kern w:val="0"/>
              </w:rPr>
              <w:t>го воздуха</w:t>
            </w:r>
          </w:p>
        </w:tc>
        <w:tc>
          <w:tcPr>
            <w:tcW w:w="4430" w:type="dxa"/>
            <w:gridSpan w:val="2"/>
            <w:vAlign w:val="center"/>
          </w:tcPr>
          <w:p w14:paraId="12191540" w14:textId="77777777" w:rsidR="005915CA" w:rsidRPr="00451B56" w:rsidRDefault="005915CA" w:rsidP="00ED1CD9">
            <w:pPr>
              <w:widowControl/>
              <w:suppressAutoHyphens w:val="0"/>
              <w:jc w:val="both"/>
              <w:rPr>
                <w:rFonts w:eastAsia="Times New Roman"/>
                <w:bCs/>
                <w:kern w:val="0"/>
              </w:rPr>
            </w:pPr>
            <w:r w:rsidRPr="00451B56">
              <w:rPr>
                <w:rFonts w:eastAsia="Times New Roman"/>
                <w:bCs/>
                <w:kern w:val="0"/>
              </w:rPr>
              <w:t>Для подачи отопления и ГВС по графику 95/70°С</w:t>
            </w:r>
          </w:p>
        </w:tc>
        <w:tc>
          <w:tcPr>
            <w:tcW w:w="4671" w:type="dxa"/>
            <w:gridSpan w:val="2"/>
            <w:vAlign w:val="center"/>
          </w:tcPr>
          <w:p w14:paraId="6750EF52" w14:textId="77777777" w:rsidR="005915CA" w:rsidRPr="00451B56" w:rsidRDefault="005915CA" w:rsidP="00ED1CD9">
            <w:pPr>
              <w:widowControl/>
              <w:suppressAutoHyphens w:val="0"/>
              <w:jc w:val="both"/>
              <w:rPr>
                <w:rFonts w:eastAsia="Times New Roman"/>
                <w:bCs/>
                <w:kern w:val="0"/>
              </w:rPr>
            </w:pPr>
            <w:r w:rsidRPr="00451B56">
              <w:rPr>
                <w:rFonts w:eastAsia="Times New Roman"/>
                <w:bCs/>
                <w:kern w:val="0"/>
              </w:rPr>
              <w:t>Для подачи отопления по графику 95/70°С</w:t>
            </w:r>
          </w:p>
        </w:tc>
      </w:tr>
      <w:tr w:rsidR="005915CA" w:rsidRPr="00451B56" w14:paraId="0642560D" w14:textId="77777777" w:rsidTr="005915CA">
        <w:tc>
          <w:tcPr>
            <w:tcW w:w="1348" w:type="dxa"/>
            <w:vMerge/>
          </w:tcPr>
          <w:p w14:paraId="615FCEAA" w14:textId="77777777" w:rsidR="005915CA" w:rsidRPr="00451B56" w:rsidRDefault="005915CA" w:rsidP="00ED1CD9">
            <w:pPr>
              <w:pStyle w:val="a4"/>
              <w:jc w:val="both"/>
            </w:pPr>
          </w:p>
        </w:tc>
        <w:tc>
          <w:tcPr>
            <w:tcW w:w="2021" w:type="dxa"/>
            <w:vAlign w:val="center"/>
          </w:tcPr>
          <w:p w14:paraId="33882FF8" w14:textId="77777777" w:rsidR="005915CA" w:rsidRPr="00451B56" w:rsidRDefault="005915CA" w:rsidP="00ED1CD9">
            <w:pPr>
              <w:widowControl/>
              <w:suppressAutoHyphens w:val="0"/>
              <w:jc w:val="both"/>
              <w:rPr>
                <w:rFonts w:eastAsia="Times New Roman"/>
                <w:bCs/>
                <w:kern w:val="0"/>
              </w:rPr>
            </w:pPr>
            <w:r w:rsidRPr="00451B56">
              <w:rPr>
                <w:rFonts w:eastAsia="Times New Roman"/>
                <w:bCs/>
                <w:kern w:val="0"/>
              </w:rPr>
              <w:t>подающий трубопровод</w:t>
            </w:r>
          </w:p>
        </w:tc>
        <w:tc>
          <w:tcPr>
            <w:tcW w:w="2409" w:type="dxa"/>
            <w:vAlign w:val="center"/>
          </w:tcPr>
          <w:p w14:paraId="0AA4F944" w14:textId="77777777" w:rsidR="005915CA" w:rsidRPr="00451B56" w:rsidRDefault="005915CA" w:rsidP="00ED1CD9">
            <w:pPr>
              <w:widowControl/>
              <w:suppressAutoHyphens w:val="0"/>
              <w:jc w:val="both"/>
              <w:rPr>
                <w:rFonts w:eastAsia="Times New Roman"/>
                <w:bCs/>
                <w:kern w:val="0"/>
              </w:rPr>
            </w:pPr>
            <w:r w:rsidRPr="00451B56">
              <w:rPr>
                <w:rFonts w:eastAsia="Times New Roman"/>
                <w:bCs/>
                <w:kern w:val="0"/>
              </w:rPr>
              <w:t>обратный трубопровод</w:t>
            </w:r>
          </w:p>
        </w:tc>
        <w:tc>
          <w:tcPr>
            <w:tcW w:w="2268" w:type="dxa"/>
            <w:vAlign w:val="center"/>
          </w:tcPr>
          <w:p w14:paraId="75FB53B5" w14:textId="77777777" w:rsidR="005915CA" w:rsidRPr="00451B56" w:rsidRDefault="005915CA" w:rsidP="00ED1CD9">
            <w:pPr>
              <w:widowControl/>
              <w:suppressAutoHyphens w:val="0"/>
              <w:jc w:val="both"/>
              <w:rPr>
                <w:rFonts w:eastAsia="Times New Roman"/>
                <w:bCs/>
                <w:kern w:val="0"/>
              </w:rPr>
            </w:pPr>
            <w:r w:rsidRPr="00451B56">
              <w:rPr>
                <w:rFonts w:eastAsia="Times New Roman"/>
                <w:bCs/>
                <w:kern w:val="0"/>
              </w:rPr>
              <w:t>подающий трубопровод</w:t>
            </w:r>
          </w:p>
        </w:tc>
        <w:tc>
          <w:tcPr>
            <w:tcW w:w="2403" w:type="dxa"/>
            <w:vAlign w:val="center"/>
          </w:tcPr>
          <w:p w14:paraId="45C734D3" w14:textId="77777777" w:rsidR="005915CA" w:rsidRPr="00451B56" w:rsidRDefault="005915CA" w:rsidP="00ED1CD9">
            <w:pPr>
              <w:widowControl/>
              <w:suppressAutoHyphens w:val="0"/>
              <w:jc w:val="both"/>
              <w:rPr>
                <w:rFonts w:eastAsia="Times New Roman"/>
                <w:bCs/>
                <w:kern w:val="0"/>
              </w:rPr>
            </w:pPr>
            <w:r w:rsidRPr="00451B56">
              <w:rPr>
                <w:rFonts w:eastAsia="Times New Roman"/>
                <w:bCs/>
                <w:kern w:val="0"/>
              </w:rPr>
              <w:t>обратный трубопровод</w:t>
            </w:r>
          </w:p>
        </w:tc>
      </w:tr>
      <w:tr w:rsidR="005915CA" w:rsidRPr="00451B56" w14:paraId="4FF1E344" w14:textId="77777777" w:rsidTr="005915CA">
        <w:tc>
          <w:tcPr>
            <w:tcW w:w="1348" w:type="dxa"/>
            <w:vAlign w:val="center"/>
          </w:tcPr>
          <w:p w14:paraId="39EBEA91"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10</w:t>
            </w:r>
          </w:p>
        </w:tc>
        <w:tc>
          <w:tcPr>
            <w:tcW w:w="2021" w:type="dxa"/>
            <w:vAlign w:val="center"/>
          </w:tcPr>
          <w:p w14:paraId="2A929F35"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65</w:t>
            </w:r>
          </w:p>
        </w:tc>
        <w:tc>
          <w:tcPr>
            <w:tcW w:w="2409" w:type="dxa"/>
            <w:vAlign w:val="center"/>
          </w:tcPr>
          <w:p w14:paraId="55F2889F"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59</w:t>
            </w:r>
          </w:p>
        </w:tc>
        <w:tc>
          <w:tcPr>
            <w:tcW w:w="2268" w:type="dxa"/>
            <w:vAlign w:val="center"/>
          </w:tcPr>
          <w:p w14:paraId="547029D5"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40</w:t>
            </w:r>
          </w:p>
        </w:tc>
        <w:tc>
          <w:tcPr>
            <w:tcW w:w="2403" w:type="dxa"/>
            <w:vAlign w:val="center"/>
          </w:tcPr>
          <w:p w14:paraId="6E01A3B2"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35</w:t>
            </w:r>
          </w:p>
        </w:tc>
      </w:tr>
      <w:tr w:rsidR="005915CA" w:rsidRPr="00451B56" w14:paraId="3DACEA99" w14:textId="77777777" w:rsidTr="005915CA">
        <w:tc>
          <w:tcPr>
            <w:tcW w:w="1348" w:type="dxa"/>
            <w:vAlign w:val="center"/>
          </w:tcPr>
          <w:p w14:paraId="0DA88E6F"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9</w:t>
            </w:r>
          </w:p>
        </w:tc>
        <w:tc>
          <w:tcPr>
            <w:tcW w:w="2021" w:type="dxa"/>
            <w:vAlign w:val="center"/>
          </w:tcPr>
          <w:p w14:paraId="166CECED"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65</w:t>
            </w:r>
          </w:p>
        </w:tc>
        <w:tc>
          <w:tcPr>
            <w:tcW w:w="2409" w:type="dxa"/>
            <w:vAlign w:val="center"/>
          </w:tcPr>
          <w:p w14:paraId="6BCA0734"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59</w:t>
            </w:r>
          </w:p>
        </w:tc>
        <w:tc>
          <w:tcPr>
            <w:tcW w:w="2268" w:type="dxa"/>
            <w:vAlign w:val="center"/>
          </w:tcPr>
          <w:p w14:paraId="40833E31"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42</w:t>
            </w:r>
          </w:p>
        </w:tc>
        <w:tc>
          <w:tcPr>
            <w:tcW w:w="2403" w:type="dxa"/>
            <w:vAlign w:val="center"/>
          </w:tcPr>
          <w:p w14:paraId="05F5B1A6"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36</w:t>
            </w:r>
          </w:p>
        </w:tc>
      </w:tr>
      <w:tr w:rsidR="005915CA" w:rsidRPr="00451B56" w14:paraId="3A2719C6" w14:textId="77777777" w:rsidTr="005915CA">
        <w:tc>
          <w:tcPr>
            <w:tcW w:w="1348" w:type="dxa"/>
            <w:vAlign w:val="center"/>
          </w:tcPr>
          <w:p w14:paraId="2DB0B963"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8</w:t>
            </w:r>
          </w:p>
        </w:tc>
        <w:tc>
          <w:tcPr>
            <w:tcW w:w="2021" w:type="dxa"/>
            <w:vAlign w:val="center"/>
          </w:tcPr>
          <w:p w14:paraId="6FC4E194"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65</w:t>
            </w:r>
          </w:p>
        </w:tc>
        <w:tc>
          <w:tcPr>
            <w:tcW w:w="2409" w:type="dxa"/>
            <w:vAlign w:val="center"/>
          </w:tcPr>
          <w:p w14:paraId="6F0EEA11"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58</w:t>
            </w:r>
          </w:p>
        </w:tc>
        <w:tc>
          <w:tcPr>
            <w:tcW w:w="2268" w:type="dxa"/>
            <w:vAlign w:val="center"/>
          </w:tcPr>
          <w:p w14:paraId="2A367F65"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45</w:t>
            </w:r>
          </w:p>
        </w:tc>
        <w:tc>
          <w:tcPr>
            <w:tcW w:w="2403" w:type="dxa"/>
            <w:vAlign w:val="center"/>
          </w:tcPr>
          <w:p w14:paraId="07C20ADB" w14:textId="77777777" w:rsidR="005915CA" w:rsidRPr="00451B56" w:rsidRDefault="0067440A" w:rsidP="00ED1CD9">
            <w:pPr>
              <w:widowControl/>
              <w:suppressAutoHyphens w:val="0"/>
              <w:jc w:val="both"/>
              <w:rPr>
                <w:rFonts w:eastAsia="Times New Roman"/>
                <w:kern w:val="0"/>
              </w:rPr>
            </w:pPr>
            <w:r w:rsidRPr="00451B56">
              <w:rPr>
                <w:rFonts w:eastAsia="Times New Roman"/>
                <w:kern w:val="0"/>
              </w:rPr>
              <w:t>39</w:t>
            </w:r>
          </w:p>
        </w:tc>
      </w:tr>
      <w:tr w:rsidR="005915CA" w:rsidRPr="00451B56" w14:paraId="71F7B6AC" w14:textId="77777777" w:rsidTr="005915CA">
        <w:tc>
          <w:tcPr>
            <w:tcW w:w="1348" w:type="dxa"/>
            <w:vAlign w:val="center"/>
          </w:tcPr>
          <w:p w14:paraId="09148CD6"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7</w:t>
            </w:r>
          </w:p>
        </w:tc>
        <w:tc>
          <w:tcPr>
            <w:tcW w:w="2021" w:type="dxa"/>
            <w:vAlign w:val="center"/>
          </w:tcPr>
          <w:p w14:paraId="746BA14A"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65</w:t>
            </w:r>
          </w:p>
        </w:tc>
        <w:tc>
          <w:tcPr>
            <w:tcW w:w="2409" w:type="dxa"/>
            <w:vAlign w:val="center"/>
          </w:tcPr>
          <w:p w14:paraId="601792E2"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57</w:t>
            </w:r>
          </w:p>
        </w:tc>
        <w:tc>
          <w:tcPr>
            <w:tcW w:w="2268" w:type="dxa"/>
            <w:vAlign w:val="center"/>
          </w:tcPr>
          <w:p w14:paraId="036AE3D0"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47</w:t>
            </w:r>
          </w:p>
        </w:tc>
        <w:tc>
          <w:tcPr>
            <w:tcW w:w="2403" w:type="dxa"/>
            <w:vAlign w:val="center"/>
          </w:tcPr>
          <w:p w14:paraId="36B251C5" w14:textId="77777777" w:rsidR="005915CA" w:rsidRPr="00451B56" w:rsidRDefault="0067440A" w:rsidP="00ED1CD9">
            <w:pPr>
              <w:widowControl/>
              <w:suppressAutoHyphens w:val="0"/>
              <w:jc w:val="both"/>
              <w:rPr>
                <w:rFonts w:eastAsia="Times New Roman"/>
                <w:kern w:val="0"/>
              </w:rPr>
            </w:pPr>
            <w:r w:rsidRPr="00451B56">
              <w:rPr>
                <w:rFonts w:eastAsia="Times New Roman"/>
                <w:kern w:val="0"/>
              </w:rPr>
              <w:t>40</w:t>
            </w:r>
          </w:p>
        </w:tc>
      </w:tr>
      <w:tr w:rsidR="005915CA" w:rsidRPr="00451B56" w14:paraId="47A0D19C" w14:textId="77777777" w:rsidTr="005915CA">
        <w:tc>
          <w:tcPr>
            <w:tcW w:w="1348" w:type="dxa"/>
            <w:vAlign w:val="center"/>
          </w:tcPr>
          <w:p w14:paraId="4727E8F5"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w:t>
            </w:r>
          </w:p>
        </w:tc>
        <w:tc>
          <w:tcPr>
            <w:tcW w:w="2021" w:type="dxa"/>
            <w:vAlign w:val="center"/>
          </w:tcPr>
          <w:p w14:paraId="6120DE3C"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65</w:t>
            </w:r>
          </w:p>
        </w:tc>
        <w:tc>
          <w:tcPr>
            <w:tcW w:w="2409" w:type="dxa"/>
            <w:vAlign w:val="center"/>
          </w:tcPr>
          <w:p w14:paraId="44FA9ED4"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57</w:t>
            </w:r>
          </w:p>
        </w:tc>
        <w:tc>
          <w:tcPr>
            <w:tcW w:w="2268" w:type="dxa"/>
            <w:vAlign w:val="center"/>
          </w:tcPr>
          <w:p w14:paraId="5DAC0E98"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49</w:t>
            </w:r>
          </w:p>
        </w:tc>
        <w:tc>
          <w:tcPr>
            <w:tcW w:w="2403" w:type="dxa"/>
            <w:vAlign w:val="center"/>
          </w:tcPr>
          <w:p w14:paraId="2CB8C66B"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41</w:t>
            </w:r>
          </w:p>
        </w:tc>
      </w:tr>
      <w:tr w:rsidR="005915CA" w:rsidRPr="00451B56" w14:paraId="12EE9C14" w14:textId="77777777" w:rsidTr="005915CA">
        <w:trPr>
          <w:trHeight w:val="175"/>
        </w:trPr>
        <w:tc>
          <w:tcPr>
            <w:tcW w:w="1348" w:type="dxa"/>
            <w:tcBorders>
              <w:bottom w:val="single" w:sz="4" w:space="0" w:color="auto"/>
            </w:tcBorders>
            <w:vAlign w:val="center"/>
          </w:tcPr>
          <w:p w14:paraId="7F96263C"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w:t>
            </w:r>
          </w:p>
        </w:tc>
        <w:tc>
          <w:tcPr>
            <w:tcW w:w="2021" w:type="dxa"/>
            <w:tcBorders>
              <w:bottom w:val="single" w:sz="4" w:space="0" w:color="auto"/>
            </w:tcBorders>
            <w:vAlign w:val="center"/>
          </w:tcPr>
          <w:p w14:paraId="3E45C076"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65</w:t>
            </w:r>
          </w:p>
        </w:tc>
        <w:tc>
          <w:tcPr>
            <w:tcW w:w="2409" w:type="dxa"/>
            <w:tcBorders>
              <w:bottom w:val="single" w:sz="4" w:space="0" w:color="auto"/>
            </w:tcBorders>
            <w:vAlign w:val="center"/>
          </w:tcPr>
          <w:p w14:paraId="14F541AA"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56</w:t>
            </w:r>
          </w:p>
        </w:tc>
        <w:tc>
          <w:tcPr>
            <w:tcW w:w="2268" w:type="dxa"/>
            <w:tcBorders>
              <w:bottom w:val="single" w:sz="4" w:space="0" w:color="auto"/>
            </w:tcBorders>
            <w:vAlign w:val="center"/>
          </w:tcPr>
          <w:p w14:paraId="1FE4E596"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51</w:t>
            </w:r>
          </w:p>
        </w:tc>
        <w:tc>
          <w:tcPr>
            <w:tcW w:w="2403" w:type="dxa"/>
            <w:tcBorders>
              <w:bottom w:val="single" w:sz="4" w:space="0" w:color="auto"/>
            </w:tcBorders>
            <w:vAlign w:val="center"/>
          </w:tcPr>
          <w:p w14:paraId="2B486244"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42</w:t>
            </w:r>
          </w:p>
        </w:tc>
      </w:tr>
      <w:tr w:rsidR="005915CA" w:rsidRPr="00451B56" w14:paraId="56E0385D" w14:textId="77777777" w:rsidTr="005915CA">
        <w:trPr>
          <w:trHeight w:val="125"/>
        </w:trPr>
        <w:tc>
          <w:tcPr>
            <w:tcW w:w="1348" w:type="dxa"/>
            <w:tcBorders>
              <w:top w:val="single" w:sz="4" w:space="0" w:color="auto"/>
              <w:bottom w:val="single" w:sz="4" w:space="0" w:color="auto"/>
            </w:tcBorders>
            <w:vAlign w:val="center"/>
          </w:tcPr>
          <w:p w14:paraId="66E668C8"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4</w:t>
            </w:r>
          </w:p>
        </w:tc>
        <w:tc>
          <w:tcPr>
            <w:tcW w:w="2021" w:type="dxa"/>
            <w:tcBorders>
              <w:top w:val="single" w:sz="4" w:space="0" w:color="auto"/>
              <w:bottom w:val="single" w:sz="4" w:space="0" w:color="auto"/>
            </w:tcBorders>
            <w:vAlign w:val="center"/>
          </w:tcPr>
          <w:p w14:paraId="304E9F5E"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65</w:t>
            </w:r>
          </w:p>
        </w:tc>
        <w:tc>
          <w:tcPr>
            <w:tcW w:w="2409" w:type="dxa"/>
            <w:tcBorders>
              <w:top w:val="single" w:sz="4" w:space="0" w:color="auto"/>
              <w:bottom w:val="single" w:sz="4" w:space="0" w:color="auto"/>
            </w:tcBorders>
            <w:vAlign w:val="center"/>
          </w:tcPr>
          <w:p w14:paraId="5344A367"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55</w:t>
            </w:r>
          </w:p>
        </w:tc>
        <w:tc>
          <w:tcPr>
            <w:tcW w:w="2268" w:type="dxa"/>
            <w:tcBorders>
              <w:top w:val="single" w:sz="4" w:space="0" w:color="auto"/>
              <w:bottom w:val="single" w:sz="4" w:space="0" w:color="auto"/>
            </w:tcBorders>
            <w:vAlign w:val="center"/>
          </w:tcPr>
          <w:p w14:paraId="0B3D807C"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53</w:t>
            </w:r>
          </w:p>
        </w:tc>
        <w:tc>
          <w:tcPr>
            <w:tcW w:w="2403" w:type="dxa"/>
            <w:tcBorders>
              <w:top w:val="single" w:sz="4" w:space="0" w:color="auto"/>
              <w:bottom w:val="single" w:sz="4" w:space="0" w:color="auto"/>
            </w:tcBorders>
            <w:vAlign w:val="center"/>
          </w:tcPr>
          <w:p w14:paraId="5176D542"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43</w:t>
            </w:r>
          </w:p>
        </w:tc>
      </w:tr>
      <w:tr w:rsidR="005915CA" w:rsidRPr="00451B56" w14:paraId="36D7D99F" w14:textId="77777777" w:rsidTr="005915CA">
        <w:trPr>
          <w:trHeight w:val="138"/>
        </w:trPr>
        <w:tc>
          <w:tcPr>
            <w:tcW w:w="1348" w:type="dxa"/>
            <w:tcBorders>
              <w:top w:val="single" w:sz="4" w:space="0" w:color="auto"/>
              <w:bottom w:val="single" w:sz="4" w:space="0" w:color="auto"/>
            </w:tcBorders>
            <w:vAlign w:val="center"/>
          </w:tcPr>
          <w:p w14:paraId="72DF3D7F"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3</w:t>
            </w:r>
          </w:p>
        </w:tc>
        <w:tc>
          <w:tcPr>
            <w:tcW w:w="2021" w:type="dxa"/>
            <w:tcBorders>
              <w:top w:val="single" w:sz="4" w:space="0" w:color="auto"/>
              <w:bottom w:val="single" w:sz="4" w:space="0" w:color="auto"/>
            </w:tcBorders>
            <w:vAlign w:val="center"/>
          </w:tcPr>
          <w:p w14:paraId="794718AF"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65</w:t>
            </w:r>
          </w:p>
        </w:tc>
        <w:tc>
          <w:tcPr>
            <w:tcW w:w="2409" w:type="dxa"/>
            <w:tcBorders>
              <w:top w:val="single" w:sz="4" w:space="0" w:color="auto"/>
              <w:bottom w:val="single" w:sz="4" w:space="0" w:color="auto"/>
            </w:tcBorders>
            <w:vAlign w:val="center"/>
          </w:tcPr>
          <w:p w14:paraId="378AF2FA"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55</w:t>
            </w:r>
          </w:p>
        </w:tc>
        <w:tc>
          <w:tcPr>
            <w:tcW w:w="2268" w:type="dxa"/>
            <w:tcBorders>
              <w:top w:val="single" w:sz="4" w:space="0" w:color="auto"/>
              <w:bottom w:val="single" w:sz="4" w:space="0" w:color="auto"/>
            </w:tcBorders>
            <w:vAlign w:val="center"/>
          </w:tcPr>
          <w:p w14:paraId="68982EF8"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55</w:t>
            </w:r>
          </w:p>
        </w:tc>
        <w:tc>
          <w:tcPr>
            <w:tcW w:w="2403" w:type="dxa"/>
            <w:tcBorders>
              <w:top w:val="single" w:sz="4" w:space="0" w:color="auto"/>
              <w:bottom w:val="single" w:sz="4" w:space="0" w:color="auto"/>
            </w:tcBorders>
            <w:vAlign w:val="center"/>
          </w:tcPr>
          <w:p w14:paraId="314ECB3E"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45</w:t>
            </w:r>
          </w:p>
        </w:tc>
      </w:tr>
      <w:tr w:rsidR="005915CA" w:rsidRPr="00451B56" w14:paraId="2A6B3840" w14:textId="77777777" w:rsidTr="005915CA">
        <w:trPr>
          <w:trHeight w:val="150"/>
        </w:trPr>
        <w:tc>
          <w:tcPr>
            <w:tcW w:w="1348" w:type="dxa"/>
            <w:tcBorders>
              <w:top w:val="single" w:sz="4" w:space="0" w:color="auto"/>
              <w:bottom w:val="single" w:sz="4" w:space="0" w:color="auto"/>
            </w:tcBorders>
            <w:vAlign w:val="center"/>
          </w:tcPr>
          <w:p w14:paraId="11C48946"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2</w:t>
            </w:r>
          </w:p>
        </w:tc>
        <w:tc>
          <w:tcPr>
            <w:tcW w:w="2021" w:type="dxa"/>
            <w:tcBorders>
              <w:top w:val="single" w:sz="4" w:space="0" w:color="auto"/>
              <w:bottom w:val="single" w:sz="4" w:space="0" w:color="auto"/>
            </w:tcBorders>
            <w:vAlign w:val="center"/>
          </w:tcPr>
          <w:p w14:paraId="3BD2F41C"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65</w:t>
            </w:r>
          </w:p>
        </w:tc>
        <w:tc>
          <w:tcPr>
            <w:tcW w:w="2409" w:type="dxa"/>
            <w:tcBorders>
              <w:top w:val="single" w:sz="4" w:space="0" w:color="auto"/>
              <w:bottom w:val="single" w:sz="4" w:space="0" w:color="auto"/>
            </w:tcBorders>
            <w:vAlign w:val="center"/>
          </w:tcPr>
          <w:p w14:paraId="26EB9A0F"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54</w:t>
            </w:r>
          </w:p>
        </w:tc>
        <w:tc>
          <w:tcPr>
            <w:tcW w:w="2268" w:type="dxa"/>
            <w:tcBorders>
              <w:top w:val="single" w:sz="4" w:space="0" w:color="auto"/>
              <w:bottom w:val="single" w:sz="4" w:space="0" w:color="auto"/>
            </w:tcBorders>
            <w:vAlign w:val="center"/>
          </w:tcPr>
          <w:p w14:paraId="3781FAA8"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57</w:t>
            </w:r>
          </w:p>
        </w:tc>
        <w:tc>
          <w:tcPr>
            <w:tcW w:w="2403" w:type="dxa"/>
            <w:tcBorders>
              <w:top w:val="single" w:sz="4" w:space="0" w:color="auto"/>
              <w:bottom w:val="single" w:sz="4" w:space="0" w:color="auto"/>
            </w:tcBorders>
            <w:vAlign w:val="center"/>
          </w:tcPr>
          <w:p w14:paraId="1079C445"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46</w:t>
            </w:r>
          </w:p>
        </w:tc>
      </w:tr>
      <w:tr w:rsidR="005915CA" w:rsidRPr="00451B56" w14:paraId="5946AF37" w14:textId="77777777" w:rsidTr="005915CA">
        <w:trPr>
          <w:trHeight w:val="101"/>
        </w:trPr>
        <w:tc>
          <w:tcPr>
            <w:tcW w:w="1348" w:type="dxa"/>
            <w:tcBorders>
              <w:top w:val="single" w:sz="4" w:space="0" w:color="auto"/>
              <w:bottom w:val="single" w:sz="4" w:space="0" w:color="auto"/>
            </w:tcBorders>
            <w:vAlign w:val="center"/>
          </w:tcPr>
          <w:p w14:paraId="6E59B707"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1</w:t>
            </w:r>
          </w:p>
        </w:tc>
        <w:tc>
          <w:tcPr>
            <w:tcW w:w="2021" w:type="dxa"/>
            <w:tcBorders>
              <w:top w:val="single" w:sz="4" w:space="0" w:color="auto"/>
              <w:bottom w:val="single" w:sz="4" w:space="0" w:color="auto"/>
            </w:tcBorders>
            <w:vAlign w:val="center"/>
          </w:tcPr>
          <w:p w14:paraId="02CF8833"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65</w:t>
            </w:r>
          </w:p>
        </w:tc>
        <w:tc>
          <w:tcPr>
            <w:tcW w:w="2409" w:type="dxa"/>
            <w:tcBorders>
              <w:top w:val="single" w:sz="4" w:space="0" w:color="auto"/>
              <w:bottom w:val="single" w:sz="4" w:space="0" w:color="auto"/>
            </w:tcBorders>
            <w:vAlign w:val="center"/>
          </w:tcPr>
          <w:p w14:paraId="6EA8BB5B"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53</w:t>
            </w:r>
          </w:p>
        </w:tc>
        <w:tc>
          <w:tcPr>
            <w:tcW w:w="2268" w:type="dxa"/>
            <w:tcBorders>
              <w:top w:val="single" w:sz="4" w:space="0" w:color="auto"/>
              <w:bottom w:val="single" w:sz="4" w:space="0" w:color="auto"/>
            </w:tcBorders>
            <w:vAlign w:val="center"/>
          </w:tcPr>
          <w:p w14:paraId="5A28800E"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59</w:t>
            </w:r>
          </w:p>
        </w:tc>
        <w:tc>
          <w:tcPr>
            <w:tcW w:w="2403" w:type="dxa"/>
            <w:tcBorders>
              <w:top w:val="single" w:sz="4" w:space="0" w:color="auto"/>
              <w:bottom w:val="single" w:sz="4" w:space="0" w:color="auto"/>
            </w:tcBorders>
            <w:vAlign w:val="center"/>
          </w:tcPr>
          <w:p w14:paraId="5EC57C84"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47</w:t>
            </w:r>
          </w:p>
        </w:tc>
      </w:tr>
      <w:tr w:rsidR="005915CA" w:rsidRPr="00451B56" w14:paraId="70369DE4" w14:textId="77777777" w:rsidTr="005915CA">
        <w:trPr>
          <w:trHeight w:val="150"/>
        </w:trPr>
        <w:tc>
          <w:tcPr>
            <w:tcW w:w="1348" w:type="dxa"/>
            <w:tcBorders>
              <w:top w:val="single" w:sz="4" w:space="0" w:color="auto"/>
              <w:bottom w:val="single" w:sz="4" w:space="0" w:color="auto"/>
            </w:tcBorders>
            <w:vAlign w:val="center"/>
          </w:tcPr>
          <w:p w14:paraId="07BCB3F7"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0</w:t>
            </w:r>
          </w:p>
        </w:tc>
        <w:tc>
          <w:tcPr>
            <w:tcW w:w="2021" w:type="dxa"/>
            <w:tcBorders>
              <w:top w:val="single" w:sz="4" w:space="0" w:color="auto"/>
              <w:bottom w:val="single" w:sz="4" w:space="0" w:color="auto"/>
            </w:tcBorders>
            <w:vAlign w:val="center"/>
          </w:tcPr>
          <w:p w14:paraId="6D50BC2E"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65</w:t>
            </w:r>
          </w:p>
        </w:tc>
        <w:tc>
          <w:tcPr>
            <w:tcW w:w="2409" w:type="dxa"/>
            <w:tcBorders>
              <w:top w:val="single" w:sz="4" w:space="0" w:color="auto"/>
              <w:bottom w:val="single" w:sz="4" w:space="0" w:color="auto"/>
            </w:tcBorders>
            <w:vAlign w:val="center"/>
          </w:tcPr>
          <w:p w14:paraId="4D502C6B"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53</w:t>
            </w:r>
          </w:p>
        </w:tc>
        <w:tc>
          <w:tcPr>
            <w:tcW w:w="2268" w:type="dxa"/>
            <w:tcBorders>
              <w:top w:val="single" w:sz="4" w:space="0" w:color="auto"/>
              <w:bottom w:val="single" w:sz="4" w:space="0" w:color="auto"/>
            </w:tcBorders>
            <w:vAlign w:val="center"/>
          </w:tcPr>
          <w:p w14:paraId="17C4DA84"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61</w:t>
            </w:r>
          </w:p>
        </w:tc>
        <w:tc>
          <w:tcPr>
            <w:tcW w:w="2403" w:type="dxa"/>
            <w:tcBorders>
              <w:top w:val="single" w:sz="4" w:space="0" w:color="auto"/>
              <w:bottom w:val="single" w:sz="4" w:space="0" w:color="auto"/>
            </w:tcBorders>
            <w:vAlign w:val="center"/>
          </w:tcPr>
          <w:p w14:paraId="75FFC507"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49</w:t>
            </w:r>
          </w:p>
        </w:tc>
      </w:tr>
      <w:tr w:rsidR="005915CA" w:rsidRPr="00451B56" w14:paraId="720B8AAF" w14:textId="77777777" w:rsidTr="005915CA">
        <w:trPr>
          <w:trHeight w:val="187"/>
        </w:trPr>
        <w:tc>
          <w:tcPr>
            <w:tcW w:w="1348" w:type="dxa"/>
            <w:tcBorders>
              <w:top w:val="single" w:sz="4" w:space="0" w:color="auto"/>
              <w:bottom w:val="single" w:sz="4" w:space="0" w:color="auto"/>
            </w:tcBorders>
            <w:vAlign w:val="center"/>
          </w:tcPr>
          <w:p w14:paraId="7A5439DF"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-1</w:t>
            </w:r>
          </w:p>
        </w:tc>
        <w:tc>
          <w:tcPr>
            <w:tcW w:w="2021" w:type="dxa"/>
            <w:tcBorders>
              <w:top w:val="single" w:sz="4" w:space="0" w:color="auto"/>
              <w:bottom w:val="single" w:sz="4" w:space="0" w:color="auto"/>
            </w:tcBorders>
            <w:vAlign w:val="center"/>
          </w:tcPr>
          <w:p w14:paraId="0C3D1E92"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65</w:t>
            </w:r>
          </w:p>
        </w:tc>
        <w:tc>
          <w:tcPr>
            <w:tcW w:w="2409" w:type="dxa"/>
            <w:tcBorders>
              <w:top w:val="single" w:sz="4" w:space="0" w:color="auto"/>
              <w:bottom w:val="single" w:sz="4" w:space="0" w:color="auto"/>
            </w:tcBorders>
            <w:vAlign w:val="center"/>
          </w:tcPr>
          <w:p w14:paraId="1FCA7293"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52</w:t>
            </w:r>
          </w:p>
        </w:tc>
        <w:tc>
          <w:tcPr>
            <w:tcW w:w="2268" w:type="dxa"/>
            <w:tcBorders>
              <w:top w:val="single" w:sz="4" w:space="0" w:color="auto"/>
              <w:bottom w:val="single" w:sz="4" w:space="0" w:color="auto"/>
            </w:tcBorders>
            <w:vAlign w:val="center"/>
          </w:tcPr>
          <w:p w14:paraId="349A3956"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63</w:t>
            </w:r>
          </w:p>
        </w:tc>
        <w:tc>
          <w:tcPr>
            <w:tcW w:w="2403" w:type="dxa"/>
            <w:tcBorders>
              <w:top w:val="single" w:sz="4" w:space="0" w:color="auto"/>
              <w:bottom w:val="single" w:sz="4" w:space="0" w:color="auto"/>
            </w:tcBorders>
            <w:vAlign w:val="center"/>
          </w:tcPr>
          <w:p w14:paraId="1B965A1B"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50</w:t>
            </w:r>
          </w:p>
        </w:tc>
      </w:tr>
      <w:tr w:rsidR="005915CA" w:rsidRPr="00451B56" w14:paraId="2504B41B" w14:textId="77777777" w:rsidTr="005915CA">
        <w:trPr>
          <w:trHeight w:val="187"/>
        </w:trPr>
        <w:tc>
          <w:tcPr>
            <w:tcW w:w="1348" w:type="dxa"/>
            <w:tcBorders>
              <w:top w:val="single" w:sz="4" w:space="0" w:color="auto"/>
              <w:bottom w:val="single" w:sz="4" w:space="0" w:color="auto"/>
            </w:tcBorders>
            <w:vAlign w:val="center"/>
          </w:tcPr>
          <w:p w14:paraId="3FD4435A"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-2</w:t>
            </w:r>
          </w:p>
        </w:tc>
        <w:tc>
          <w:tcPr>
            <w:tcW w:w="2021" w:type="dxa"/>
            <w:tcBorders>
              <w:top w:val="single" w:sz="4" w:space="0" w:color="auto"/>
              <w:bottom w:val="single" w:sz="4" w:space="0" w:color="auto"/>
            </w:tcBorders>
            <w:vAlign w:val="center"/>
          </w:tcPr>
          <w:p w14:paraId="4D289D33"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65</w:t>
            </w:r>
          </w:p>
        </w:tc>
        <w:tc>
          <w:tcPr>
            <w:tcW w:w="2409" w:type="dxa"/>
            <w:tcBorders>
              <w:top w:val="single" w:sz="4" w:space="0" w:color="auto"/>
              <w:bottom w:val="single" w:sz="4" w:space="0" w:color="auto"/>
            </w:tcBorders>
            <w:vAlign w:val="center"/>
          </w:tcPr>
          <w:p w14:paraId="2A238EA3"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51</w:t>
            </w:r>
          </w:p>
        </w:tc>
        <w:tc>
          <w:tcPr>
            <w:tcW w:w="2268" w:type="dxa"/>
            <w:tcBorders>
              <w:top w:val="single" w:sz="4" w:space="0" w:color="auto"/>
              <w:bottom w:val="single" w:sz="4" w:space="0" w:color="auto"/>
            </w:tcBorders>
            <w:vAlign w:val="center"/>
          </w:tcPr>
          <w:p w14:paraId="3123C647"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65</w:t>
            </w:r>
          </w:p>
        </w:tc>
        <w:tc>
          <w:tcPr>
            <w:tcW w:w="2403" w:type="dxa"/>
            <w:tcBorders>
              <w:top w:val="single" w:sz="4" w:space="0" w:color="auto"/>
              <w:bottom w:val="single" w:sz="4" w:space="0" w:color="auto"/>
            </w:tcBorders>
            <w:vAlign w:val="center"/>
          </w:tcPr>
          <w:p w14:paraId="447A5B13"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51</w:t>
            </w:r>
          </w:p>
        </w:tc>
      </w:tr>
      <w:tr w:rsidR="005915CA" w:rsidRPr="00451B56" w14:paraId="35A9B7B1" w14:textId="77777777" w:rsidTr="005915CA">
        <w:trPr>
          <w:trHeight w:val="76"/>
        </w:trPr>
        <w:tc>
          <w:tcPr>
            <w:tcW w:w="1348" w:type="dxa"/>
            <w:tcBorders>
              <w:top w:val="single" w:sz="4" w:space="0" w:color="auto"/>
              <w:bottom w:val="single" w:sz="4" w:space="0" w:color="auto"/>
            </w:tcBorders>
            <w:vAlign w:val="center"/>
          </w:tcPr>
          <w:p w14:paraId="407E3F3C"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-3</w:t>
            </w:r>
          </w:p>
        </w:tc>
        <w:tc>
          <w:tcPr>
            <w:tcW w:w="2021" w:type="dxa"/>
            <w:tcBorders>
              <w:top w:val="single" w:sz="4" w:space="0" w:color="auto"/>
              <w:bottom w:val="single" w:sz="4" w:space="0" w:color="auto"/>
            </w:tcBorders>
            <w:vAlign w:val="center"/>
          </w:tcPr>
          <w:p w14:paraId="464CA8F4"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67</w:t>
            </w:r>
          </w:p>
        </w:tc>
        <w:tc>
          <w:tcPr>
            <w:tcW w:w="2409" w:type="dxa"/>
            <w:tcBorders>
              <w:top w:val="single" w:sz="4" w:space="0" w:color="auto"/>
              <w:bottom w:val="single" w:sz="4" w:space="0" w:color="auto"/>
            </w:tcBorders>
            <w:vAlign w:val="center"/>
          </w:tcPr>
          <w:p w14:paraId="05FA6F69"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52</w:t>
            </w:r>
          </w:p>
        </w:tc>
        <w:tc>
          <w:tcPr>
            <w:tcW w:w="2268" w:type="dxa"/>
            <w:tcBorders>
              <w:top w:val="single" w:sz="4" w:space="0" w:color="auto"/>
              <w:bottom w:val="single" w:sz="4" w:space="0" w:color="auto"/>
            </w:tcBorders>
            <w:vAlign w:val="center"/>
          </w:tcPr>
          <w:p w14:paraId="7390CFA8"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67</w:t>
            </w:r>
          </w:p>
        </w:tc>
        <w:tc>
          <w:tcPr>
            <w:tcW w:w="2403" w:type="dxa"/>
            <w:tcBorders>
              <w:top w:val="single" w:sz="4" w:space="0" w:color="auto"/>
              <w:bottom w:val="single" w:sz="4" w:space="0" w:color="auto"/>
            </w:tcBorders>
            <w:vAlign w:val="center"/>
          </w:tcPr>
          <w:p w14:paraId="157B48EF"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53</w:t>
            </w:r>
          </w:p>
        </w:tc>
      </w:tr>
      <w:tr w:rsidR="005915CA" w:rsidRPr="00451B56" w14:paraId="39B6833E" w14:textId="77777777" w:rsidTr="005915CA">
        <w:trPr>
          <w:trHeight w:val="76"/>
        </w:trPr>
        <w:tc>
          <w:tcPr>
            <w:tcW w:w="1348" w:type="dxa"/>
            <w:tcBorders>
              <w:top w:val="single" w:sz="4" w:space="0" w:color="auto"/>
              <w:bottom w:val="single" w:sz="4" w:space="0" w:color="auto"/>
            </w:tcBorders>
            <w:vAlign w:val="center"/>
          </w:tcPr>
          <w:p w14:paraId="4AF8C3FD"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-4</w:t>
            </w:r>
          </w:p>
        </w:tc>
        <w:tc>
          <w:tcPr>
            <w:tcW w:w="2021" w:type="dxa"/>
            <w:tcBorders>
              <w:top w:val="single" w:sz="4" w:space="0" w:color="auto"/>
              <w:bottom w:val="single" w:sz="4" w:space="0" w:color="auto"/>
            </w:tcBorders>
            <w:vAlign w:val="center"/>
          </w:tcPr>
          <w:p w14:paraId="44838DB6"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69</w:t>
            </w:r>
          </w:p>
        </w:tc>
        <w:tc>
          <w:tcPr>
            <w:tcW w:w="2409" w:type="dxa"/>
            <w:tcBorders>
              <w:top w:val="single" w:sz="4" w:space="0" w:color="auto"/>
              <w:bottom w:val="single" w:sz="4" w:space="0" w:color="auto"/>
            </w:tcBorders>
            <w:vAlign w:val="center"/>
          </w:tcPr>
          <w:p w14:paraId="05E05FEE"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54</w:t>
            </w:r>
          </w:p>
        </w:tc>
        <w:tc>
          <w:tcPr>
            <w:tcW w:w="2268" w:type="dxa"/>
            <w:tcBorders>
              <w:top w:val="single" w:sz="4" w:space="0" w:color="auto"/>
              <w:bottom w:val="single" w:sz="4" w:space="0" w:color="auto"/>
            </w:tcBorders>
            <w:vAlign w:val="center"/>
          </w:tcPr>
          <w:p w14:paraId="0BCCD4A7"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69</w:t>
            </w:r>
          </w:p>
        </w:tc>
        <w:tc>
          <w:tcPr>
            <w:tcW w:w="2403" w:type="dxa"/>
            <w:tcBorders>
              <w:top w:val="single" w:sz="4" w:space="0" w:color="auto"/>
              <w:bottom w:val="single" w:sz="4" w:space="0" w:color="auto"/>
            </w:tcBorders>
            <w:vAlign w:val="center"/>
          </w:tcPr>
          <w:p w14:paraId="4C06BE12"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54</w:t>
            </w:r>
          </w:p>
        </w:tc>
      </w:tr>
      <w:tr w:rsidR="005915CA" w:rsidRPr="00451B56" w14:paraId="5F9B8484" w14:textId="77777777" w:rsidTr="005915CA">
        <w:trPr>
          <w:trHeight w:val="88"/>
        </w:trPr>
        <w:tc>
          <w:tcPr>
            <w:tcW w:w="1348" w:type="dxa"/>
            <w:tcBorders>
              <w:top w:val="single" w:sz="4" w:space="0" w:color="auto"/>
              <w:bottom w:val="single" w:sz="4" w:space="0" w:color="auto"/>
            </w:tcBorders>
            <w:vAlign w:val="center"/>
          </w:tcPr>
          <w:p w14:paraId="29D5BF09"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w:t>
            </w:r>
          </w:p>
        </w:tc>
        <w:tc>
          <w:tcPr>
            <w:tcW w:w="2021" w:type="dxa"/>
            <w:tcBorders>
              <w:top w:val="single" w:sz="4" w:space="0" w:color="auto"/>
              <w:bottom w:val="single" w:sz="4" w:space="0" w:color="auto"/>
            </w:tcBorders>
            <w:vAlign w:val="center"/>
          </w:tcPr>
          <w:p w14:paraId="080E8A20"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71</w:t>
            </w:r>
          </w:p>
        </w:tc>
        <w:tc>
          <w:tcPr>
            <w:tcW w:w="2409" w:type="dxa"/>
            <w:tcBorders>
              <w:top w:val="single" w:sz="4" w:space="0" w:color="auto"/>
              <w:bottom w:val="single" w:sz="4" w:space="0" w:color="auto"/>
            </w:tcBorders>
            <w:vAlign w:val="center"/>
          </w:tcPr>
          <w:p w14:paraId="30D59689"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55</w:t>
            </w:r>
          </w:p>
        </w:tc>
        <w:tc>
          <w:tcPr>
            <w:tcW w:w="2268" w:type="dxa"/>
            <w:tcBorders>
              <w:top w:val="single" w:sz="4" w:space="0" w:color="auto"/>
              <w:bottom w:val="single" w:sz="4" w:space="0" w:color="auto"/>
            </w:tcBorders>
            <w:vAlign w:val="center"/>
          </w:tcPr>
          <w:p w14:paraId="0CFCE65B"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71</w:t>
            </w:r>
          </w:p>
        </w:tc>
        <w:tc>
          <w:tcPr>
            <w:tcW w:w="2403" w:type="dxa"/>
            <w:tcBorders>
              <w:top w:val="single" w:sz="4" w:space="0" w:color="auto"/>
              <w:bottom w:val="single" w:sz="4" w:space="0" w:color="auto"/>
            </w:tcBorders>
            <w:vAlign w:val="center"/>
          </w:tcPr>
          <w:p w14:paraId="5D1DE9B4"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55</w:t>
            </w:r>
          </w:p>
        </w:tc>
      </w:tr>
      <w:tr w:rsidR="005915CA" w:rsidRPr="00451B56" w14:paraId="2AF01F8B" w14:textId="77777777" w:rsidTr="005915CA">
        <w:trPr>
          <w:trHeight w:val="101"/>
        </w:trPr>
        <w:tc>
          <w:tcPr>
            <w:tcW w:w="1348" w:type="dxa"/>
            <w:tcBorders>
              <w:top w:val="single" w:sz="4" w:space="0" w:color="auto"/>
              <w:bottom w:val="single" w:sz="4" w:space="0" w:color="auto"/>
            </w:tcBorders>
            <w:vAlign w:val="center"/>
          </w:tcPr>
          <w:p w14:paraId="6C37ABE5"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w:t>
            </w:r>
          </w:p>
        </w:tc>
        <w:tc>
          <w:tcPr>
            <w:tcW w:w="2021" w:type="dxa"/>
            <w:tcBorders>
              <w:top w:val="single" w:sz="4" w:space="0" w:color="auto"/>
              <w:bottom w:val="single" w:sz="4" w:space="0" w:color="auto"/>
            </w:tcBorders>
            <w:vAlign w:val="center"/>
          </w:tcPr>
          <w:p w14:paraId="2ECA5845"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73</w:t>
            </w:r>
          </w:p>
        </w:tc>
        <w:tc>
          <w:tcPr>
            <w:tcW w:w="2409" w:type="dxa"/>
            <w:tcBorders>
              <w:top w:val="single" w:sz="4" w:space="0" w:color="auto"/>
              <w:bottom w:val="single" w:sz="4" w:space="0" w:color="auto"/>
            </w:tcBorders>
            <w:vAlign w:val="center"/>
          </w:tcPr>
          <w:p w14:paraId="23A90E15"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56</w:t>
            </w:r>
          </w:p>
        </w:tc>
        <w:tc>
          <w:tcPr>
            <w:tcW w:w="2268" w:type="dxa"/>
            <w:tcBorders>
              <w:top w:val="single" w:sz="4" w:space="0" w:color="auto"/>
              <w:bottom w:val="single" w:sz="4" w:space="0" w:color="auto"/>
            </w:tcBorders>
            <w:vAlign w:val="center"/>
          </w:tcPr>
          <w:p w14:paraId="278E0C41"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73</w:t>
            </w:r>
          </w:p>
        </w:tc>
        <w:tc>
          <w:tcPr>
            <w:tcW w:w="2403" w:type="dxa"/>
            <w:tcBorders>
              <w:top w:val="single" w:sz="4" w:space="0" w:color="auto"/>
              <w:bottom w:val="single" w:sz="4" w:space="0" w:color="auto"/>
            </w:tcBorders>
            <w:vAlign w:val="center"/>
          </w:tcPr>
          <w:p w14:paraId="0F78DE2D"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56</w:t>
            </w:r>
          </w:p>
        </w:tc>
      </w:tr>
      <w:tr w:rsidR="005915CA" w:rsidRPr="00451B56" w14:paraId="7A991BC2" w14:textId="77777777" w:rsidTr="005915CA">
        <w:trPr>
          <w:trHeight w:val="175"/>
        </w:trPr>
        <w:tc>
          <w:tcPr>
            <w:tcW w:w="1348" w:type="dxa"/>
            <w:tcBorders>
              <w:top w:val="single" w:sz="4" w:space="0" w:color="auto"/>
              <w:bottom w:val="single" w:sz="4" w:space="0" w:color="auto"/>
            </w:tcBorders>
            <w:vAlign w:val="center"/>
          </w:tcPr>
          <w:p w14:paraId="58F6DE01"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-7</w:t>
            </w:r>
          </w:p>
        </w:tc>
        <w:tc>
          <w:tcPr>
            <w:tcW w:w="2021" w:type="dxa"/>
            <w:tcBorders>
              <w:top w:val="single" w:sz="4" w:space="0" w:color="auto"/>
              <w:bottom w:val="single" w:sz="4" w:space="0" w:color="auto"/>
            </w:tcBorders>
            <w:vAlign w:val="center"/>
          </w:tcPr>
          <w:p w14:paraId="11AFA349"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75</w:t>
            </w:r>
          </w:p>
        </w:tc>
        <w:tc>
          <w:tcPr>
            <w:tcW w:w="2409" w:type="dxa"/>
            <w:tcBorders>
              <w:top w:val="single" w:sz="4" w:space="0" w:color="auto"/>
              <w:bottom w:val="single" w:sz="4" w:space="0" w:color="auto"/>
            </w:tcBorders>
            <w:vAlign w:val="center"/>
          </w:tcPr>
          <w:p w14:paraId="1A17CF9C"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58</w:t>
            </w:r>
          </w:p>
        </w:tc>
        <w:tc>
          <w:tcPr>
            <w:tcW w:w="2268" w:type="dxa"/>
            <w:tcBorders>
              <w:top w:val="single" w:sz="4" w:space="0" w:color="auto"/>
              <w:bottom w:val="single" w:sz="4" w:space="0" w:color="auto"/>
            </w:tcBorders>
            <w:vAlign w:val="center"/>
          </w:tcPr>
          <w:p w14:paraId="1E844DF8"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75</w:t>
            </w:r>
          </w:p>
        </w:tc>
        <w:tc>
          <w:tcPr>
            <w:tcW w:w="2403" w:type="dxa"/>
            <w:tcBorders>
              <w:top w:val="single" w:sz="4" w:space="0" w:color="auto"/>
              <w:bottom w:val="single" w:sz="4" w:space="0" w:color="auto"/>
            </w:tcBorders>
            <w:vAlign w:val="center"/>
          </w:tcPr>
          <w:p w14:paraId="54AFE2B5"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58</w:t>
            </w:r>
          </w:p>
        </w:tc>
      </w:tr>
      <w:tr w:rsidR="005915CA" w:rsidRPr="00451B56" w14:paraId="412028A9" w14:textId="77777777" w:rsidTr="005915CA">
        <w:trPr>
          <w:trHeight w:val="175"/>
        </w:trPr>
        <w:tc>
          <w:tcPr>
            <w:tcW w:w="1348" w:type="dxa"/>
            <w:tcBorders>
              <w:top w:val="single" w:sz="4" w:space="0" w:color="auto"/>
              <w:bottom w:val="single" w:sz="4" w:space="0" w:color="auto"/>
            </w:tcBorders>
            <w:vAlign w:val="center"/>
          </w:tcPr>
          <w:p w14:paraId="5ECAD1CB"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-8</w:t>
            </w:r>
          </w:p>
        </w:tc>
        <w:tc>
          <w:tcPr>
            <w:tcW w:w="2021" w:type="dxa"/>
            <w:tcBorders>
              <w:top w:val="single" w:sz="4" w:space="0" w:color="auto"/>
              <w:bottom w:val="single" w:sz="4" w:space="0" w:color="auto"/>
            </w:tcBorders>
            <w:vAlign w:val="center"/>
          </w:tcPr>
          <w:p w14:paraId="25DF3D60"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77</w:t>
            </w:r>
          </w:p>
        </w:tc>
        <w:tc>
          <w:tcPr>
            <w:tcW w:w="2409" w:type="dxa"/>
            <w:tcBorders>
              <w:top w:val="single" w:sz="4" w:space="0" w:color="auto"/>
              <w:bottom w:val="single" w:sz="4" w:space="0" w:color="auto"/>
            </w:tcBorders>
            <w:vAlign w:val="center"/>
          </w:tcPr>
          <w:p w14:paraId="0042638C"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59</w:t>
            </w:r>
          </w:p>
        </w:tc>
        <w:tc>
          <w:tcPr>
            <w:tcW w:w="2268" w:type="dxa"/>
            <w:tcBorders>
              <w:top w:val="single" w:sz="4" w:space="0" w:color="auto"/>
              <w:bottom w:val="single" w:sz="4" w:space="0" w:color="auto"/>
            </w:tcBorders>
            <w:vAlign w:val="center"/>
          </w:tcPr>
          <w:p w14:paraId="0DF192E8"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77</w:t>
            </w:r>
          </w:p>
        </w:tc>
        <w:tc>
          <w:tcPr>
            <w:tcW w:w="2403" w:type="dxa"/>
            <w:tcBorders>
              <w:top w:val="single" w:sz="4" w:space="0" w:color="auto"/>
              <w:bottom w:val="single" w:sz="4" w:space="0" w:color="auto"/>
            </w:tcBorders>
            <w:vAlign w:val="center"/>
          </w:tcPr>
          <w:p w14:paraId="079D85BC"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59</w:t>
            </w:r>
          </w:p>
        </w:tc>
      </w:tr>
      <w:tr w:rsidR="005915CA" w:rsidRPr="00451B56" w14:paraId="0498A0B5" w14:textId="77777777" w:rsidTr="005915CA">
        <w:trPr>
          <w:trHeight w:val="126"/>
        </w:trPr>
        <w:tc>
          <w:tcPr>
            <w:tcW w:w="1348" w:type="dxa"/>
            <w:tcBorders>
              <w:top w:val="single" w:sz="4" w:space="0" w:color="auto"/>
              <w:bottom w:val="single" w:sz="4" w:space="0" w:color="auto"/>
            </w:tcBorders>
            <w:vAlign w:val="center"/>
          </w:tcPr>
          <w:p w14:paraId="09C4C39B"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-9</w:t>
            </w:r>
          </w:p>
        </w:tc>
        <w:tc>
          <w:tcPr>
            <w:tcW w:w="2021" w:type="dxa"/>
            <w:tcBorders>
              <w:top w:val="single" w:sz="4" w:space="0" w:color="auto"/>
              <w:bottom w:val="single" w:sz="4" w:space="0" w:color="auto"/>
            </w:tcBorders>
            <w:vAlign w:val="center"/>
          </w:tcPr>
          <w:p w14:paraId="5C90BFB0"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79</w:t>
            </w:r>
          </w:p>
        </w:tc>
        <w:tc>
          <w:tcPr>
            <w:tcW w:w="2409" w:type="dxa"/>
            <w:tcBorders>
              <w:top w:val="single" w:sz="4" w:space="0" w:color="auto"/>
              <w:bottom w:val="single" w:sz="4" w:space="0" w:color="auto"/>
            </w:tcBorders>
            <w:vAlign w:val="center"/>
          </w:tcPr>
          <w:p w14:paraId="3816AD7D"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60</w:t>
            </w:r>
          </w:p>
        </w:tc>
        <w:tc>
          <w:tcPr>
            <w:tcW w:w="2268" w:type="dxa"/>
            <w:tcBorders>
              <w:top w:val="single" w:sz="4" w:space="0" w:color="auto"/>
              <w:bottom w:val="single" w:sz="4" w:space="0" w:color="auto"/>
            </w:tcBorders>
            <w:vAlign w:val="center"/>
          </w:tcPr>
          <w:p w14:paraId="590A5320"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79</w:t>
            </w:r>
          </w:p>
        </w:tc>
        <w:tc>
          <w:tcPr>
            <w:tcW w:w="2403" w:type="dxa"/>
            <w:tcBorders>
              <w:top w:val="single" w:sz="4" w:space="0" w:color="auto"/>
              <w:bottom w:val="single" w:sz="4" w:space="0" w:color="auto"/>
            </w:tcBorders>
            <w:vAlign w:val="center"/>
          </w:tcPr>
          <w:p w14:paraId="7C23CDBC"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60</w:t>
            </w:r>
          </w:p>
        </w:tc>
      </w:tr>
      <w:tr w:rsidR="005915CA" w:rsidRPr="00451B56" w14:paraId="2A820B2D" w14:textId="77777777" w:rsidTr="005915CA">
        <w:trPr>
          <w:trHeight w:val="175"/>
        </w:trPr>
        <w:tc>
          <w:tcPr>
            <w:tcW w:w="1348" w:type="dxa"/>
            <w:tcBorders>
              <w:top w:val="single" w:sz="4" w:space="0" w:color="auto"/>
              <w:bottom w:val="single" w:sz="4" w:space="0" w:color="auto"/>
            </w:tcBorders>
            <w:vAlign w:val="center"/>
          </w:tcPr>
          <w:p w14:paraId="6E59F985"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-10</w:t>
            </w:r>
          </w:p>
        </w:tc>
        <w:tc>
          <w:tcPr>
            <w:tcW w:w="2021" w:type="dxa"/>
            <w:tcBorders>
              <w:top w:val="single" w:sz="4" w:space="0" w:color="auto"/>
              <w:bottom w:val="single" w:sz="4" w:space="0" w:color="auto"/>
            </w:tcBorders>
            <w:vAlign w:val="center"/>
          </w:tcPr>
          <w:p w14:paraId="0CC6653F"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80</w:t>
            </w:r>
          </w:p>
        </w:tc>
        <w:tc>
          <w:tcPr>
            <w:tcW w:w="2409" w:type="dxa"/>
            <w:tcBorders>
              <w:top w:val="single" w:sz="4" w:space="0" w:color="auto"/>
              <w:bottom w:val="single" w:sz="4" w:space="0" w:color="auto"/>
            </w:tcBorders>
            <w:vAlign w:val="center"/>
          </w:tcPr>
          <w:p w14:paraId="3226D42A"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61</w:t>
            </w:r>
          </w:p>
        </w:tc>
        <w:tc>
          <w:tcPr>
            <w:tcW w:w="2268" w:type="dxa"/>
            <w:tcBorders>
              <w:top w:val="single" w:sz="4" w:space="0" w:color="auto"/>
              <w:bottom w:val="single" w:sz="4" w:space="0" w:color="auto"/>
            </w:tcBorders>
            <w:vAlign w:val="center"/>
          </w:tcPr>
          <w:p w14:paraId="16A62487"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80</w:t>
            </w:r>
          </w:p>
        </w:tc>
        <w:tc>
          <w:tcPr>
            <w:tcW w:w="2403" w:type="dxa"/>
            <w:tcBorders>
              <w:top w:val="single" w:sz="4" w:space="0" w:color="auto"/>
              <w:bottom w:val="single" w:sz="4" w:space="0" w:color="auto"/>
            </w:tcBorders>
            <w:vAlign w:val="center"/>
          </w:tcPr>
          <w:p w14:paraId="7ED41DA4"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61</w:t>
            </w:r>
          </w:p>
        </w:tc>
      </w:tr>
      <w:tr w:rsidR="005915CA" w:rsidRPr="00451B56" w14:paraId="500C5D5F" w14:textId="77777777" w:rsidTr="005915CA">
        <w:trPr>
          <w:trHeight w:val="113"/>
        </w:trPr>
        <w:tc>
          <w:tcPr>
            <w:tcW w:w="1348" w:type="dxa"/>
            <w:tcBorders>
              <w:top w:val="single" w:sz="4" w:space="0" w:color="auto"/>
            </w:tcBorders>
            <w:vAlign w:val="center"/>
          </w:tcPr>
          <w:p w14:paraId="59F374B8"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-11</w:t>
            </w:r>
          </w:p>
        </w:tc>
        <w:tc>
          <w:tcPr>
            <w:tcW w:w="2021" w:type="dxa"/>
            <w:tcBorders>
              <w:top w:val="single" w:sz="4" w:space="0" w:color="auto"/>
            </w:tcBorders>
            <w:vAlign w:val="center"/>
          </w:tcPr>
          <w:p w14:paraId="6BD19999"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82</w:t>
            </w:r>
          </w:p>
        </w:tc>
        <w:tc>
          <w:tcPr>
            <w:tcW w:w="2409" w:type="dxa"/>
            <w:tcBorders>
              <w:top w:val="single" w:sz="4" w:space="0" w:color="auto"/>
            </w:tcBorders>
            <w:vAlign w:val="center"/>
          </w:tcPr>
          <w:p w14:paraId="62FE6BDB"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62</w:t>
            </w:r>
          </w:p>
        </w:tc>
        <w:tc>
          <w:tcPr>
            <w:tcW w:w="2268" w:type="dxa"/>
            <w:tcBorders>
              <w:top w:val="single" w:sz="4" w:space="0" w:color="auto"/>
            </w:tcBorders>
            <w:vAlign w:val="center"/>
          </w:tcPr>
          <w:p w14:paraId="557C9257"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82</w:t>
            </w:r>
          </w:p>
        </w:tc>
        <w:tc>
          <w:tcPr>
            <w:tcW w:w="2403" w:type="dxa"/>
            <w:tcBorders>
              <w:top w:val="single" w:sz="4" w:space="0" w:color="auto"/>
            </w:tcBorders>
            <w:vAlign w:val="center"/>
          </w:tcPr>
          <w:p w14:paraId="2706EF05"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62</w:t>
            </w:r>
          </w:p>
        </w:tc>
      </w:tr>
      <w:tr w:rsidR="005915CA" w:rsidRPr="00451B56" w14:paraId="54110524" w14:textId="77777777" w:rsidTr="005915CA">
        <w:trPr>
          <w:trHeight w:val="113"/>
        </w:trPr>
        <w:tc>
          <w:tcPr>
            <w:tcW w:w="1348" w:type="dxa"/>
            <w:tcBorders>
              <w:top w:val="single" w:sz="4" w:space="0" w:color="auto"/>
            </w:tcBorders>
            <w:vAlign w:val="center"/>
          </w:tcPr>
          <w:p w14:paraId="0566D517"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-12</w:t>
            </w:r>
          </w:p>
        </w:tc>
        <w:tc>
          <w:tcPr>
            <w:tcW w:w="2021" w:type="dxa"/>
            <w:tcBorders>
              <w:top w:val="single" w:sz="4" w:space="0" w:color="auto"/>
            </w:tcBorders>
            <w:vAlign w:val="center"/>
          </w:tcPr>
          <w:p w14:paraId="55098315"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84</w:t>
            </w:r>
          </w:p>
        </w:tc>
        <w:tc>
          <w:tcPr>
            <w:tcW w:w="2409" w:type="dxa"/>
            <w:tcBorders>
              <w:top w:val="single" w:sz="4" w:space="0" w:color="auto"/>
            </w:tcBorders>
            <w:vAlign w:val="center"/>
          </w:tcPr>
          <w:p w14:paraId="68F6B184"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63</w:t>
            </w:r>
          </w:p>
        </w:tc>
        <w:tc>
          <w:tcPr>
            <w:tcW w:w="2268" w:type="dxa"/>
            <w:tcBorders>
              <w:top w:val="single" w:sz="4" w:space="0" w:color="auto"/>
            </w:tcBorders>
            <w:vAlign w:val="center"/>
          </w:tcPr>
          <w:p w14:paraId="5B04FC94"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84</w:t>
            </w:r>
          </w:p>
        </w:tc>
        <w:tc>
          <w:tcPr>
            <w:tcW w:w="2403" w:type="dxa"/>
            <w:tcBorders>
              <w:top w:val="single" w:sz="4" w:space="0" w:color="auto"/>
            </w:tcBorders>
            <w:vAlign w:val="center"/>
          </w:tcPr>
          <w:p w14:paraId="695A9B9F"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63</w:t>
            </w:r>
          </w:p>
        </w:tc>
      </w:tr>
      <w:tr w:rsidR="005915CA" w:rsidRPr="00451B56" w14:paraId="4E8538AC" w14:textId="77777777" w:rsidTr="005915CA">
        <w:trPr>
          <w:trHeight w:val="113"/>
        </w:trPr>
        <w:tc>
          <w:tcPr>
            <w:tcW w:w="1348" w:type="dxa"/>
            <w:tcBorders>
              <w:top w:val="single" w:sz="4" w:space="0" w:color="auto"/>
            </w:tcBorders>
            <w:vAlign w:val="center"/>
          </w:tcPr>
          <w:p w14:paraId="2BFF22E0"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-13</w:t>
            </w:r>
          </w:p>
        </w:tc>
        <w:tc>
          <w:tcPr>
            <w:tcW w:w="2021" w:type="dxa"/>
            <w:tcBorders>
              <w:top w:val="single" w:sz="4" w:space="0" w:color="auto"/>
            </w:tcBorders>
            <w:vAlign w:val="center"/>
          </w:tcPr>
          <w:p w14:paraId="75E9BB52"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86</w:t>
            </w:r>
          </w:p>
        </w:tc>
        <w:tc>
          <w:tcPr>
            <w:tcW w:w="2409" w:type="dxa"/>
            <w:tcBorders>
              <w:top w:val="single" w:sz="4" w:space="0" w:color="auto"/>
            </w:tcBorders>
            <w:vAlign w:val="center"/>
          </w:tcPr>
          <w:p w14:paraId="22C431BA"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64</w:t>
            </w:r>
          </w:p>
        </w:tc>
        <w:tc>
          <w:tcPr>
            <w:tcW w:w="2268" w:type="dxa"/>
            <w:tcBorders>
              <w:top w:val="single" w:sz="4" w:space="0" w:color="auto"/>
            </w:tcBorders>
            <w:vAlign w:val="center"/>
          </w:tcPr>
          <w:p w14:paraId="5BB466A3"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86</w:t>
            </w:r>
          </w:p>
        </w:tc>
        <w:tc>
          <w:tcPr>
            <w:tcW w:w="2403" w:type="dxa"/>
            <w:tcBorders>
              <w:top w:val="single" w:sz="4" w:space="0" w:color="auto"/>
            </w:tcBorders>
            <w:vAlign w:val="center"/>
          </w:tcPr>
          <w:p w14:paraId="32D272A7"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64</w:t>
            </w:r>
          </w:p>
        </w:tc>
      </w:tr>
      <w:tr w:rsidR="005915CA" w:rsidRPr="00451B56" w14:paraId="05B41255" w14:textId="77777777" w:rsidTr="005915CA">
        <w:trPr>
          <w:trHeight w:val="113"/>
        </w:trPr>
        <w:tc>
          <w:tcPr>
            <w:tcW w:w="1348" w:type="dxa"/>
            <w:tcBorders>
              <w:top w:val="single" w:sz="4" w:space="0" w:color="auto"/>
            </w:tcBorders>
            <w:vAlign w:val="center"/>
          </w:tcPr>
          <w:p w14:paraId="67DC0DAD"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-14</w:t>
            </w:r>
          </w:p>
        </w:tc>
        <w:tc>
          <w:tcPr>
            <w:tcW w:w="2021" w:type="dxa"/>
            <w:tcBorders>
              <w:top w:val="single" w:sz="4" w:space="0" w:color="auto"/>
            </w:tcBorders>
            <w:vAlign w:val="center"/>
          </w:tcPr>
          <w:p w14:paraId="000594F8"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88</w:t>
            </w:r>
          </w:p>
        </w:tc>
        <w:tc>
          <w:tcPr>
            <w:tcW w:w="2409" w:type="dxa"/>
            <w:tcBorders>
              <w:top w:val="single" w:sz="4" w:space="0" w:color="auto"/>
            </w:tcBorders>
            <w:vAlign w:val="center"/>
          </w:tcPr>
          <w:p w14:paraId="7130AFE1"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66</w:t>
            </w:r>
          </w:p>
        </w:tc>
        <w:tc>
          <w:tcPr>
            <w:tcW w:w="2268" w:type="dxa"/>
            <w:tcBorders>
              <w:top w:val="single" w:sz="4" w:space="0" w:color="auto"/>
            </w:tcBorders>
            <w:vAlign w:val="center"/>
          </w:tcPr>
          <w:p w14:paraId="73D83702"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88</w:t>
            </w:r>
          </w:p>
        </w:tc>
        <w:tc>
          <w:tcPr>
            <w:tcW w:w="2403" w:type="dxa"/>
            <w:tcBorders>
              <w:top w:val="single" w:sz="4" w:space="0" w:color="auto"/>
            </w:tcBorders>
            <w:vAlign w:val="center"/>
          </w:tcPr>
          <w:p w14:paraId="48C3417C"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66</w:t>
            </w:r>
          </w:p>
        </w:tc>
      </w:tr>
      <w:tr w:rsidR="005915CA" w:rsidRPr="00451B56" w14:paraId="6DF82EB2" w14:textId="77777777" w:rsidTr="005915CA">
        <w:trPr>
          <w:trHeight w:val="113"/>
        </w:trPr>
        <w:tc>
          <w:tcPr>
            <w:tcW w:w="1348" w:type="dxa"/>
            <w:tcBorders>
              <w:top w:val="single" w:sz="4" w:space="0" w:color="auto"/>
            </w:tcBorders>
            <w:vAlign w:val="center"/>
          </w:tcPr>
          <w:p w14:paraId="68300A03"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-15</w:t>
            </w:r>
          </w:p>
        </w:tc>
        <w:tc>
          <w:tcPr>
            <w:tcW w:w="2021" w:type="dxa"/>
            <w:tcBorders>
              <w:top w:val="single" w:sz="4" w:space="0" w:color="auto"/>
            </w:tcBorders>
            <w:vAlign w:val="center"/>
          </w:tcPr>
          <w:p w14:paraId="15FD0BB4"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90</w:t>
            </w:r>
          </w:p>
        </w:tc>
        <w:tc>
          <w:tcPr>
            <w:tcW w:w="2409" w:type="dxa"/>
            <w:tcBorders>
              <w:top w:val="single" w:sz="4" w:space="0" w:color="auto"/>
            </w:tcBorders>
            <w:vAlign w:val="center"/>
          </w:tcPr>
          <w:p w14:paraId="27B6C079"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67</w:t>
            </w:r>
          </w:p>
        </w:tc>
        <w:tc>
          <w:tcPr>
            <w:tcW w:w="2268" w:type="dxa"/>
            <w:tcBorders>
              <w:top w:val="single" w:sz="4" w:space="0" w:color="auto"/>
            </w:tcBorders>
            <w:vAlign w:val="center"/>
          </w:tcPr>
          <w:p w14:paraId="2902B1C2"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90</w:t>
            </w:r>
          </w:p>
        </w:tc>
        <w:tc>
          <w:tcPr>
            <w:tcW w:w="2403" w:type="dxa"/>
            <w:tcBorders>
              <w:top w:val="single" w:sz="4" w:space="0" w:color="auto"/>
            </w:tcBorders>
            <w:vAlign w:val="center"/>
          </w:tcPr>
          <w:p w14:paraId="676A241C"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67</w:t>
            </w:r>
          </w:p>
        </w:tc>
      </w:tr>
      <w:tr w:rsidR="005915CA" w:rsidRPr="00451B56" w14:paraId="51C4658D" w14:textId="77777777" w:rsidTr="005915CA">
        <w:trPr>
          <w:trHeight w:val="113"/>
        </w:trPr>
        <w:tc>
          <w:tcPr>
            <w:tcW w:w="1348" w:type="dxa"/>
            <w:tcBorders>
              <w:top w:val="single" w:sz="4" w:space="0" w:color="auto"/>
            </w:tcBorders>
            <w:vAlign w:val="center"/>
          </w:tcPr>
          <w:p w14:paraId="65244B69"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-16</w:t>
            </w:r>
          </w:p>
        </w:tc>
        <w:tc>
          <w:tcPr>
            <w:tcW w:w="2021" w:type="dxa"/>
            <w:tcBorders>
              <w:top w:val="single" w:sz="4" w:space="0" w:color="auto"/>
            </w:tcBorders>
            <w:vAlign w:val="center"/>
          </w:tcPr>
          <w:p w14:paraId="3C6DF8F3"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91</w:t>
            </w:r>
          </w:p>
        </w:tc>
        <w:tc>
          <w:tcPr>
            <w:tcW w:w="2409" w:type="dxa"/>
            <w:tcBorders>
              <w:top w:val="single" w:sz="4" w:space="0" w:color="auto"/>
            </w:tcBorders>
            <w:vAlign w:val="center"/>
          </w:tcPr>
          <w:p w14:paraId="61F45B24"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67</w:t>
            </w:r>
          </w:p>
        </w:tc>
        <w:tc>
          <w:tcPr>
            <w:tcW w:w="2268" w:type="dxa"/>
            <w:tcBorders>
              <w:top w:val="single" w:sz="4" w:space="0" w:color="auto"/>
            </w:tcBorders>
            <w:vAlign w:val="center"/>
          </w:tcPr>
          <w:p w14:paraId="76595E40"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91</w:t>
            </w:r>
          </w:p>
        </w:tc>
        <w:tc>
          <w:tcPr>
            <w:tcW w:w="2403" w:type="dxa"/>
            <w:tcBorders>
              <w:top w:val="single" w:sz="4" w:space="0" w:color="auto"/>
            </w:tcBorders>
            <w:vAlign w:val="center"/>
          </w:tcPr>
          <w:p w14:paraId="5D81A5D9"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67</w:t>
            </w:r>
          </w:p>
        </w:tc>
      </w:tr>
      <w:tr w:rsidR="005915CA" w:rsidRPr="00451B56" w14:paraId="040E0D5A" w14:textId="77777777" w:rsidTr="005915CA">
        <w:trPr>
          <w:trHeight w:val="113"/>
        </w:trPr>
        <w:tc>
          <w:tcPr>
            <w:tcW w:w="1348" w:type="dxa"/>
            <w:tcBorders>
              <w:top w:val="single" w:sz="4" w:space="0" w:color="auto"/>
            </w:tcBorders>
            <w:vAlign w:val="center"/>
          </w:tcPr>
          <w:p w14:paraId="7678A564"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-17</w:t>
            </w:r>
          </w:p>
        </w:tc>
        <w:tc>
          <w:tcPr>
            <w:tcW w:w="2021" w:type="dxa"/>
            <w:tcBorders>
              <w:top w:val="single" w:sz="4" w:space="0" w:color="auto"/>
            </w:tcBorders>
            <w:vAlign w:val="center"/>
          </w:tcPr>
          <w:p w14:paraId="0D6DDEFF"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93</w:t>
            </w:r>
          </w:p>
        </w:tc>
        <w:tc>
          <w:tcPr>
            <w:tcW w:w="2409" w:type="dxa"/>
            <w:tcBorders>
              <w:top w:val="single" w:sz="4" w:space="0" w:color="auto"/>
            </w:tcBorders>
            <w:vAlign w:val="center"/>
          </w:tcPr>
          <w:p w14:paraId="4B10A53E"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69</w:t>
            </w:r>
          </w:p>
        </w:tc>
        <w:tc>
          <w:tcPr>
            <w:tcW w:w="2268" w:type="dxa"/>
            <w:tcBorders>
              <w:top w:val="single" w:sz="4" w:space="0" w:color="auto"/>
            </w:tcBorders>
            <w:vAlign w:val="center"/>
          </w:tcPr>
          <w:p w14:paraId="58A015BC"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93</w:t>
            </w:r>
          </w:p>
        </w:tc>
        <w:tc>
          <w:tcPr>
            <w:tcW w:w="2403" w:type="dxa"/>
            <w:tcBorders>
              <w:top w:val="single" w:sz="4" w:space="0" w:color="auto"/>
            </w:tcBorders>
            <w:vAlign w:val="center"/>
          </w:tcPr>
          <w:p w14:paraId="106EC1D0"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69</w:t>
            </w:r>
          </w:p>
        </w:tc>
      </w:tr>
      <w:tr w:rsidR="005915CA" w:rsidRPr="00451B56" w14:paraId="66E428E7" w14:textId="77777777" w:rsidTr="005915CA">
        <w:trPr>
          <w:trHeight w:val="113"/>
        </w:trPr>
        <w:tc>
          <w:tcPr>
            <w:tcW w:w="1348" w:type="dxa"/>
            <w:tcBorders>
              <w:top w:val="single" w:sz="4" w:space="0" w:color="auto"/>
            </w:tcBorders>
            <w:vAlign w:val="center"/>
          </w:tcPr>
          <w:p w14:paraId="2A22DF6F"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-18</w:t>
            </w:r>
          </w:p>
        </w:tc>
        <w:tc>
          <w:tcPr>
            <w:tcW w:w="2021" w:type="dxa"/>
            <w:tcBorders>
              <w:top w:val="single" w:sz="4" w:space="0" w:color="auto"/>
            </w:tcBorders>
            <w:vAlign w:val="center"/>
          </w:tcPr>
          <w:p w14:paraId="16E25F79"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95</w:t>
            </w:r>
          </w:p>
        </w:tc>
        <w:tc>
          <w:tcPr>
            <w:tcW w:w="2409" w:type="dxa"/>
            <w:tcBorders>
              <w:top w:val="single" w:sz="4" w:space="0" w:color="auto"/>
            </w:tcBorders>
            <w:vAlign w:val="center"/>
          </w:tcPr>
          <w:p w14:paraId="057556A3"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70</w:t>
            </w:r>
          </w:p>
        </w:tc>
        <w:tc>
          <w:tcPr>
            <w:tcW w:w="2268" w:type="dxa"/>
            <w:tcBorders>
              <w:top w:val="single" w:sz="4" w:space="0" w:color="auto"/>
            </w:tcBorders>
            <w:vAlign w:val="center"/>
          </w:tcPr>
          <w:p w14:paraId="01896F1B"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95</w:t>
            </w:r>
          </w:p>
        </w:tc>
        <w:tc>
          <w:tcPr>
            <w:tcW w:w="2403" w:type="dxa"/>
            <w:tcBorders>
              <w:top w:val="single" w:sz="4" w:space="0" w:color="auto"/>
            </w:tcBorders>
            <w:vAlign w:val="center"/>
          </w:tcPr>
          <w:p w14:paraId="107801A7" w14:textId="77777777" w:rsidR="005915CA" w:rsidRPr="00451B56" w:rsidRDefault="005915CA" w:rsidP="00ED1CD9">
            <w:pPr>
              <w:widowControl/>
              <w:suppressAutoHyphens w:val="0"/>
              <w:jc w:val="both"/>
              <w:rPr>
                <w:rFonts w:eastAsia="Times New Roman"/>
                <w:kern w:val="0"/>
              </w:rPr>
            </w:pPr>
            <w:r w:rsidRPr="00451B56">
              <w:rPr>
                <w:rFonts w:eastAsia="Times New Roman"/>
                <w:kern w:val="0"/>
              </w:rPr>
              <w:t>70</w:t>
            </w:r>
          </w:p>
        </w:tc>
      </w:tr>
    </w:tbl>
    <w:p w14:paraId="5A0204F7" w14:textId="77777777" w:rsidR="00ED1CD9" w:rsidRDefault="00ED1CD9" w:rsidP="00ED1CD9">
      <w:pPr>
        <w:pStyle w:val="a7"/>
        <w:ind w:firstLine="706"/>
        <w:jc w:val="both"/>
        <w:rPr>
          <w:rFonts w:ascii="Times New Roman" w:hAnsi="Times New Roman" w:cs="Times New Roman"/>
          <w:b/>
          <w:i w:val="0"/>
        </w:rPr>
      </w:pPr>
    </w:p>
    <w:p w14:paraId="1A854E33" w14:textId="77777777" w:rsidR="0037678A" w:rsidRPr="00451B56" w:rsidRDefault="00D763B6" w:rsidP="00AD7667">
      <w:pPr>
        <w:pStyle w:val="a7"/>
        <w:ind w:firstLine="706"/>
        <w:rPr>
          <w:rFonts w:ascii="Times New Roman" w:hAnsi="Times New Roman" w:cs="Times New Roman"/>
          <w:b/>
          <w:i w:val="0"/>
        </w:rPr>
      </w:pPr>
      <w:r>
        <w:rPr>
          <w:rFonts w:ascii="Times New Roman" w:hAnsi="Times New Roman" w:cs="Times New Roman"/>
          <w:b/>
          <w:i w:val="0"/>
        </w:rPr>
        <w:t>Раздел 4</w:t>
      </w:r>
      <w:r w:rsidR="0037678A" w:rsidRPr="00451B56">
        <w:rPr>
          <w:rFonts w:ascii="Times New Roman" w:hAnsi="Times New Roman" w:cs="Times New Roman"/>
          <w:b/>
          <w:i w:val="0"/>
        </w:rPr>
        <w:t>. Предложения по новому строительству и реконструкции тепловых сетей</w:t>
      </w:r>
    </w:p>
    <w:p w14:paraId="0715C589" w14:textId="77777777" w:rsidR="0037678A" w:rsidRPr="00451B56" w:rsidRDefault="0037678A" w:rsidP="00ED1CD9">
      <w:pPr>
        <w:pStyle w:val="a4"/>
        <w:jc w:val="both"/>
        <w:rPr>
          <w:b/>
          <w:u w:val="single"/>
        </w:rPr>
      </w:pPr>
    </w:p>
    <w:p w14:paraId="6947C56D" w14:textId="77777777" w:rsidR="0037678A" w:rsidRPr="003826FE" w:rsidRDefault="0037678A" w:rsidP="00ED1CD9">
      <w:pPr>
        <w:pStyle w:val="a4"/>
        <w:numPr>
          <w:ilvl w:val="1"/>
          <w:numId w:val="33"/>
        </w:numPr>
        <w:ind w:left="0"/>
        <w:jc w:val="both"/>
        <w:rPr>
          <w:b/>
          <w:sz w:val="26"/>
          <w:szCs w:val="26"/>
        </w:rPr>
      </w:pPr>
      <w:r w:rsidRPr="003826FE">
        <w:rPr>
          <w:b/>
          <w:sz w:val="26"/>
          <w:szCs w:val="26"/>
        </w:rPr>
        <w:t>Предложения по новому строительству и реконструкции тепловых сетей, обеспечивающих перераспределение тепловой нагрузки из зон с резервом располагаемой тепловой мощности источников тепловой энергии в зоны с дефицитом располагаемой тепловой мощности источников тепловой энергии.</w:t>
      </w:r>
    </w:p>
    <w:p w14:paraId="016DCA55" w14:textId="77777777" w:rsidR="0037678A" w:rsidRPr="00CE3A9A" w:rsidRDefault="0037678A" w:rsidP="00ED1CD9">
      <w:pPr>
        <w:pStyle w:val="a4"/>
        <w:ind w:firstLine="706"/>
        <w:jc w:val="both"/>
        <w:rPr>
          <w:sz w:val="28"/>
        </w:rPr>
      </w:pPr>
      <w:r w:rsidRPr="00CE3A9A">
        <w:rPr>
          <w:sz w:val="28"/>
        </w:rPr>
        <w:lastRenderedPageBreak/>
        <w:t>Новое строительство и реконструкция тепловых сетей для обеспечения передачи тепла из зон с резервом мощности в сложившихся режимах теплоснабжения не является рентабельной, поэтому не планируется.</w:t>
      </w:r>
    </w:p>
    <w:p w14:paraId="6BF7C949" w14:textId="77777777" w:rsidR="0037678A" w:rsidRPr="00CE3A9A" w:rsidRDefault="0005766F" w:rsidP="00AD7667">
      <w:pPr>
        <w:pStyle w:val="a7"/>
        <w:ind w:firstLine="706"/>
        <w:rPr>
          <w:rFonts w:ascii="Times New Roman" w:hAnsi="Times New Roman" w:cs="Times New Roman"/>
          <w:b/>
          <w:i w:val="0"/>
        </w:rPr>
      </w:pPr>
      <w:r>
        <w:rPr>
          <w:rFonts w:ascii="Times New Roman" w:hAnsi="Times New Roman" w:cs="Times New Roman"/>
          <w:b/>
          <w:i w:val="0"/>
        </w:rPr>
        <w:t>Раздел 5</w:t>
      </w:r>
      <w:r w:rsidR="0037678A" w:rsidRPr="00451B56">
        <w:rPr>
          <w:rFonts w:ascii="Times New Roman" w:hAnsi="Times New Roman" w:cs="Times New Roman"/>
          <w:b/>
          <w:i w:val="0"/>
        </w:rPr>
        <w:t xml:space="preserve">. Инвестиции в новое строительство, реконструкцию и </w:t>
      </w:r>
      <w:r w:rsidR="0037678A" w:rsidRPr="00CE3A9A">
        <w:rPr>
          <w:rFonts w:ascii="Times New Roman" w:hAnsi="Times New Roman" w:cs="Times New Roman"/>
          <w:b/>
          <w:i w:val="0"/>
        </w:rPr>
        <w:t>техническое перевооружение.</w:t>
      </w:r>
    </w:p>
    <w:p w14:paraId="1BF1EE62" w14:textId="77777777" w:rsidR="0037678A" w:rsidRPr="003826FE" w:rsidRDefault="0037678A" w:rsidP="00ED1CD9">
      <w:pPr>
        <w:pStyle w:val="a4"/>
        <w:numPr>
          <w:ilvl w:val="1"/>
          <w:numId w:val="34"/>
        </w:numPr>
        <w:ind w:left="0"/>
        <w:jc w:val="both"/>
        <w:rPr>
          <w:b/>
          <w:sz w:val="26"/>
          <w:szCs w:val="26"/>
        </w:rPr>
      </w:pPr>
      <w:r w:rsidRPr="003826FE">
        <w:rPr>
          <w:b/>
          <w:sz w:val="26"/>
          <w:szCs w:val="26"/>
        </w:rPr>
        <w:t>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w:t>
      </w:r>
    </w:p>
    <w:p w14:paraId="2B52E42B" w14:textId="77777777" w:rsidR="0037678A" w:rsidRPr="00CE3A9A" w:rsidRDefault="0037678A" w:rsidP="00ED1CD9">
      <w:pPr>
        <w:pStyle w:val="a4"/>
        <w:ind w:firstLine="706"/>
        <w:jc w:val="both"/>
        <w:rPr>
          <w:sz w:val="28"/>
          <w:szCs w:val="28"/>
        </w:rPr>
      </w:pPr>
      <w:r w:rsidRPr="00CE3A9A">
        <w:rPr>
          <w:sz w:val="28"/>
          <w:szCs w:val="28"/>
        </w:rPr>
        <w:t>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планируется на период с 2019-2022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w:t>
      </w:r>
    </w:p>
    <w:p w14:paraId="260812CD" w14:textId="77777777" w:rsidR="001D4DEB" w:rsidRPr="00451B56" w:rsidRDefault="0005766F" w:rsidP="00AD7667">
      <w:pPr>
        <w:pStyle w:val="a7"/>
        <w:ind w:firstLine="706"/>
        <w:rPr>
          <w:rFonts w:ascii="Times New Roman" w:hAnsi="Times New Roman" w:cs="Times New Roman"/>
          <w:b/>
          <w:i w:val="0"/>
        </w:rPr>
      </w:pPr>
      <w:r>
        <w:rPr>
          <w:rFonts w:ascii="Times New Roman" w:hAnsi="Times New Roman" w:cs="Times New Roman"/>
          <w:b/>
          <w:i w:val="0"/>
        </w:rPr>
        <w:t>Раздел 6</w:t>
      </w:r>
      <w:r w:rsidR="001D4DEB" w:rsidRPr="00451B56">
        <w:rPr>
          <w:rFonts w:ascii="Times New Roman" w:hAnsi="Times New Roman" w:cs="Times New Roman"/>
          <w:b/>
          <w:i w:val="0"/>
        </w:rPr>
        <w:t>. Решение об определении единой теплоснабжающей организации (организаций).</w:t>
      </w:r>
    </w:p>
    <w:p w14:paraId="1EC5F966" w14:textId="77777777" w:rsidR="001D4DEB" w:rsidRPr="00CE3A9A" w:rsidRDefault="001D4DEB" w:rsidP="00ED1CD9">
      <w:pPr>
        <w:pStyle w:val="a4"/>
        <w:ind w:firstLine="709"/>
        <w:jc w:val="both"/>
        <w:rPr>
          <w:kern w:val="27"/>
          <w:sz w:val="28"/>
          <w:szCs w:val="27"/>
          <w:shd w:val="clear" w:color="auto" w:fill="FFFFFF"/>
        </w:rPr>
      </w:pPr>
      <w:r w:rsidRPr="00CE3A9A">
        <w:rPr>
          <w:kern w:val="27"/>
          <w:sz w:val="28"/>
          <w:szCs w:val="27"/>
          <w:shd w:val="clear" w:color="auto" w:fill="FFFFFF"/>
        </w:rPr>
        <w:t>Критерии определения единой теплоснабжающей организации утверждены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
    <w:p w14:paraId="2BFD7700" w14:textId="77777777" w:rsidR="001D4DEB" w:rsidRPr="00CE3A9A" w:rsidRDefault="001D4DEB" w:rsidP="00ED1CD9">
      <w:pPr>
        <w:pStyle w:val="a4"/>
        <w:ind w:firstLine="709"/>
        <w:jc w:val="both"/>
        <w:rPr>
          <w:kern w:val="27"/>
          <w:sz w:val="28"/>
          <w:szCs w:val="27"/>
          <w:shd w:val="clear" w:color="auto" w:fill="FFFFFF"/>
        </w:rPr>
      </w:pPr>
      <w:r w:rsidRPr="00CE3A9A">
        <w:rPr>
          <w:kern w:val="27"/>
          <w:sz w:val="28"/>
          <w:szCs w:val="27"/>
          <w:shd w:val="clear" w:color="auto" w:fill="FFFFFF"/>
        </w:rPr>
        <w:t>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14:paraId="35CB16A3" w14:textId="77777777" w:rsidR="001D4DEB" w:rsidRPr="00CE3A9A" w:rsidRDefault="001D4DEB" w:rsidP="00ED1CD9">
      <w:pPr>
        <w:widowControl/>
        <w:suppressAutoHyphens w:val="0"/>
        <w:ind w:firstLine="706"/>
        <w:jc w:val="both"/>
        <w:rPr>
          <w:rFonts w:eastAsia="Times New Roman"/>
          <w:color w:val="000000"/>
          <w:kern w:val="0"/>
          <w:sz w:val="28"/>
          <w:szCs w:val="27"/>
          <w:shd w:val="clear" w:color="auto" w:fill="FFFFFF"/>
        </w:rPr>
      </w:pPr>
      <w:r w:rsidRPr="00CE3A9A">
        <w:rPr>
          <w:rFonts w:eastAsia="Times New Roman"/>
          <w:color w:val="000000"/>
          <w:kern w:val="0"/>
          <w:sz w:val="28"/>
          <w:szCs w:val="27"/>
          <w:shd w:val="clear" w:color="auto" w:fill="FFFFFF"/>
        </w:rPr>
        <w:t>Критериями определения единой теплоснабжающей организации являются:</w:t>
      </w:r>
    </w:p>
    <w:p w14:paraId="4B304AAC" w14:textId="77777777" w:rsidR="003826FE" w:rsidRDefault="003826FE" w:rsidP="00ED1CD9">
      <w:pPr>
        <w:widowControl/>
        <w:suppressAutoHyphens w:val="0"/>
        <w:jc w:val="both"/>
        <w:rPr>
          <w:rFonts w:eastAsia="Times New Roman"/>
          <w:color w:val="000000"/>
          <w:kern w:val="0"/>
          <w:sz w:val="28"/>
          <w:szCs w:val="27"/>
        </w:rPr>
      </w:pPr>
    </w:p>
    <w:p w14:paraId="16AD9210" w14:textId="77777777" w:rsidR="001D4DEB" w:rsidRPr="00CE3A9A" w:rsidRDefault="001D4DEB" w:rsidP="00ED1CD9">
      <w:pPr>
        <w:widowControl/>
        <w:suppressAutoHyphens w:val="0"/>
        <w:jc w:val="both"/>
        <w:rPr>
          <w:rFonts w:eastAsia="Times New Roman"/>
          <w:color w:val="000000"/>
          <w:kern w:val="0"/>
          <w:sz w:val="28"/>
          <w:szCs w:val="27"/>
        </w:rPr>
      </w:pPr>
      <w:r w:rsidRPr="00CE3A9A">
        <w:rPr>
          <w:rFonts w:eastAsia="Times New Roman"/>
          <w:color w:val="000000"/>
          <w:kern w:val="0"/>
          <w:sz w:val="28"/>
          <w:szCs w:val="27"/>
        </w:rPr>
        <w:t>-</w:t>
      </w:r>
      <w:r w:rsidR="00ED1CD9">
        <w:rPr>
          <w:rFonts w:eastAsia="Times New Roman"/>
          <w:color w:val="000000"/>
          <w:kern w:val="0"/>
          <w:sz w:val="28"/>
          <w:szCs w:val="27"/>
        </w:rPr>
        <w:t xml:space="preserve"> </w:t>
      </w:r>
      <w:r w:rsidRPr="00CE3A9A">
        <w:rPr>
          <w:rFonts w:eastAsia="Times New Roman"/>
          <w:color w:val="000000"/>
          <w:kern w:val="0"/>
          <w:sz w:val="28"/>
          <w:szCs w:val="27"/>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1BC920AB" w14:textId="77777777" w:rsidR="001D4DEB" w:rsidRPr="00CE3A9A" w:rsidRDefault="001D4DEB" w:rsidP="00ED1CD9">
      <w:pPr>
        <w:widowControl/>
        <w:shd w:val="clear" w:color="auto" w:fill="FFFFFF"/>
        <w:suppressAutoHyphens w:val="0"/>
        <w:spacing w:before="100" w:beforeAutospacing="1" w:after="100" w:afterAutospacing="1"/>
        <w:jc w:val="both"/>
        <w:rPr>
          <w:rFonts w:eastAsia="Times New Roman"/>
          <w:color w:val="000000"/>
          <w:kern w:val="0"/>
          <w:sz w:val="28"/>
          <w:szCs w:val="27"/>
        </w:rPr>
      </w:pPr>
      <w:r w:rsidRPr="00CE3A9A">
        <w:rPr>
          <w:rFonts w:eastAsia="Times New Roman"/>
          <w:color w:val="000000"/>
          <w:kern w:val="0"/>
          <w:sz w:val="28"/>
          <w:szCs w:val="27"/>
        </w:rPr>
        <w:t>-</w:t>
      </w:r>
      <w:r w:rsidR="00ED1CD9">
        <w:rPr>
          <w:rFonts w:eastAsia="Times New Roman"/>
          <w:color w:val="000000"/>
          <w:kern w:val="0"/>
          <w:sz w:val="28"/>
          <w:szCs w:val="27"/>
        </w:rPr>
        <w:t xml:space="preserve">  </w:t>
      </w:r>
      <w:r w:rsidRPr="00CE3A9A">
        <w:rPr>
          <w:rFonts w:eastAsia="Times New Roman"/>
          <w:color w:val="000000"/>
          <w:kern w:val="0"/>
          <w:sz w:val="28"/>
          <w:szCs w:val="27"/>
        </w:rPr>
        <w:t>размер собственного капитала;</w:t>
      </w:r>
    </w:p>
    <w:p w14:paraId="0DF70416" w14:textId="77777777" w:rsidR="001D4DEB" w:rsidRPr="00CE3A9A" w:rsidRDefault="001D4DEB" w:rsidP="00ED1CD9">
      <w:pPr>
        <w:widowControl/>
        <w:shd w:val="clear" w:color="auto" w:fill="FFFFFF"/>
        <w:suppressAutoHyphens w:val="0"/>
        <w:spacing w:before="100" w:beforeAutospacing="1" w:after="100" w:afterAutospacing="1"/>
        <w:jc w:val="both"/>
        <w:rPr>
          <w:rFonts w:eastAsia="Times New Roman"/>
          <w:color w:val="000000"/>
          <w:kern w:val="0"/>
          <w:sz w:val="28"/>
          <w:szCs w:val="27"/>
        </w:rPr>
      </w:pPr>
      <w:r w:rsidRPr="00CE3A9A">
        <w:rPr>
          <w:rFonts w:eastAsia="Times New Roman"/>
          <w:color w:val="000000"/>
          <w:kern w:val="0"/>
          <w:sz w:val="28"/>
          <w:szCs w:val="27"/>
        </w:rPr>
        <w:t>-</w:t>
      </w:r>
      <w:r w:rsidR="00ED1CD9">
        <w:rPr>
          <w:rFonts w:eastAsia="Times New Roman"/>
          <w:color w:val="000000"/>
          <w:kern w:val="0"/>
          <w:sz w:val="28"/>
          <w:szCs w:val="27"/>
        </w:rPr>
        <w:t xml:space="preserve"> </w:t>
      </w:r>
      <w:r w:rsidRPr="00CE3A9A">
        <w:rPr>
          <w:rFonts w:eastAsia="Times New Roman"/>
          <w:color w:val="000000"/>
          <w:kern w:val="0"/>
          <w:sz w:val="28"/>
          <w:szCs w:val="27"/>
        </w:rPr>
        <w:t>способность в лучшей мере обеспечить надежность теплоснабжения в соответствующей системе теплоснабжения.</w:t>
      </w:r>
    </w:p>
    <w:p w14:paraId="586469CD" w14:textId="77777777" w:rsidR="001D4DEB" w:rsidRPr="00CE3A9A" w:rsidRDefault="001D4DEB" w:rsidP="00ED1CD9">
      <w:pPr>
        <w:widowControl/>
        <w:suppressAutoHyphens w:val="0"/>
        <w:ind w:firstLine="706"/>
        <w:jc w:val="both"/>
        <w:rPr>
          <w:rFonts w:eastAsia="Times New Roman"/>
          <w:color w:val="000000"/>
          <w:kern w:val="0"/>
          <w:sz w:val="28"/>
          <w:szCs w:val="27"/>
          <w:shd w:val="clear" w:color="auto" w:fill="FFFFFF"/>
        </w:rPr>
      </w:pPr>
      <w:r w:rsidRPr="00CE3A9A">
        <w:rPr>
          <w:rFonts w:eastAsia="Times New Roman"/>
          <w:color w:val="000000"/>
          <w:kern w:val="0"/>
          <w:sz w:val="28"/>
          <w:szCs w:val="27"/>
          <w:shd w:val="clear" w:color="auto" w:fill="FFFFFF"/>
        </w:rPr>
        <w:lastRenderedPageBreak/>
        <w:t xml:space="preserve">Единая теплоснабжающая организация при осуществлении своей </w:t>
      </w:r>
      <w:r w:rsidR="00F76A57">
        <w:rPr>
          <w:rFonts w:eastAsia="Times New Roman"/>
          <w:color w:val="000000"/>
          <w:kern w:val="0"/>
          <w:sz w:val="28"/>
          <w:szCs w:val="27"/>
          <w:shd w:val="clear" w:color="auto" w:fill="FFFFFF"/>
        </w:rPr>
        <w:tab/>
      </w:r>
      <w:r w:rsidRPr="00CE3A9A">
        <w:rPr>
          <w:rFonts w:eastAsia="Times New Roman"/>
          <w:color w:val="000000"/>
          <w:kern w:val="0"/>
          <w:sz w:val="28"/>
          <w:szCs w:val="27"/>
          <w:shd w:val="clear" w:color="auto" w:fill="FFFFFF"/>
        </w:rPr>
        <w:t>деятельности обязана:</w:t>
      </w:r>
    </w:p>
    <w:p w14:paraId="1F3BC4F3" w14:textId="77777777" w:rsidR="001D4DEB" w:rsidRPr="00CE3A9A" w:rsidRDefault="001D4DEB" w:rsidP="00ED1CD9">
      <w:pPr>
        <w:widowControl/>
        <w:suppressAutoHyphens w:val="0"/>
        <w:jc w:val="both"/>
        <w:rPr>
          <w:rFonts w:eastAsia="Times New Roman"/>
          <w:color w:val="000000"/>
          <w:kern w:val="0"/>
          <w:sz w:val="28"/>
          <w:szCs w:val="27"/>
          <w:shd w:val="clear" w:color="auto" w:fill="FFFFFF"/>
        </w:rPr>
      </w:pPr>
    </w:p>
    <w:p w14:paraId="52FF7232" w14:textId="77777777" w:rsidR="001D4DEB" w:rsidRPr="00CE3A9A" w:rsidRDefault="001D4DEB" w:rsidP="00ED1CD9">
      <w:pPr>
        <w:widowControl/>
        <w:suppressAutoHyphens w:val="0"/>
        <w:jc w:val="both"/>
        <w:rPr>
          <w:rFonts w:eastAsia="Times New Roman"/>
          <w:color w:val="000000"/>
          <w:kern w:val="0"/>
          <w:sz w:val="28"/>
          <w:szCs w:val="27"/>
        </w:rPr>
      </w:pPr>
      <w:r w:rsidRPr="00CE3A9A">
        <w:rPr>
          <w:rFonts w:eastAsia="Times New Roman"/>
          <w:color w:val="000000"/>
          <w:kern w:val="0"/>
          <w:sz w:val="28"/>
          <w:szCs w:val="27"/>
        </w:rPr>
        <w:t>-</w:t>
      </w:r>
      <w:r w:rsidR="00ED1CD9">
        <w:rPr>
          <w:rFonts w:eastAsia="Times New Roman"/>
          <w:color w:val="000000"/>
          <w:kern w:val="0"/>
          <w:sz w:val="28"/>
          <w:szCs w:val="27"/>
        </w:rPr>
        <w:t xml:space="preserve"> </w:t>
      </w:r>
      <w:r w:rsidRPr="00CE3A9A">
        <w:rPr>
          <w:rFonts w:eastAsia="Times New Roman"/>
          <w:color w:val="000000"/>
          <w:kern w:val="0"/>
          <w:sz w:val="28"/>
          <w:szCs w:val="27"/>
        </w:rPr>
        <w:t>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14:paraId="2CCCD2CA" w14:textId="77777777" w:rsidR="001D4DEB" w:rsidRPr="00CE3A9A" w:rsidRDefault="001D4DEB" w:rsidP="00ED1CD9">
      <w:pPr>
        <w:widowControl/>
        <w:shd w:val="clear" w:color="auto" w:fill="FFFFFF"/>
        <w:suppressAutoHyphens w:val="0"/>
        <w:spacing w:before="100" w:beforeAutospacing="1" w:after="100" w:afterAutospacing="1"/>
        <w:jc w:val="both"/>
        <w:rPr>
          <w:rFonts w:eastAsia="Times New Roman"/>
          <w:color w:val="000000"/>
          <w:kern w:val="0"/>
          <w:sz w:val="28"/>
          <w:szCs w:val="27"/>
        </w:rPr>
      </w:pPr>
      <w:r w:rsidRPr="00CE3A9A">
        <w:rPr>
          <w:rFonts w:eastAsia="Times New Roman"/>
          <w:color w:val="000000"/>
          <w:kern w:val="0"/>
          <w:sz w:val="28"/>
          <w:szCs w:val="27"/>
        </w:rPr>
        <w:t>-</w:t>
      </w:r>
      <w:r w:rsidR="00ED1CD9">
        <w:rPr>
          <w:rFonts w:eastAsia="Times New Roman"/>
          <w:color w:val="000000"/>
          <w:kern w:val="0"/>
          <w:sz w:val="28"/>
          <w:szCs w:val="27"/>
        </w:rPr>
        <w:t xml:space="preserve"> </w:t>
      </w:r>
      <w:r w:rsidRPr="00CE3A9A">
        <w:rPr>
          <w:rFonts w:eastAsia="Times New Roman"/>
          <w:color w:val="000000"/>
          <w:kern w:val="0"/>
          <w:sz w:val="28"/>
          <w:szCs w:val="27"/>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48BF5511" w14:textId="77777777" w:rsidR="001D4DEB" w:rsidRPr="00CE3A9A" w:rsidRDefault="001D4DEB" w:rsidP="00ED1CD9">
      <w:pPr>
        <w:widowControl/>
        <w:shd w:val="clear" w:color="auto" w:fill="FFFFFF"/>
        <w:suppressAutoHyphens w:val="0"/>
        <w:spacing w:before="100" w:beforeAutospacing="1" w:after="100" w:afterAutospacing="1"/>
        <w:jc w:val="both"/>
        <w:rPr>
          <w:rFonts w:eastAsia="Times New Roman"/>
          <w:color w:val="000000"/>
          <w:kern w:val="0"/>
          <w:sz w:val="28"/>
          <w:szCs w:val="27"/>
        </w:rPr>
      </w:pPr>
      <w:r w:rsidRPr="00CE3A9A">
        <w:rPr>
          <w:rFonts w:eastAsia="Times New Roman"/>
          <w:color w:val="000000"/>
          <w:kern w:val="0"/>
          <w:sz w:val="28"/>
          <w:szCs w:val="27"/>
        </w:rPr>
        <w:t>-</w:t>
      </w:r>
      <w:r w:rsidR="00ED1CD9">
        <w:rPr>
          <w:rFonts w:eastAsia="Times New Roman"/>
          <w:color w:val="000000"/>
          <w:kern w:val="0"/>
          <w:sz w:val="28"/>
          <w:szCs w:val="27"/>
        </w:rPr>
        <w:t xml:space="preserve"> </w:t>
      </w:r>
      <w:r w:rsidRPr="00CE3A9A">
        <w:rPr>
          <w:rFonts w:eastAsia="Times New Roman"/>
          <w:color w:val="000000"/>
          <w:kern w:val="0"/>
          <w:sz w:val="28"/>
          <w:szCs w:val="27"/>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6F2F442A" w14:textId="77777777" w:rsidR="001D4DEB" w:rsidRPr="00CE3A9A" w:rsidRDefault="00B179AB" w:rsidP="00ED1CD9">
      <w:pPr>
        <w:widowControl/>
        <w:suppressAutoHyphens w:val="0"/>
        <w:ind w:firstLine="706"/>
        <w:jc w:val="both"/>
        <w:rPr>
          <w:rFonts w:eastAsia="Times New Roman"/>
          <w:kern w:val="0"/>
          <w:sz w:val="28"/>
        </w:rPr>
      </w:pPr>
      <w:r w:rsidRPr="00CE3A9A">
        <w:rPr>
          <w:sz w:val="28"/>
        </w:rPr>
        <w:t>ООО «</w:t>
      </w:r>
      <w:r w:rsidR="001E2B5C" w:rsidRPr="00CE3A9A">
        <w:rPr>
          <w:sz w:val="28"/>
        </w:rPr>
        <w:t>Тепло Энерго Сети</w:t>
      </w:r>
      <w:r w:rsidRPr="00CE3A9A">
        <w:rPr>
          <w:sz w:val="28"/>
        </w:rPr>
        <w:t xml:space="preserve">» в </w:t>
      </w:r>
      <w:r w:rsidR="001D4DEB" w:rsidRPr="00CE3A9A">
        <w:rPr>
          <w:rFonts w:eastAsia="Times New Roman"/>
          <w:color w:val="000000"/>
          <w:kern w:val="0"/>
          <w:sz w:val="28"/>
          <w:szCs w:val="27"/>
          <w:shd w:val="clear" w:color="auto" w:fill="FFFFFF"/>
        </w:rPr>
        <w:t xml:space="preserve">отвечает всем требованиям критериев по </w:t>
      </w:r>
      <w:r w:rsidR="00F76A57">
        <w:rPr>
          <w:rFonts w:eastAsia="Times New Roman"/>
          <w:color w:val="000000"/>
          <w:kern w:val="0"/>
          <w:sz w:val="28"/>
          <w:szCs w:val="27"/>
          <w:shd w:val="clear" w:color="auto" w:fill="FFFFFF"/>
        </w:rPr>
        <w:tab/>
      </w:r>
      <w:r w:rsidR="001D4DEB" w:rsidRPr="00CE3A9A">
        <w:rPr>
          <w:rFonts w:eastAsia="Times New Roman"/>
          <w:color w:val="000000"/>
          <w:kern w:val="0"/>
          <w:sz w:val="28"/>
          <w:szCs w:val="27"/>
          <w:shd w:val="clear" w:color="auto" w:fill="FFFFFF"/>
        </w:rPr>
        <w:t>определению единой теплоснабжающей организации, а именно:</w:t>
      </w:r>
    </w:p>
    <w:p w14:paraId="0356FB0B" w14:textId="77777777" w:rsidR="001D4DEB" w:rsidRPr="00CE3A9A" w:rsidRDefault="001D4DEB" w:rsidP="00ED1CD9">
      <w:pPr>
        <w:widowControl/>
        <w:shd w:val="clear" w:color="auto" w:fill="FFFFFF"/>
        <w:suppressAutoHyphens w:val="0"/>
        <w:spacing w:before="100" w:beforeAutospacing="1" w:after="100" w:afterAutospacing="1"/>
        <w:jc w:val="both"/>
        <w:rPr>
          <w:rFonts w:eastAsia="Times New Roman"/>
          <w:color w:val="000000"/>
          <w:kern w:val="0"/>
          <w:sz w:val="28"/>
          <w:szCs w:val="27"/>
        </w:rPr>
      </w:pPr>
      <w:r w:rsidRPr="00CE3A9A">
        <w:rPr>
          <w:rFonts w:eastAsia="Times New Roman"/>
          <w:color w:val="000000"/>
          <w:kern w:val="0"/>
          <w:sz w:val="28"/>
          <w:szCs w:val="27"/>
        </w:rPr>
        <w:t>-</w:t>
      </w:r>
      <w:r w:rsidR="00ED1CD9">
        <w:rPr>
          <w:rFonts w:eastAsia="Times New Roman"/>
          <w:color w:val="000000"/>
          <w:kern w:val="0"/>
          <w:sz w:val="28"/>
          <w:szCs w:val="27"/>
        </w:rPr>
        <w:t xml:space="preserve"> </w:t>
      </w:r>
      <w:r w:rsidRPr="00CE3A9A">
        <w:rPr>
          <w:rFonts w:eastAsia="Times New Roman"/>
          <w:color w:val="000000"/>
          <w:kern w:val="0"/>
          <w:sz w:val="28"/>
          <w:szCs w:val="27"/>
        </w:rPr>
        <w:t>владеет на праве собственности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14:paraId="3AE98B2B" w14:textId="77777777" w:rsidR="001D4DEB" w:rsidRPr="00CE3A9A" w:rsidRDefault="001D4DEB" w:rsidP="00ED1CD9">
      <w:pPr>
        <w:widowControl/>
        <w:shd w:val="clear" w:color="auto" w:fill="FFFFFF"/>
        <w:suppressAutoHyphens w:val="0"/>
        <w:spacing w:before="100" w:beforeAutospacing="1" w:after="100" w:afterAutospacing="1"/>
        <w:jc w:val="both"/>
        <w:rPr>
          <w:rFonts w:eastAsia="Times New Roman"/>
          <w:color w:val="000000"/>
          <w:kern w:val="0"/>
          <w:sz w:val="28"/>
          <w:szCs w:val="27"/>
        </w:rPr>
      </w:pPr>
      <w:r w:rsidRPr="00CE3A9A">
        <w:rPr>
          <w:rFonts w:eastAsia="Times New Roman"/>
          <w:color w:val="000000"/>
          <w:kern w:val="0"/>
          <w:sz w:val="28"/>
          <w:szCs w:val="27"/>
        </w:rPr>
        <w:t>-</w:t>
      </w:r>
      <w:r w:rsidR="00ED1CD9">
        <w:rPr>
          <w:rFonts w:eastAsia="Times New Roman"/>
          <w:color w:val="000000"/>
          <w:kern w:val="0"/>
          <w:sz w:val="28"/>
          <w:szCs w:val="27"/>
        </w:rPr>
        <w:t xml:space="preserve"> </w:t>
      </w:r>
      <w:r w:rsidRPr="00CE3A9A">
        <w:rPr>
          <w:rFonts w:eastAsia="Times New Roman"/>
          <w:color w:val="000000"/>
          <w:kern w:val="0"/>
          <w:sz w:val="28"/>
          <w:szCs w:val="27"/>
        </w:rPr>
        <w:t>способна обеспечить надежность теплоснабжения в соответствующей системе теплоснабжения, имея квалифицированный персонал в структуре Общества: газовую службу, службу КИПиА, специалистов по наладке котлов, сетей и оборудования, мониторингу и диспетчеризации, аварийно-диспетчерскую службу, персонал по переключениям и оперативным управлением гидравлическими режимами.</w:t>
      </w:r>
    </w:p>
    <w:p w14:paraId="2C8CD6FA" w14:textId="77777777" w:rsidR="001D4DEB" w:rsidRPr="00CE3A9A" w:rsidRDefault="001E2B5C" w:rsidP="00ED1CD9">
      <w:pPr>
        <w:widowControl/>
        <w:shd w:val="clear" w:color="auto" w:fill="FFFFFF"/>
        <w:suppressAutoHyphens w:val="0"/>
        <w:spacing w:before="100" w:beforeAutospacing="1" w:after="100" w:afterAutospacing="1"/>
        <w:ind w:firstLine="709"/>
        <w:jc w:val="both"/>
        <w:rPr>
          <w:rFonts w:eastAsia="Times New Roman"/>
          <w:color w:val="000000"/>
          <w:kern w:val="0"/>
          <w:sz w:val="28"/>
          <w:szCs w:val="27"/>
        </w:rPr>
      </w:pPr>
      <w:r w:rsidRPr="00CE3A9A">
        <w:rPr>
          <w:sz w:val="28"/>
        </w:rPr>
        <w:t xml:space="preserve">ООО «Тепло Энерго Сети» </w:t>
      </w:r>
      <w:r w:rsidR="001D4DEB" w:rsidRPr="00CE3A9A">
        <w:rPr>
          <w:rFonts w:eastAsia="Times New Roman"/>
          <w:color w:val="000000"/>
          <w:kern w:val="0"/>
          <w:sz w:val="28"/>
          <w:szCs w:val="27"/>
        </w:rPr>
        <w:t xml:space="preserve">исполняет обязанности единой теплоснабжающей </w:t>
      </w:r>
      <w:r w:rsidR="00F76A57">
        <w:rPr>
          <w:rFonts w:eastAsia="Times New Roman"/>
          <w:color w:val="000000"/>
          <w:kern w:val="0"/>
          <w:sz w:val="28"/>
          <w:szCs w:val="27"/>
        </w:rPr>
        <w:tab/>
      </w:r>
      <w:r w:rsidR="001D4DEB" w:rsidRPr="00CE3A9A">
        <w:rPr>
          <w:rFonts w:eastAsia="Times New Roman"/>
          <w:color w:val="000000"/>
          <w:kern w:val="0"/>
          <w:sz w:val="28"/>
          <w:szCs w:val="27"/>
        </w:rPr>
        <w:t>организации, а именно:</w:t>
      </w:r>
    </w:p>
    <w:p w14:paraId="321FECF1" w14:textId="77777777" w:rsidR="001D4DEB" w:rsidRPr="00CE3A9A" w:rsidRDefault="001D4DEB" w:rsidP="00ED1CD9">
      <w:pPr>
        <w:pStyle w:val="a4"/>
        <w:ind w:firstLine="709"/>
        <w:jc w:val="both"/>
        <w:rPr>
          <w:rFonts w:eastAsia="Times New Roman"/>
          <w:color w:val="000000"/>
          <w:kern w:val="0"/>
          <w:sz w:val="28"/>
          <w:szCs w:val="27"/>
          <w:shd w:val="clear" w:color="auto" w:fill="FFFFFF"/>
        </w:rPr>
      </w:pPr>
      <w:r w:rsidRPr="00CE3A9A">
        <w:rPr>
          <w:rFonts w:eastAsia="Times New Roman"/>
          <w:color w:val="000000"/>
          <w:kern w:val="0"/>
          <w:sz w:val="28"/>
          <w:szCs w:val="27"/>
          <w:shd w:val="clear" w:color="auto" w:fill="FFFFFF"/>
        </w:rPr>
        <w:t xml:space="preserve">а) заключает и надлежаще исполняет договоры теплоснабжения со всеми </w:t>
      </w:r>
      <w:r w:rsidR="00F76A57">
        <w:rPr>
          <w:rFonts w:eastAsia="Times New Roman"/>
          <w:color w:val="000000"/>
          <w:kern w:val="0"/>
          <w:sz w:val="28"/>
          <w:szCs w:val="27"/>
          <w:shd w:val="clear" w:color="auto" w:fill="FFFFFF"/>
        </w:rPr>
        <w:tab/>
      </w:r>
      <w:r w:rsidRPr="00CE3A9A">
        <w:rPr>
          <w:rFonts w:eastAsia="Times New Roman"/>
          <w:color w:val="000000"/>
          <w:kern w:val="0"/>
          <w:sz w:val="28"/>
          <w:szCs w:val="27"/>
          <w:shd w:val="clear" w:color="auto" w:fill="FFFFFF"/>
        </w:rPr>
        <w:t xml:space="preserve">обратившимися к ней потребителями тепловой энергии в своей зоне </w:t>
      </w:r>
      <w:r w:rsidR="00F76A57">
        <w:rPr>
          <w:rFonts w:eastAsia="Times New Roman"/>
          <w:color w:val="000000"/>
          <w:kern w:val="0"/>
          <w:sz w:val="28"/>
          <w:szCs w:val="27"/>
          <w:shd w:val="clear" w:color="auto" w:fill="FFFFFF"/>
        </w:rPr>
        <w:tab/>
      </w:r>
      <w:r w:rsidRPr="00CE3A9A">
        <w:rPr>
          <w:rFonts w:eastAsia="Times New Roman"/>
          <w:color w:val="000000"/>
          <w:kern w:val="0"/>
          <w:sz w:val="28"/>
          <w:szCs w:val="27"/>
          <w:shd w:val="clear" w:color="auto" w:fill="FFFFFF"/>
        </w:rPr>
        <w:t>деятельности;</w:t>
      </w:r>
    </w:p>
    <w:p w14:paraId="0DD1B544" w14:textId="77777777" w:rsidR="001D4DEB" w:rsidRPr="00CE3A9A" w:rsidRDefault="001D4DEB" w:rsidP="00ED1CD9">
      <w:pPr>
        <w:pStyle w:val="a4"/>
        <w:ind w:firstLine="709"/>
        <w:jc w:val="both"/>
        <w:rPr>
          <w:rFonts w:eastAsia="Times New Roman"/>
          <w:color w:val="000000"/>
          <w:kern w:val="0"/>
          <w:sz w:val="28"/>
          <w:szCs w:val="27"/>
          <w:shd w:val="clear" w:color="auto" w:fill="FFFFFF"/>
        </w:rPr>
      </w:pPr>
      <w:r w:rsidRPr="00CE3A9A">
        <w:rPr>
          <w:rFonts w:eastAsia="Times New Roman"/>
          <w:color w:val="000000"/>
          <w:kern w:val="0"/>
          <w:sz w:val="28"/>
          <w:szCs w:val="27"/>
          <w:shd w:val="clear" w:color="auto" w:fill="FFFFFF"/>
        </w:rPr>
        <w:t xml:space="preserve">б) осуществляет контроль режимов потребления тепловой энергии в зоне </w:t>
      </w:r>
      <w:r w:rsidR="00F76A57">
        <w:rPr>
          <w:rFonts w:eastAsia="Times New Roman"/>
          <w:color w:val="000000"/>
          <w:kern w:val="0"/>
          <w:sz w:val="28"/>
          <w:szCs w:val="27"/>
          <w:shd w:val="clear" w:color="auto" w:fill="FFFFFF"/>
        </w:rPr>
        <w:tab/>
      </w:r>
      <w:r w:rsidRPr="00CE3A9A">
        <w:rPr>
          <w:rFonts w:eastAsia="Times New Roman"/>
          <w:color w:val="000000"/>
          <w:kern w:val="0"/>
          <w:sz w:val="28"/>
          <w:szCs w:val="27"/>
          <w:shd w:val="clear" w:color="auto" w:fill="FFFFFF"/>
        </w:rPr>
        <w:t>деятельности.</w:t>
      </w:r>
    </w:p>
    <w:p w14:paraId="4123B1C4" w14:textId="77777777" w:rsidR="001D4DEB" w:rsidRPr="00CE3A9A" w:rsidRDefault="001D4DEB" w:rsidP="00ED1CD9">
      <w:pPr>
        <w:pStyle w:val="a4"/>
        <w:ind w:firstLine="709"/>
        <w:jc w:val="both"/>
        <w:rPr>
          <w:sz w:val="28"/>
        </w:rPr>
      </w:pPr>
      <w:r w:rsidRPr="00CE3A9A">
        <w:rPr>
          <w:rFonts w:eastAsia="Times New Roman"/>
          <w:color w:val="000000"/>
          <w:kern w:val="0"/>
          <w:sz w:val="28"/>
          <w:szCs w:val="27"/>
          <w:shd w:val="clear" w:color="auto" w:fill="FFFFFF"/>
        </w:rPr>
        <w:t xml:space="preserve">в) осуществляет мониторинг реализации схемы теплоснабжения и </w:t>
      </w:r>
      <w:r w:rsidRPr="00CE3A9A">
        <w:rPr>
          <w:rFonts w:eastAsia="Times New Roman"/>
          <w:color w:val="000000"/>
          <w:kern w:val="0"/>
          <w:sz w:val="28"/>
          <w:szCs w:val="27"/>
          <w:shd w:val="clear" w:color="auto" w:fill="FFFFFF"/>
        </w:rPr>
        <w:lastRenderedPageBreak/>
        <w:t>подавать в орган, утвердивший схему теплоснабжения, отчеты о реализации, включая предложения по актуализации схемы теплоснабжения.</w:t>
      </w:r>
    </w:p>
    <w:p w14:paraId="116791A9" w14:textId="77777777" w:rsidR="009D1DD0" w:rsidRPr="00451B56" w:rsidRDefault="009736E0" w:rsidP="00AD7667">
      <w:pPr>
        <w:pStyle w:val="a7"/>
        <w:rPr>
          <w:rFonts w:ascii="Times New Roman" w:hAnsi="Times New Roman" w:cs="Times New Roman"/>
          <w:b/>
          <w:i w:val="0"/>
        </w:rPr>
      </w:pPr>
      <w:r w:rsidRPr="00451B56">
        <w:rPr>
          <w:rFonts w:ascii="Times New Roman" w:hAnsi="Times New Roman" w:cs="Times New Roman"/>
          <w:b/>
          <w:i w:val="0"/>
        </w:rPr>
        <w:t xml:space="preserve">Раздел </w:t>
      </w:r>
      <w:r w:rsidR="0005766F">
        <w:rPr>
          <w:rFonts w:ascii="Times New Roman" w:hAnsi="Times New Roman" w:cs="Times New Roman"/>
          <w:b/>
          <w:i w:val="0"/>
        </w:rPr>
        <w:t>7</w:t>
      </w:r>
      <w:r w:rsidR="00A57BF8" w:rsidRPr="00451B56">
        <w:rPr>
          <w:rFonts w:ascii="Times New Roman" w:hAnsi="Times New Roman" w:cs="Times New Roman"/>
          <w:b/>
          <w:i w:val="0"/>
        </w:rPr>
        <w:t xml:space="preserve">. </w:t>
      </w:r>
      <w:r w:rsidR="00A461AD" w:rsidRPr="00451B56">
        <w:rPr>
          <w:rFonts w:ascii="Times New Roman" w:hAnsi="Times New Roman" w:cs="Times New Roman"/>
          <w:b/>
          <w:i w:val="0"/>
        </w:rPr>
        <w:t>Решение по бесхозяйным тепловым сетям</w:t>
      </w:r>
    </w:p>
    <w:p w14:paraId="4D4BB19F" w14:textId="77777777" w:rsidR="00B7739A" w:rsidRPr="00CE3A9A" w:rsidRDefault="00B7739A" w:rsidP="00ED1CD9">
      <w:pPr>
        <w:pStyle w:val="a7"/>
        <w:ind w:firstLine="706"/>
        <w:jc w:val="both"/>
        <w:rPr>
          <w:rFonts w:ascii="Times New Roman" w:hAnsi="Times New Roman" w:cs="Times New Roman"/>
          <w:i w:val="0"/>
          <w:kern w:val="27"/>
          <w:szCs w:val="24"/>
        </w:rPr>
      </w:pPr>
      <w:r w:rsidRPr="00CE3A9A">
        <w:rPr>
          <w:rFonts w:ascii="Times New Roman" w:hAnsi="Times New Roman"/>
          <w:i w:val="0"/>
          <w:kern w:val="27"/>
          <w:szCs w:val="27"/>
          <w:shd w:val="clear" w:color="auto" w:fill="FFFFFF"/>
        </w:rPr>
        <w:t>Согласно стать</w:t>
      </w:r>
      <w:r w:rsidR="009D7094" w:rsidRPr="00CE3A9A">
        <w:rPr>
          <w:rFonts w:ascii="Times New Roman" w:hAnsi="Times New Roman"/>
          <w:i w:val="0"/>
          <w:kern w:val="27"/>
          <w:szCs w:val="27"/>
          <w:shd w:val="clear" w:color="auto" w:fill="FFFFFF"/>
        </w:rPr>
        <w:t>е</w:t>
      </w:r>
      <w:r w:rsidRPr="00CE3A9A">
        <w:rPr>
          <w:rFonts w:ascii="Times New Roman" w:hAnsi="Times New Roman"/>
          <w:i w:val="0"/>
          <w:kern w:val="27"/>
          <w:szCs w:val="27"/>
          <w:shd w:val="clear" w:color="auto" w:fill="FFFFFF"/>
        </w:rPr>
        <w:t xml:space="preserve"> 15 пункт</w:t>
      </w:r>
      <w:r w:rsidR="009D7094" w:rsidRPr="00CE3A9A">
        <w:rPr>
          <w:rFonts w:ascii="Times New Roman" w:hAnsi="Times New Roman"/>
          <w:i w:val="0"/>
          <w:kern w:val="27"/>
          <w:szCs w:val="27"/>
          <w:shd w:val="clear" w:color="auto" w:fill="FFFFFF"/>
        </w:rPr>
        <w:t>у</w:t>
      </w:r>
      <w:r w:rsidRPr="00CE3A9A">
        <w:rPr>
          <w:rFonts w:ascii="Times New Roman" w:hAnsi="Times New Roman"/>
          <w:i w:val="0"/>
          <w:kern w:val="27"/>
          <w:szCs w:val="27"/>
          <w:shd w:val="clear" w:color="auto" w:fill="FFFFFF"/>
        </w:rPr>
        <w:t xml:space="preserve"> 6 Федерального закона от 27.07.2010 №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6BEA0790" w14:textId="77777777" w:rsidR="00B330D9" w:rsidRPr="00451B56" w:rsidRDefault="00B330D9" w:rsidP="00AD7667">
      <w:pPr>
        <w:pStyle w:val="a7"/>
        <w:ind w:firstLine="706"/>
        <w:rPr>
          <w:rFonts w:ascii="Times New Roman" w:hAnsi="Times New Roman" w:cs="Times New Roman"/>
          <w:b/>
          <w:i w:val="0"/>
        </w:rPr>
      </w:pPr>
      <w:r>
        <w:rPr>
          <w:rFonts w:ascii="Times New Roman" w:hAnsi="Times New Roman" w:cs="Times New Roman"/>
          <w:b/>
          <w:i w:val="0"/>
        </w:rPr>
        <w:t>Раздел 8</w:t>
      </w:r>
      <w:r w:rsidRPr="00451B56">
        <w:rPr>
          <w:rFonts w:ascii="Times New Roman" w:hAnsi="Times New Roman" w:cs="Times New Roman"/>
          <w:b/>
          <w:i w:val="0"/>
        </w:rPr>
        <w:t>. Электронная модель системы теплоснабжения</w:t>
      </w:r>
    </w:p>
    <w:p w14:paraId="0C31013F" w14:textId="77777777" w:rsidR="00B330D9" w:rsidRDefault="00B330D9" w:rsidP="00ED1CD9">
      <w:pPr>
        <w:pStyle w:val="ad"/>
        <w:jc w:val="both"/>
      </w:pPr>
    </w:p>
    <w:p w14:paraId="4F0990F2" w14:textId="77777777" w:rsidR="00CD563E" w:rsidRPr="00CE3A9A" w:rsidRDefault="00585CEA" w:rsidP="00ED1CD9">
      <w:pPr>
        <w:pStyle w:val="ad"/>
        <w:jc w:val="both"/>
        <w:rPr>
          <w:sz w:val="28"/>
          <w:szCs w:val="28"/>
        </w:rPr>
      </w:pPr>
      <w:r w:rsidRPr="00CE3A9A">
        <w:rPr>
          <w:sz w:val="28"/>
          <w:szCs w:val="28"/>
        </w:rPr>
        <w:t>Настоящей схемой теплоснабжения предусмотрена разработка электронной модели системы теп</w:t>
      </w:r>
      <w:r w:rsidR="00B330D9" w:rsidRPr="00CE3A9A">
        <w:rPr>
          <w:sz w:val="28"/>
          <w:szCs w:val="28"/>
        </w:rPr>
        <w:t>лоснабжения города Карачаевска</w:t>
      </w:r>
      <w:r w:rsidRPr="00CE3A9A">
        <w:rPr>
          <w:sz w:val="28"/>
          <w:szCs w:val="28"/>
        </w:rPr>
        <w:t xml:space="preserve">. Электронная модель системы теплоснабжения </w:t>
      </w:r>
      <w:r w:rsidR="00A57BF8" w:rsidRPr="00CE3A9A">
        <w:rPr>
          <w:sz w:val="28"/>
          <w:szCs w:val="28"/>
        </w:rPr>
        <w:t xml:space="preserve">города </w:t>
      </w:r>
      <w:r w:rsidR="00B330D9" w:rsidRPr="00CE3A9A">
        <w:rPr>
          <w:sz w:val="28"/>
          <w:szCs w:val="28"/>
        </w:rPr>
        <w:t>Карачаевска</w:t>
      </w:r>
      <w:r w:rsidR="00A57BF8" w:rsidRPr="00CE3A9A">
        <w:rPr>
          <w:sz w:val="28"/>
          <w:szCs w:val="28"/>
        </w:rPr>
        <w:t xml:space="preserve"> </w:t>
      </w:r>
      <w:r w:rsidRPr="00CE3A9A">
        <w:rPr>
          <w:sz w:val="28"/>
          <w:szCs w:val="28"/>
        </w:rPr>
        <w:t>с</w:t>
      </w:r>
      <w:r w:rsidR="005474BA" w:rsidRPr="00CE3A9A">
        <w:rPr>
          <w:sz w:val="28"/>
          <w:szCs w:val="28"/>
        </w:rPr>
        <w:t>оставлена с</w:t>
      </w:r>
      <w:r w:rsidRPr="00CE3A9A">
        <w:rPr>
          <w:sz w:val="28"/>
          <w:szCs w:val="28"/>
        </w:rPr>
        <w:t xml:space="preserve"> помощью программы </w:t>
      </w:r>
      <w:r w:rsidR="00E364E1" w:rsidRPr="00CE3A9A">
        <w:rPr>
          <w:sz w:val="28"/>
          <w:szCs w:val="28"/>
        </w:rPr>
        <w:t xml:space="preserve">ГИС </w:t>
      </w:r>
      <w:r w:rsidR="00E364E1" w:rsidRPr="00CE3A9A">
        <w:rPr>
          <w:sz w:val="28"/>
          <w:szCs w:val="28"/>
          <w:lang w:val="en-US"/>
        </w:rPr>
        <w:t>ZULU</w:t>
      </w:r>
      <w:r w:rsidR="00E364E1" w:rsidRPr="00CE3A9A">
        <w:rPr>
          <w:sz w:val="28"/>
          <w:szCs w:val="28"/>
        </w:rPr>
        <w:t xml:space="preserve"> 7.0</w:t>
      </w:r>
      <w:r w:rsidR="00F92561" w:rsidRPr="00CE3A9A">
        <w:rPr>
          <w:sz w:val="28"/>
          <w:szCs w:val="28"/>
        </w:rPr>
        <w:t>, которая включает в себя набор программ для выполнения расчетов тепловых сетей</w:t>
      </w:r>
      <w:r w:rsidR="00CD563E" w:rsidRPr="00CE3A9A">
        <w:rPr>
          <w:sz w:val="28"/>
          <w:szCs w:val="28"/>
        </w:rPr>
        <w:t xml:space="preserve"> </w:t>
      </w:r>
      <w:r w:rsidRPr="00CE3A9A">
        <w:rPr>
          <w:sz w:val="28"/>
          <w:szCs w:val="28"/>
        </w:rPr>
        <w:t xml:space="preserve">и представляет собой электронную </w:t>
      </w:r>
      <w:r w:rsidR="00E364E1" w:rsidRPr="00CE3A9A">
        <w:rPr>
          <w:sz w:val="28"/>
          <w:szCs w:val="28"/>
        </w:rPr>
        <w:t xml:space="preserve">карту </w:t>
      </w:r>
      <w:r w:rsidRPr="00CE3A9A">
        <w:rPr>
          <w:sz w:val="28"/>
          <w:szCs w:val="28"/>
        </w:rPr>
        <w:t xml:space="preserve">города </w:t>
      </w:r>
      <w:r w:rsidR="00B83A9C" w:rsidRPr="00CE3A9A">
        <w:rPr>
          <w:sz w:val="28"/>
          <w:szCs w:val="28"/>
        </w:rPr>
        <w:t>Карачаевска</w:t>
      </w:r>
      <w:r w:rsidRPr="00CE3A9A">
        <w:rPr>
          <w:sz w:val="28"/>
          <w:szCs w:val="28"/>
        </w:rPr>
        <w:t xml:space="preserve"> с нанесенными на ней </w:t>
      </w:r>
      <w:r w:rsidR="00E364E1" w:rsidRPr="00CE3A9A">
        <w:rPr>
          <w:sz w:val="28"/>
          <w:szCs w:val="28"/>
        </w:rPr>
        <w:t xml:space="preserve">источниками тепловой энергии, </w:t>
      </w:r>
      <w:r w:rsidRPr="00CE3A9A">
        <w:rPr>
          <w:sz w:val="28"/>
          <w:szCs w:val="28"/>
        </w:rPr>
        <w:t>тепловыми сетями</w:t>
      </w:r>
      <w:r w:rsidR="0066435C" w:rsidRPr="00CE3A9A">
        <w:rPr>
          <w:sz w:val="28"/>
          <w:szCs w:val="28"/>
        </w:rPr>
        <w:t xml:space="preserve"> и </w:t>
      </w:r>
      <w:r w:rsidR="00E364E1" w:rsidRPr="00CE3A9A">
        <w:rPr>
          <w:sz w:val="28"/>
          <w:szCs w:val="28"/>
        </w:rPr>
        <w:t xml:space="preserve">объектами теплоснабжения, с </w:t>
      </w:r>
      <w:r w:rsidR="008936AE" w:rsidRPr="00CE3A9A">
        <w:rPr>
          <w:sz w:val="28"/>
          <w:szCs w:val="28"/>
        </w:rPr>
        <w:t xml:space="preserve">присоединенной информационной базой данных, представляющей собой комплекс сведений по </w:t>
      </w:r>
      <w:r w:rsidR="002F0593" w:rsidRPr="00CE3A9A">
        <w:rPr>
          <w:sz w:val="28"/>
          <w:szCs w:val="28"/>
        </w:rPr>
        <w:t xml:space="preserve">источниками тепловой энергии и </w:t>
      </w:r>
      <w:r w:rsidR="008936AE" w:rsidRPr="00CE3A9A">
        <w:rPr>
          <w:sz w:val="28"/>
          <w:szCs w:val="28"/>
        </w:rPr>
        <w:t>отдельным участкам</w:t>
      </w:r>
      <w:r w:rsidR="00E364E1" w:rsidRPr="00CE3A9A">
        <w:rPr>
          <w:sz w:val="28"/>
          <w:szCs w:val="28"/>
        </w:rPr>
        <w:t xml:space="preserve"> тепловой сети, потребителям тепловой энергии</w:t>
      </w:r>
      <w:r w:rsidR="002F0593" w:rsidRPr="00CE3A9A">
        <w:rPr>
          <w:sz w:val="28"/>
          <w:szCs w:val="28"/>
        </w:rPr>
        <w:t xml:space="preserve">. </w:t>
      </w:r>
      <w:r w:rsidR="00CD563E" w:rsidRPr="00CE3A9A">
        <w:rPr>
          <w:sz w:val="28"/>
          <w:szCs w:val="28"/>
        </w:rPr>
        <w:t>Электронная модель системы теплоснабжения может быть использована для реше</w:t>
      </w:r>
      <w:r w:rsidR="00FE76E9" w:rsidRPr="00CE3A9A">
        <w:rPr>
          <w:sz w:val="28"/>
          <w:szCs w:val="28"/>
        </w:rPr>
        <w:t>ния различных задач, таких как:</w:t>
      </w:r>
    </w:p>
    <w:p w14:paraId="3D0A838F" w14:textId="77777777" w:rsidR="00FE76E9" w:rsidRPr="00CE3A9A" w:rsidRDefault="00FE76E9" w:rsidP="00ED1CD9">
      <w:pPr>
        <w:pStyle w:val="ad"/>
        <w:jc w:val="both"/>
        <w:rPr>
          <w:sz w:val="28"/>
          <w:szCs w:val="28"/>
        </w:rPr>
      </w:pPr>
    </w:p>
    <w:p w14:paraId="5765D126" w14:textId="77777777" w:rsidR="00CD563E" w:rsidRPr="00CE3A9A" w:rsidRDefault="00CD563E" w:rsidP="00ED1CD9">
      <w:pPr>
        <w:pStyle w:val="ad"/>
        <w:jc w:val="both"/>
        <w:rPr>
          <w:sz w:val="28"/>
          <w:szCs w:val="28"/>
        </w:rPr>
      </w:pPr>
      <w:r w:rsidRPr="00CE3A9A">
        <w:rPr>
          <w:sz w:val="28"/>
          <w:szCs w:val="28"/>
        </w:rPr>
        <w:t>-</w:t>
      </w:r>
      <w:r w:rsidR="003826FE">
        <w:rPr>
          <w:sz w:val="28"/>
          <w:szCs w:val="28"/>
        </w:rPr>
        <w:t xml:space="preserve"> </w:t>
      </w:r>
      <w:r w:rsidRPr="00CE3A9A">
        <w:rPr>
          <w:sz w:val="28"/>
          <w:szCs w:val="28"/>
        </w:rPr>
        <w:t>построение тепловой сети;</w:t>
      </w:r>
    </w:p>
    <w:p w14:paraId="78159497" w14:textId="77777777" w:rsidR="00CD563E" w:rsidRPr="00CE3A9A" w:rsidRDefault="00CD563E" w:rsidP="00ED1CD9">
      <w:pPr>
        <w:pStyle w:val="ad"/>
        <w:jc w:val="both"/>
        <w:rPr>
          <w:sz w:val="28"/>
          <w:szCs w:val="28"/>
        </w:rPr>
      </w:pPr>
      <w:r w:rsidRPr="00CE3A9A">
        <w:rPr>
          <w:sz w:val="28"/>
          <w:szCs w:val="28"/>
        </w:rPr>
        <w:t>-</w:t>
      </w:r>
      <w:r w:rsidR="003826FE">
        <w:rPr>
          <w:sz w:val="28"/>
          <w:szCs w:val="28"/>
        </w:rPr>
        <w:t xml:space="preserve"> </w:t>
      </w:r>
      <w:r w:rsidRPr="00CE3A9A">
        <w:rPr>
          <w:sz w:val="28"/>
          <w:szCs w:val="28"/>
        </w:rPr>
        <w:t>конструкторский расчет тепловой сети;</w:t>
      </w:r>
    </w:p>
    <w:p w14:paraId="6EF2535F" w14:textId="77777777" w:rsidR="00CD563E" w:rsidRPr="00CE3A9A" w:rsidRDefault="00CD563E" w:rsidP="00ED1CD9">
      <w:pPr>
        <w:pStyle w:val="ad"/>
        <w:jc w:val="both"/>
        <w:rPr>
          <w:sz w:val="28"/>
          <w:szCs w:val="28"/>
        </w:rPr>
      </w:pPr>
      <w:r w:rsidRPr="00CE3A9A">
        <w:rPr>
          <w:sz w:val="28"/>
          <w:szCs w:val="28"/>
        </w:rPr>
        <w:t>-</w:t>
      </w:r>
      <w:r w:rsidR="003826FE">
        <w:rPr>
          <w:sz w:val="28"/>
          <w:szCs w:val="28"/>
        </w:rPr>
        <w:t xml:space="preserve"> </w:t>
      </w:r>
      <w:r w:rsidRPr="00CE3A9A">
        <w:rPr>
          <w:sz w:val="28"/>
          <w:szCs w:val="28"/>
        </w:rPr>
        <w:t>наладочный расчет тепловой сети;</w:t>
      </w:r>
    </w:p>
    <w:p w14:paraId="617560B7" w14:textId="77777777" w:rsidR="00CD563E" w:rsidRPr="00CE3A9A" w:rsidRDefault="00CD563E" w:rsidP="00ED1CD9">
      <w:pPr>
        <w:pStyle w:val="ad"/>
        <w:jc w:val="both"/>
        <w:rPr>
          <w:sz w:val="28"/>
          <w:szCs w:val="28"/>
        </w:rPr>
      </w:pPr>
      <w:r w:rsidRPr="00CE3A9A">
        <w:rPr>
          <w:sz w:val="28"/>
          <w:szCs w:val="28"/>
        </w:rPr>
        <w:t>-</w:t>
      </w:r>
      <w:r w:rsidR="003826FE">
        <w:rPr>
          <w:sz w:val="28"/>
          <w:szCs w:val="28"/>
        </w:rPr>
        <w:t xml:space="preserve"> </w:t>
      </w:r>
      <w:r w:rsidRPr="00CE3A9A">
        <w:rPr>
          <w:sz w:val="28"/>
          <w:szCs w:val="28"/>
        </w:rPr>
        <w:t>поверочный расчет тепловой сети;</w:t>
      </w:r>
    </w:p>
    <w:p w14:paraId="6F0C3A66" w14:textId="77777777" w:rsidR="00CD563E" w:rsidRPr="00CE3A9A" w:rsidRDefault="00CD563E" w:rsidP="00ED1CD9">
      <w:pPr>
        <w:pStyle w:val="ad"/>
        <w:jc w:val="both"/>
        <w:rPr>
          <w:sz w:val="28"/>
          <w:szCs w:val="28"/>
        </w:rPr>
      </w:pPr>
      <w:r w:rsidRPr="00CE3A9A">
        <w:rPr>
          <w:sz w:val="28"/>
          <w:szCs w:val="28"/>
        </w:rPr>
        <w:t>-</w:t>
      </w:r>
      <w:r w:rsidR="003826FE">
        <w:rPr>
          <w:sz w:val="28"/>
          <w:szCs w:val="28"/>
        </w:rPr>
        <w:t xml:space="preserve"> </w:t>
      </w:r>
      <w:r w:rsidRPr="00CE3A9A">
        <w:rPr>
          <w:sz w:val="28"/>
          <w:szCs w:val="28"/>
        </w:rPr>
        <w:t>расчет требуемой температуры на источнике;</w:t>
      </w:r>
    </w:p>
    <w:p w14:paraId="432946CD" w14:textId="77777777" w:rsidR="00CD563E" w:rsidRPr="00CE3A9A" w:rsidRDefault="00CD563E" w:rsidP="00ED1CD9">
      <w:pPr>
        <w:pStyle w:val="ad"/>
        <w:jc w:val="both"/>
        <w:rPr>
          <w:sz w:val="28"/>
          <w:szCs w:val="28"/>
        </w:rPr>
      </w:pPr>
      <w:r w:rsidRPr="00CE3A9A">
        <w:rPr>
          <w:sz w:val="28"/>
          <w:szCs w:val="28"/>
        </w:rPr>
        <w:t>-</w:t>
      </w:r>
      <w:r w:rsidR="003826FE">
        <w:rPr>
          <w:sz w:val="28"/>
          <w:szCs w:val="28"/>
        </w:rPr>
        <w:t xml:space="preserve"> </w:t>
      </w:r>
      <w:r w:rsidRPr="00CE3A9A">
        <w:rPr>
          <w:sz w:val="28"/>
          <w:szCs w:val="28"/>
        </w:rPr>
        <w:t>коммутационные задачи;</w:t>
      </w:r>
    </w:p>
    <w:p w14:paraId="218E081B" w14:textId="77777777" w:rsidR="00CD563E" w:rsidRPr="00CE3A9A" w:rsidRDefault="00CD563E" w:rsidP="00ED1CD9">
      <w:pPr>
        <w:pStyle w:val="ad"/>
        <w:jc w:val="both"/>
        <w:rPr>
          <w:sz w:val="28"/>
          <w:szCs w:val="28"/>
        </w:rPr>
      </w:pPr>
      <w:r w:rsidRPr="00CE3A9A">
        <w:rPr>
          <w:sz w:val="28"/>
          <w:szCs w:val="28"/>
        </w:rPr>
        <w:t>-</w:t>
      </w:r>
      <w:r w:rsidR="003826FE">
        <w:rPr>
          <w:sz w:val="28"/>
          <w:szCs w:val="28"/>
        </w:rPr>
        <w:t xml:space="preserve"> </w:t>
      </w:r>
      <w:r w:rsidRPr="00CE3A9A">
        <w:rPr>
          <w:sz w:val="28"/>
          <w:szCs w:val="28"/>
        </w:rPr>
        <w:t>построение пьезометрического графика;</w:t>
      </w:r>
    </w:p>
    <w:p w14:paraId="60D9C148" w14:textId="77777777" w:rsidR="00CD563E" w:rsidRPr="00CE3A9A" w:rsidRDefault="00CD563E" w:rsidP="00ED1CD9">
      <w:pPr>
        <w:pStyle w:val="ad"/>
        <w:jc w:val="both"/>
        <w:rPr>
          <w:sz w:val="28"/>
          <w:szCs w:val="28"/>
        </w:rPr>
      </w:pPr>
      <w:r w:rsidRPr="00CE3A9A">
        <w:rPr>
          <w:sz w:val="28"/>
          <w:szCs w:val="28"/>
        </w:rPr>
        <w:t>-расчет надежности системы теплоснабжения;</w:t>
      </w:r>
    </w:p>
    <w:p w14:paraId="1CD8E051" w14:textId="77777777" w:rsidR="00CD563E" w:rsidRPr="00CE3A9A" w:rsidRDefault="00CD563E" w:rsidP="00ED1CD9">
      <w:pPr>
        <w:pStyle w:val="ad"/>
        <w:jc w:val="both"/>
        <w:rPr>
          <w:sz w:val="28"/>
          <w:szCs w:val="28"/>
        </w:rPr>
      </w:pPr>
      <w:r w:rsidRPr="00CE3A9A">
        <w:rPr>
          <w:sz w:val="28"/>
          <w:szCs w:val="28"/>
        </w:rPr>
        <w:t>-расчет нормативных потерь тепла через изоляцию</w:t>
      </w:r>
    </w:p>
    <w:p w14:paraId="47225240" w14:textId="77777777" w:rsidR="00ED1CD9" w:rsidRPr="00ED1CD9" w:rsidRDefault="008936AE" w:rsidP="003826FE">
      <w:pPr>
        <w:pStyle w:val="a4"/>
        <w:spacing w:before="240"/>
        <w:ind w:firstLine="706"/>
        <w:jc w:val="both"/>
        <w:rPr>
          <w:sz w:val="28"/>
          <w:szCs w:val="28"/>
        </w:rPr>
      </w:pPr>
      <w:r w:rsidRPr="00CE3A9A">
        <w:rPr>
          <w:sz w:val="28"/>
          <w:szCs w:val="28"/>
        </w:rPr>
        <w:t xml:space="preserve">Дальнейшая работа над электронной моделью предполагает </w:t>
      </w:r>
      <w:r w:rsidRPr="00CE3A9A">
        <w:rPr>
          <w:sz w:val="28"/>
          <w:szCs w:val="28"/>
        </w:rPr>
        <w:lastRenderedPageBreak/>
        <w:t xml:space="preserve">формирование </w:t>
      </w:r>
      <w:r w:rsidR="002F0593" w:rsidRPr="00CE3A9A">
        <w:rPr>
          <w:sz w:val="28"/>
          <w:szCs w:val="28"/>
        </w:rPr>
        <w:t xml:space="preserve">новых слоев с нанесением инженерных сетей (сети электроснабжения, водоснабжения и водоотведения и т.д.) и </w:t>
      </w:r>
      <w:r w:rsidR="00A57BF8" w:rsidRPr="00CE3A9A">
        <w:rPr>
          <w:sz w:val="28"/>
          <w:szCs w:val="28"/>
        </w:rPr>
        <w:t xml:space="preserve">установкой дополнительных </w:t>
      </w:r>
      <w:r w:rsidRPr="00CE3A9A">
        <w:rPr>
          <w:sz w:val="28"/>
          <w:szCs w:val="28"/>
        </w:rPr>
        <w:t xml:space="preserve">приложений, позволяющих моделировать </w:t>
      </w:r>
      <w:r w:rsidR="00A57BF8" w:rsidRPr="00CE3A9A">
        <w:rPr>
          <w:sz w:val="28"/>
          <w:szCs w:val="28"/>
        </w:rPr>
        <w:t xml:space="preserve">различные </w:t>
      </w:r>
      <w:r w:rsidRPr="00CE3A9A">
        <w:rPr>
          <w:sz w:val="28"/>
          <w:szCs w:val="28"/>
        </w:rPr>
        <w:t xml:space="preserve">ситуации, происходящие в тепловых сетях </w:t>
      </w:r>
      <w:r w:rsidR="002D0531" w:rsidRPr="00CE3A9A">
        <w:rPr>
          <w:sz w:val="28"/>
          <w:szCs w:val="28"/>
        </w:rPr>
        <w:t>и</w:t>
      </w:r>
      <w:r w:rsidR="00A57BF8" w:rsidRPr="00CE3A9A">
        <w:rPr>
          <w:sz w:val="28"/>
          <w:szCs w:val="28"/>
        </w:rPr>
        <w:t xml:space="preserve"> на источниках тепловой энергии, анализировать аварийные ситуации, оценивать мероприятия по модернизации и перспективному развитию системы централизованного теплоснабжения</w:t>
      </w:r>
      <w:r w:rsidR="002D0531" w:rsidRPr="00CE3A9A">
        <w:rPr>
          <w:sz w:val="28"/>
          <w:szCs w:val="28"/>
        </w:rPr>
        <w:t>.</w:t>
      </w:r>
    </w:p>
    <w:p w14:paraId="0ABA3E64" w14:textId="77777777" w:rsidR="00ED1CD9" w:rsidRDefault="00ED1CD9" w:rsidP="00ED1CD9">
      <w:pPr>
        <w:jc w:val="both"/>
        <w:rPr>
          <w:b/>
          <w:sz w:val="28"/>
          <w:szCs w:val="28"/>
          <w:shd w:val="clear" w:color="auto" w:fill="FFFFFF"/>
        </w:rPr>
      </w:pPr>
    </w:p>
    <w:p w14:paraId="25F82D57" w14:textId="77777777" w:rsidR="00795375" w:rsidRPr="00CE3A9A" w:rsidRDefault="00795375" w:rsidP="00AD7667">
      <w:pPr>
        <w:ind w:firstLine="706"/>
        <w:jc w:val="center"/>
        <w:rPr>
          <w:b/>
          <w:sz w:val="28"/>
          <w:szCs w:val="28"/>
          <w:shd w:val="clear" w:color="auto" w:fill="FFFFFF"/>
        </w:rPr>
      </w:pPr>
      <w:r w:rsidRPr="00CE3A9A">
        <w:rPr>
          <w:b/>
          <w:sz w:val="28"/>
          <w:szCs w:val="28"/>
          <w:shd w:val="clear" w:color="auto" w:fill="FFFFFF"/>
        </w:rPr>
        <w:t>Раздел 9. Основные положения мастер-плана развития систем</w:t>
      </w:r>
    </w:p>
    <w:p w14:paraId="3CF0201F" w14:textId="77777777" w:rsidR="00795375" w:rsidRPr="00CE3A9A" w:rsidRDefault="00795375" w:rsidP="00ED1CD9">
      <w:pPr>
        <w:jc w:val="both"/>
        <w:rPr>
          <w:color w:val="FF0000"/>
          <w:sz w:val="28"/>
          <w:szCs w:val="28"/>
          <w:shd w:val="clear" w:color="auto" w:fill="FFFFFF"/>
        </w:rPr>
      </w:pPr>
    </w:p>
    <w:p w14:paraId="630D23F8" w14:textId="77777777" w:rsidR="00D03A4B" w:rsidRPr="00CE3A9A" w:rsidRDefault="00D03A4B" w:rsidP="00ED1CD9">
      <w:pPr>
        <w:pStyle w:val="pboth"/>
        <w:shd w:val="clear" w:color="auto" w:fill="FFFFFF"/>
        <w:spacing w:before="0" w:beforeAutospacing="0" w:after="300" w:afterAutospacing="0" w:line="293" w:lineRule="atLeast"/>
        <w:jc w:val="both"/>
        <w:rPr>
          <w:sz w:val="28"/>
          <w:szCs w:val="28"/>
        </w:rPr>
      </w:pPr>
      <w:r w:rsidRPr="00CE3A9A">
        <w:rPr>
          <w:sz w:val="28"/>
          <w:szCs w:val="28"/>
        </w:rPr>
        <w:t>Описание основных направлений для разработки предложений по строительству, реконструкции, модернизации и техническому перевооружению источников тепловой энергии и предложений по строительству, реконструкции и модернизации тепловых сетей должно разрабатываться в форме мастер-плана, который должен содержать:</w:t>
      </w:r>
    </w:p>
    <w:p w14:paraId="0A29D1B7" w14:textId="77777777" w:rsidR="00D03A4B" w:rsidRPr="00CE3A9A" w:rsidRDefault="00D03A4B" w:rsidP="00ED1CD9">
      <w:pPr>
        <w:pStyle w:val="pboth"/>
        <w:shd w:val="clear" w:color="auto" w:fill="FFFFFF"/>
        <w:spacing w:before="0" w:beforeAutospacing="0" w:after="0" w:afterAutospacing="0" w:line="293" w:lineRule="atLeast"/>
        <w:jc w:val="both"/>
        <w:rPr>
          <w:sz w:val="28"/>
          <w:szCs w:val="28"/>
        </w:rPr>
      </w:pPr>
      <w:bookmarkStart w:id="0" w:name="100329"/>
      <w:bookmarkEnd w:id="0"/>
      <w:r w:rsidRPr="00CE3A9A">
        <w:rPr>
          <w:sz w:val="28"/>
          <w:szCs w:val="28"/>
        </w:rPr>
        <w:t>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схеме теплоснабжения) с учетом предложений заинтересованных сторон;</w:t>
      </w:r>
    </w:p>
    <w:p w14:paraId="015F0D2F" w14:textId="77777777" w:rsidR="00D03A4B" w:rsidRPr="00CE3A9A" w:rsidRDefault="00D03A4B" w:rsidP="00ED1CD9">
      <w:pPr>
        <w:pStyle w:val="pboth"/>
        <w:shd w:val="clear" w:color="auto" w:fill="FFFFFF"/>
        <w:spacing w:before="0" w:beforeAutospacing="0" w:after="0" w:afterAutospacing="0" w:line="293" w:lineRule="atLeast"/>
        <w:jc w:val="both"/>
        <w:rPr>
          <w:sz w:val="28"/>
          <w:szCs w:val="28"/>
        </w:rPr>
      </w:pPr>
      <w:bookmarkStart w:id="1" w:name="100330"/>
      <w:bookmarkEnd w:id="1"/>
      <w:r w:rsidRPr="00CE3A9A">
        <w:rPr>
          <w:sz w:val="28"/>
          <w:szCs w:val="28"/>
        </w:rPr>
        <w:t>технико-экономическое сравнение вариантов перспективного развития систем теплоснабжения поселения, городского округа, города федерального значения в соответствии с </w:t>
      </w:r>
      <w:hyperlink r:id="rId7" w:history="1">
        <w:r w:rsidRPr="00CE3A9A">
          <w:rPr>
            <w:rStyle w:val="af"/>
            <w:color w:val="auto"/>
            <w:sz w:val="28"/>
            <w:szCs w:val="28"/>
            <w:bdr w:val="none" w:sz="0" w:space="0" w:color="auto" w:frame="1"/>
          </w:rPr>
          <w:t>приложениями N 37</w:t>
        </w:r>
      </w:hyperlink>
      <w:r w:rsidRPr="00CE3A9A">
        <w:rPr>
          <w:sz w:val="28"/>
          <w:szCs w:val="28"/>
        </w:rPr>
        <w:t> - </w:t>
      </w:r>
      <w:hyperlink r:id="rId8" w:history="1">
        <w:r w:rsidRPr="00CE3A9A">
          <w:rPr>
            <w:rStyle w:val="af"/>
            <w:color w:val="auto"/>
            <w:sz w:val="28"/>
            <w:szCs w:val="28"/>
            <w:bdr w:val="none" w:sz="0" w:space="0" w:color="auto" w:frame="1"/>
          </w:rPr>
          <w:t>39</w:t>
        </w:r>
      </w:hyperlink>
      <w:r w:rsidRPr="00CE3A9A">
        <w:rPr>
          <w:sz w:val="28"/>
          <w:szCs w:val="28"/>
        </w:rPr>
        <w:t> к настоящим Методическим указаниям;</w:t>
      </w:r>
    </w:p>
    <w:p w14:paraId="3689844A" w14:textId="77777777" w:rsidR="00D03A4B" w:rsidRPr="00CE3A9A" w:rsidRDefault="00D03A4B" w:rsidP="00ED1CD9">
      <w:pPr>
        <w:pStyle w:val="pboth"/>
        <w:shd w:val="clear" w:color="auto" w:fill="FFFFFF"/>
        <w:spacing w:before="0" w:beforeAutospacing="0" w:after="0" w:afterAutospacing="0" w:line="293" w:lineRule="atLeast"/>
        <w:jc w:val="both"/>
        <w:rPr>
          <w:sz w:val="28"/>
          <w:szCs w:val="28"/>
        </w:rPr>
      </w:pPr>
      <w:bookmarkStart w:id="2" w:name="100331"/>
      <w:bookmarkEnd w:id="2"/>
      <w:r w:rsidRPr="00CE3A9A">
        <w:rPr>
          <w:sz w:val="28"/>
          <w:szCs w:val="28"/>
        </w:rPr>
        <w:t>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в сфере теплоснабжения, и индикаторов развития систем теплоснабжения поселения, городского округа, города федерального значения в соответствии с </w:t>
      </w:r>
      <w:hyperlink r:id="rId9" w:history="1">
        <w:r w:rsidRPr="00CE3A9A">
          <w:rPr>
            <w:rStyle w:val="af"/>
            <w:color w:val="auto"/>
            <w:sz w:val="28"/>
            <w:szCs w:val="28"/>
            <w:bdr w:val="none" w:sz="0" w:space="0" w:color="auto" w:frame="1"/>
          </w:rPr>
          <w:t>главой XIII</w:t>
        </w:r>
      </w:hyperlink>
      <w:r w:rsidRPr="00CE3A9A">
        <w:rPr>
          <w:sz w:val="28"/>
          <w:szCs w:val="28"/>
        </w:rPr>
        <w:t> настоящих Методических указаний.</w:t>
      </w:r>
    </w:p>
    <w:p w14:paraId="54A4D7E9" w14:textId="77777777" w:rsidR="00D03A4B" w:rsidRPr="00CE3A9A" w:rsidRDefault="00D03A4B" w:rsidP="00ED1CD9">
      <w:pPr>
        <w:pStyle w:val="pboth"/>
        <w:shd w:val="clear" w:color="auto" w:fill="FFFFFF"/>
        <w:spacing w:before="0" w:beforeAutospacing="0" w:after="0" w:afterAutospacing="0" w:line="293" w:lineRule="atLeast"/>
        <w:jc w:val="both"/>
        <w:rPr>
          <w:sz w:val="28"/>
          <w:szCs w:val="28"/>
        </w:rPr>
      </w:pPr>
      <w:bookmarkStart w:id="3" w:name="100332"/>
      <w:bookmarkEnd w:id="3"/>
      <w:r w:rsidRPr="00CE3A9A">
        <w:rPr>
          <w:sz w:val="28"/>
          <w:szCs w:val="28"/>
        </w:rPr>
        <w:t>Мастер-план схемы теплоснабжения должен разрабатываться с учетом:</w:t>
      </w:r>
    </w:p>
    <w:p w14:paraId="52FBE075" w14:textId="77777777" w:rsidR="00D03A4B" w:rsidRPr="00CE3A9A" w:rsidRDefault="00D03A4B" w:rsidP="00ED1CD9">
      <w:pPr>
        <w:pStyle w:val="pboth"/>
        <w:shd w:val="clear" w:color="auto" w:fill="FFFFFF"/>
        <w:spacing w:before="0" w:beforeAutospacing="0" w:after="0" w:afterAutospacing="0" w:line="293" w:lineRule="atLeast"/>
        <w:jc w:val="both"/>
        <w:rPr>
          <w:sz w:val="28"/>
          <w:szCs w:val="28"/>
        </w:rPr>
      </w:pPr>
      <w:bookmarkStart w:id="4" w:name="100333"/>
      <w:bookmarkEnd w:id="4"/>
      <w:r w:rsidRPr="00CE3A9A">
        <w:rPr>
          <w:sz w:val="28"/>
          <w:szCs w:val="28"/>
        </w:rPr>
        <w:t>решений по строительству генерирующих объектов с комбинированной выработкой тепловой и электрической энергии, указанных в утвержденных в региональных схемах и программах перспективного развития электроэнергетики, разработанных в соответствии с </w:t>
      </w:r>
      <w:hyperlink r:id="rId10" w:history="1">
        <w:r w:rsidRPr="00CE3A9A">
          <w:rPr>
            <w:rStyle w:val="af"/>
            <w:color w:val="auto"/>
            <w:sz w:val="28"/>
            <w:szCs w:val="28"/>
            <w:bdr w:val="none" w:sz="0" w:space="0" w:color="auto" w:frame="1"/>
          </w:rPr>
          <w:t>постановлением</w:t>
        </w:r>
      </w:hyperlink>
      <w:r w:rsidRPr="00CE3A9A">
        <w:rPr>
          <w:sz w:val="28"/>
          <w:szCs w:val="28"/>
        </w:rPr>
        <w:t> Правительства Российской Федерации от 17 октября 2009 г. N 823 "О схемах и программах перспективного развития электроэнергетики" (Собрание законодательства Российской Федерации, 2009, N 43, ст. 5073; 2013, N 33, ст. 4392; 2014, N 9, ст. 907; 2015, N 5, ст. 827; N 8, ст. 1175; 2018, N 34, ст. 5483);</w:t>
      </w:r>
    </w:p>
    <w:p w14:paraId="23DEC80A" w14:textId="77777777" w:rsidR="00D03A4B" w:rsidRPr="00CE3A9A" w:rsidRDefault="00D03A4B" w:rsidP="00ED1CD9">
      <w:pPr>
        <w:pStyle w:val="pboth"/>
        <w:shd w:val="clear" w:color="auto" w:fill="FFFFFF"/>
        <w:spacing w:before="0" w:beforeAutospacing="0" w:after="0" w:afterAutospacing="0" w:line="293" w:lineRule="atLeast"/>
        <w:jc w:val="both"/>
        <w:rPr>
          <w:sz w:val="28"/>
          <w:szCs w:val="28"/>
        </w:rPr>
      </w:pPr>
      <w:bookmarkStart w:id="5" w:name="100334"/>
      <w:bookmarkEnd w:id="5"/>
      <w:r w:rsidRPr="00CE3A9A">
        <w:rPr>
          <w:sz w:val="28"/>
          <w:szCs w:val="28"/>
        </w:rPr>
        <w:lastRenderedPageBreak/>
        <w:t>решений о теплофикационных турбоагрегатах, не прошедших конкурентный отбор мощности на оптовом рынке электрической энергии и мощности в соответствии с законодательством Российской Федерации об электроэнергетике;</w:t>
      </w:r>
    </w:p>
    <w:p w14:paraId="34ACF1D0" w14:textId="77777777" w:rsidR="00D03A4B" w:rsidRPr="00CE3A9A" w:rsidRDefault="00D03A4B" w:rsidP="00ED1CD9">
      <w:pPr>
        <w:pStyle w:val="pboth"/>
        <w:shd w:val="clear" w:color="auto" w:fill="FFFFFF"/>
        <w:spacing w:before="0" w:beforeAutospacing="0" w:after="0" w:afterAutospacing="0" w:line="293" w:lineRule="atLeast"/>
        <w:jc w:val="both"/>
        <w:rPr>
          <w:sz w:val="28"/>
          <w:szCs w:val="28"/>
        </w:rPr>
      </w:pPr>
      <w:bookmarkStart w:id="6" w:name="100335"/>
      <w:bookmarkEnd w:id="6"/>
      <w:r w:rsidRPr="00CE3A9A">
        <w:rPr>
          <w:sz w:val="28"/>
          <w:szCs w:val="28"/>
        </w:rPr>
        <w:t>решений по строительству, реконструкции и (или) модернизации генерирующих объектов с комбинированной выработкой тепловой и электрической энергии, указанных в договорах поставки мощности;</w:t>
      </w:r>
    </w:p>
    <w:p w14:paraId="69C58BA8" w14:textId="77777777" w:rsidR="00D03A4B" w:rsidRPr="00CE3A9A" w:rsidRDefault="00D03A4B" w:rsidP="00ED1CD9">
      <w:pPr>
        <w:pStyle w:val="pboth"/>
        <w:shd w:val="clear" w:color="auto" w:fill="FFFFFF"/>
        <w:spacing w:before="0" w:beforeAutospacing="0" w:after="0" w:afterAutospacing="0" w:line="293" w:lineRule="atLeast"/>
        <w:jc w:val="both"/>
        <w:rPr>
          <w:sz w:val="28"/>
          <w:szCs w:val="28"/>
        </w:rPr>
      </w:pPr>
      <w:bookmarkStart w:id="7" w:name="100336"/>
      <w:bookmarkEnd w:id="7"/>
      <w:r w:rsidRPr="00CE3A9A">
        <w:rPr>
          <w:sz w:val="28"/>
          <w:szCs w:val="28"/>
        </w:rPr>
        <w:t>принятых региональных программ газификации жилищно-коммунального хозяйства, промышленных и иных организаций;</w:t>
      </w:r>
    </w:p>
    <w:p w14:paraId="5A8B96BA" w14:textId="77777777" w:rsidR="00D03A4B" w:rsidRPr="00CE3A9A" w:rsidRDefault="00D03A4B" w:rsidP="00ED1CD9">
      <w:pPr>
        <w:pStyle w:val="pboth"/>
        <w:shd w:val="clear" w:color="auto" w:fill="FFFFFF"/>
        <w:spacing w:before="0" w:beforeAutospacing="0" w:after="0" w:afterAutospacing="0" w:line="293" w:lineRule="atLeast"/>
        <w:jc w:val="both"/>
        <w:rPr>
          <w:sz w:val="28"/>
          <w:szCs w:val="28"/>
        </w:rPr>
      </w:pPr>
      <w:bookmarkStart w:id="8" w:name="100337"/>
      <w:bookmarkEnd w:id="8"/>
      <w:r w:rsidRPr="00CE3A9A">
        <w:rPr>
          <w:sz w:val="28"/>
          <w:szCs w:val="28"/>
        </w:rPr>
        <w:t>предложений по передаче тепловой нагрузки от котельных на источники комбинированной выработки, при наличии резерва тепловых мощностей установленных турбоагрегатов;</w:t>
      </w:r>
    </w:p>
    <w:p w14:paraId="38225096" w14:textId="77777777" w:rsidR="00D03A4B" w:rsidRPr="00CE3A9A" w:rsidRDefault="00D03A4B" w:rsidP="00ED1CD9">
      <w:pPr>
        <w:pStyle w:val="pboth"/>
        <w:shd w:val="clear" w:color="auto" w:fill="FFFFFF"/>
        <w:spacing w:before="0" w:beforeAutospacing="0" w:after="0" w:afterAutospacing="0" w:line="293" w:lineRule="atLeast"/>
        <w:jc w:val="both"/>
        <w:rPr>
          <w:sz w:val="28"/>
          <w:szCs w:val="28"/>
        </w:rPr>
      </w:pPr>
      <w:bookmarkStart w:id="9" w:name="100338"/>
      <w:bookmarkEnd w:id="9"/>
      <w:r w:rsidRPr="00CE3A9A">
        <w:rPr>
          <w:sz w:val="28"/>
          <w:szCs w:val="28"/>
        </w:rPr>
        <w:t>предложений по строительству, реконструкции и (или) модернизации магистральных теплопроводов для обеспечения возможности регулирования загрузки существующих и перспективных источников комбинированной выработки.</w:t>
      </w:r>
    </w:p>
    <w:p w14:paraId="177A5D5E" w14:textId="77777777" w:rsidR="00795375" w:rsidRPr="00CE3A9A" w:rsidRDefault="00795375" w:rsidP="00ED1CD9">
      <w:pPr>
        <w:jc w:val="both"/>
        <w:rPr>
          <w:color w:val="FF0000"/>
          <w:sz w:val="28"/>
          <w:szCs w:val="28"/>
          <w:shd w:val="clear" w:color="auto" w:fill="FFFFFF"/>
        </w:rPr>
      </w:pPr>
    </w:p>
    <w:p w14:paraId="4C5C8E94" w14:textId="77777777" w:rsidR="00795375" w:rsidRPr="00AD7667" w:rsidRDefault="002F3D3A" w:rsidP="00AD7667">
      <w:pPr>
        <w:ind w:firstLine="706"/>
        <w:jc w:val="center"/>
        <w:rPr>
          <w:sz w:val="28"/>
          <w:szCs w:val="28"/>
          <w:shd w:val="clear" w:color="auto" w:fill="FFFFFF"/>
        </w:rPr>
      </w:pPr>
      <w:r w:rsidRPr="00D03A4B">
        <w:rPr>
          <w:b/>
          <w:sz w:val="28"/>
        </w:rPr>
        <w:t>Раздел 10.</w:t>
      </w:r>
      <w:r w:rsidRPr="00D03A4B">
        <w:rPr>
          <w:b/>
          <w:sz w:val="28"/>
          <w:szCs w:val="26"/>
        </w:rPr>
        <w:t xml:space="preserve"> </w:t>
      </w:r>
      <w:r w:rsidR="00795375" w:rsidRPr="00D03A4B">
        <w:rPr>
          <w:b/>
          <w:sz w:val="28"/>
          <w:szCs w:val="28"/>
          <w:shd w:val="clear" w:color="auto" w:fill="FFFFFF"/>
        </w:rPr>
        <w:t>Предложения по строительству, реконструкции и (или) модернизации тепловых сетей</w:t>
      </w:r>
    </w:p>
    <w:p w14:paraId="15D69CC9" w14:textId="77777777" w:rsidR="00795375" w:rsidRDefault="00795375" w:rsidP="00ED1CD9">
      <w:pPr>
        <w:jc w:val="both"/>
        <w:rPr>
          <w:sz w:val="28"/>
          <w:szCs w:val="28"/>
          <w:shd w:val="clear" w:color="auto" w:fill="FFFFFF"/>
        </w:rPr>
      </w:pPr>
    </w:p>
    <w:p w14:paraId="65497667" w14:textId="77777777" w:rsidR="002F3D3A" w:rsidRPr="00795375" w:rsidRDefault="002F3D3A" w:rsidP="00ED1CD9">
      <w:pPr>
        <w:jc w:val="both"/>
        <w:rPr>
          <w:sz w:val="28"/>
          <w:szCs w:val="28"/>
          <w:shd w:val="clear" w:color="auto" w:fill="FFFFFF"/>
        </w:rPr>
      </w:pPr>
      <w:r w:rsidRPr="00D723C3">
        <w:rPr>
          <w:b/>
          <w:sz w:val="26"/>
          <w:szCs w:val="26"/>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14:paraId="4E502DC6" w14:textId="77777777" w:rsidR="002F3D3A" w:rsidRDefault="002F3D3A" w:rsidP="00ED1CD9">
      <w:pPr>
        <w:ind w:firstLine="708"/>
        <w:jc w:val="both"/>
        <w:rPr>
          <w:b/>
        </w:rPr>
      </w:pPr>
    </w:p>
    <w:p w14:paraId="74F8F565" w14:textId="77777777" w:rsidR="002F3D3A" w:rsidRPr="00CE3A9A" w:rsidRDefault="002F3D3A" w:rsidP="00ED1CD9">
      <w:pPr>
        <w:ind w:firstLine="708"/>
        <w:jc w:val="both"/>
        <w:rPr>
          <w:b/>
          <w:sz w:val="28"/>
        </w:rPr>
      </w:pPr>
      <w:r w:rsidRPr="00CE3A9A">
        <w:rPr>
          <w:sz w:val="28"/>
        </w:rPr>
        <w:t>В связи с тем, что генеральным планом развития г.</w:t>
      </w:r>
      <w:r w:rsidR="009923C5" w:rsidRPr="00CE3A9A">
        <w:rPr>
          <w:sz w:val="28"/>
        </w:rPr>
        <w:t xml:space="preserve"> </w:t>
      </w:r>
      <w:r w:rsidRPr="00CE3A9A">
        <w:rPr>
          <w:sz w:val="28"/>
        </w:rPr>
        <w:t>Карачаевска не планируется прирост многоквартирного  жилого фонда и социально-значимых объектов в зоне действия существующих источников  централизованного теплоснабжения, прироста тепловой мощности не ожидается.</w:t>
      </w:r>
    </w:p>
    <w:p w14:paraId="0DEB162F" w14:textId="77777777" w:rsidR="002F3D3A" w:rsidRPr="00CE3A9A" w:rsidRDefault="002F3D3A" w:rsidP="00ED1CD9">
      <w:pPr>
        <w:spacing w:before="120" w:after="120"/>
        <w:ind w:right="-21" w:firstLine="720"/>
        <w:jc w:val="both"/>
        <w:rPr>
          <w:sz w:val="28"/>
        </w:rPr>
      </w:pPr>
      <w:r w:rsidRPr="00CE3A9A">
        <w:rPr>
          <w:sz w:val="28"/>
        </w:rPr>
        <w:t>Существующие  мощности источников централизованного теплоснабжения являяются достаточными, поэтому основным критерием развития схемы теплоснабжения поселения  является обеспечение надежности и повышения энергоэффективности  системы теплоснабжения.</w:t>
      </w:r>
    </w:p>
    <w:p w14:paraId="0EBED189" w14:textId="77777777" w:rsidR="002F3D3A" w:rsidRPr="00CE3A9A" w:rsidRDefault="002F3D3A" w:rsidP="00ED1CD9">
      <w:pPr>
        <w:spacing w:before="120" w:after="120"/>
        <w:ind w:right="-21" w:firstLine="720"/>
        <w:jc w:val="both"/>
        <w:rPr>
          <w:sz w:val="28"/>
        </w:rPr>
      </w:pPr>
      <w:r w:rsidRPr="00CE3A9A">
        <w:rPr>
          <w:sz w:val="28"/>
        </w:rPr>
        <w:t>Котельные  эксплуатируются  более 40 лет, степень износа оборудования  высока, что требует ежегодных финансовых затрат на ремонт и поддержание оборудования в рабочем состоянии. Работа котлов высокой производительности на минимальном  режиме  также  приводит к  нерациональном расходу энергоресурсов на выработку теплоэнергии, и как следствие увеличению себестоимости  вырабатываемой  теплоэнергии.</w:t>
      </w:r>
    </w:p>
    <w:p w14:paraId="49791AAF" w14:textId="77777777" w:rsidR="00F76A57" w:rsidRPr="003826FE" w:rsidRDefault="002F3D3A" w:rsidP="003826FE">
      <w:pPr>
        <w:spacing w:before="120" w:after="120"/>
        <w:ind w:right="-21" w:firstLine="720"/>
        <w:jc w:val="both"/>
        <w:rPr>
          <w:sz w:val="28"/>
        </w:rPr>
      </w:pPr>
      <w:r w:rsidRPr="00CE3A9A">
        <w:rPr>
          <w:sz w:val="28"/>
        </w:rPr>
        <w:t>На основании вышеизложенного, схемой теплоснабжения  предлагается   строительство блочно-модульных котельных с водогрейными котлами соответствующей  мощности .</w:t>
      </w:r>
    </w:p>
    <w:p w14:paraId="460181F7" w14:textId="77777777" w:rsidR="00ED1CD9" w:rsidRPr="003826FE" w:rsidRDefault="00795375" w:rsidP="003826FE">
      <w:pPr>
        <w:ind w:firstLine="706"/>
        <w:jc w:val="center"/>
        <w:rPr>
          <w:b/>
          <w:sz w:val="28"/>
          <w:szCs w:val="28"/>
          <w:shd w:val="clear" w:color="auto" w:fill="FFFFFF"/>
        </w:rPr>
      </w:pPr>
      <w:r w:rsidRPr="00795375">
        <w:rPr>
          <w:b/>
          <w:sz w:val="28"/>
          <w:szCs w:val="28"/>
          <w:shd w:val="clear" w:color="auto" w:fill="FFFFFF"/>
        </w:rPr>
        <w:t xml:space="preserve">Раздел 11. Предложения по переводу открытых систем теплоснабжения (горячего водоснабжения), отдельных участков таких </w:t>
      </w:r>
      <w:r w:rsidRPr="00795375">
        <w:rPr>
          <w:b/>
          <w:sz w:val="28"/>
          <w:szCs w:val="28"/>
          <w:shd w:val="clear" w:color="auto" w:fill="FFFFFF"/>
        </w:rPr>
        <w:lastRenderedPageBreak/>
        <w:t>систем на закрытые системы горячего водоснабжения</w:t>
      </w:r>
    </w:p>
    <w:p w14:paraId="42E3CB21" w14:textId="77777777" w:rsidR="00997BFF" w:rsidRPr="00451B56" w:rsidRDefault="00997BFF" w:rsidP="00AD7667">
      <w:pPr>
        <w:pStyle w:val="a7"/>
        <w:ind w:firstLine="706"/>
        <w:rPr>
          <w:rFonts w:ascii="Times New Roman" w:hAnsi="Times New Roman" w:cs="Times New Roman"/>
          <w:b/>
          <w:i w:val="0"/>
        </w:rPr>
      </w:pPr>
      <w:r w:rsidRPr="00451B56">
        <w:rPr>
          <w:rFonts w:ascii="Times New Roman" w:hAnsi="Times New Roman" w:cs="Times New Roman"/>
          <w:b/>
          <w:i w:val="0"/>
        </w:rPr>
        <w:t xml:space="preserve">Раздел </w:t>
      </w:r>
      <w:r>
        <w:rPr>
          <w:rFonts w:ascii="Times New Roman" w:hAnsi="Times New Roman" w:cs="Times New Roman"/>
          <w:b/>
          <w:i w:val="0"/>
        </w:rPr>
        <w:t>12</w:t>
      </w:r>
      <w:r w:rsidRPr="00451B56">
        <w:rPr>
          <w:rFonts w:ascii="Times New Roman" w:hAnsi="Times New Roman" w:cs="Times New Roman"/>
          <w:b/>
          <w:i w:val="0"/>
        </w:rPr>
        <w:t xml:space="preserve">. </w:t>
      </w:r>
      <w:r w:rsidR="00AD7667">
        <w:rPr>
          <w:rFonts w:ascii="Times New Roman" w:hAnsi="Times New Roman" w:cs="Times New Roman"/>
          <w:b/>
          <w:i w:val="0"/>
        </w:rPr>
        <w:t>Перспективные топливные балансы</w:t>
      </w:r>
    </w:p>
    <w:p w14:paraId="37F48821" w14:textId="77777777" w:rsidR="00997BFF" w:rsidRPr="00CE3A9A" w:rsidRDefault="00997BFF" w:rsidP="00ED1CD9">
      <w:pPr>
        <w:pStyle w:val="a4"/>
        <w:ind w:firstLine="706"/>
        <w:jc w:val="both"/>
        <w:rPr>
          <w:sz w:val="28"/>
          <w:szCs w:val="28"/>
        </w:rPr>
      </w:pPr>
      <w:r w:rsidRPr="00CE3A9A">
        <w:rPr>
          <w:sz w:val="28"/>
          <w:szCs w:val="28"/>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 на 2022 год.</w:t>
      </w:r>
    </w:p>
    <w:p w14:paraId="3B173D58" w14:textId="77777777" w:rsidR="00997BFF" w:rsidRDefault="00997BFF" w:rsidP="00ED1CD9">
      <w:pPr>
        <w:pStyle w:val="a4"/>
        <w:ind w:firstLine="706"/>
        <w:jc w:val="both"/>
        <w:rPr>
          <w:sz w:val="28"/>
          <w:szCs w:val="28"/>
        </w:rPr>
      </w:pPr>
      <w:r w:rsidRPr="00CE3A9A">
        <w:rPr>
          <w:sz w:val="28"/>
          <w:szCs w:val="28"/>
        </w:rPr>
        <w:t>Таблица  Существующие и перспективные топливные балансы для каждого источника тепловой энергии.</w:t>
      </w:r>
    </w:p>
    <w:p w14:paraId="05992D44" w14:textId="77777777" w:rsidR="00ED1CD9" w:rsidRPr="00CE3A9A" w:rsidRDefault="00ED1CD9" w:rsidP="00ED1CD9">
      <w:pPr>
        <w:pStyle w:val="a4"/>
        <w:ind w:firstLine="706"/>
        <w:jc w:val="both"/>
        <w:rPr>
          <w:i/>
          <w:sz w:val="28"/>
          <w:szCs w:val="28"/>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1559"/>
        <w:gridCol w:w="1701"/>
        <w:gridCol w:w="1560"/>
        <w:gridCol w:w="2358"/>
      </w:tblGrid>
      <w:tr w:rsidR="00ED1CD9" w:rsidRPr="00451B56" w14:paraId="72273D13" w14:textId="77777777" w:rsidTr="00ED1CD9">
        <w:trPr>
          <w:trHeight w:val="77"/>
        </w:trPr>
        <w:tc>
          <w:tcPr>
            <w:tcW w:w="534" w:type="dxa"/>
            <w:vAlign w:val="center"/>
          </w:tcPr>
          <w:p w14:paraId="606A4A71" w14:textId="77777777" w:rsidR="00997BFF" w:rsidRPr="00451B56" w:rsidRDefault="00997BFF" w:rsidP="00ED1CD9">
            <w:pPr>
              <w:pStyle w:val="a4"/>
              <w:jc w:val="both"/>
              <w:rPr>
                <w:b/>
                <w:sz w:val="22"/>
              </w:rPr>
            </w:pPr>
            <w:r w:rsidRPr="00451B56">
              <w:rPr>
                <w:b/>
                <w:sz w:val="22"/>
              </w:rPr>
              <w:t>№ п/п.</w:t>
            </w:r>
          </w:p>
        </w:tc>
        <w:tc>
          <w:tcPr>
            <w:tcW w:w="1984" w:type="dxa"/>
            <w:vAlign w:val="center"/>
          </w:tcPr>
          <w:p w14:paraId="68B6A87D" w14:textId="77777777" w:rsidR="00997BFF" w:rsidRPr="00451B56" w:rsidRDefault="00997BFF" w:rsidP="00ED1CD9">
            <w:pPr>
              <w:pStyle w:val="a4"/>
              <w:jc w:val="both"/>
              <w:rPr>
                <w:b/>
                <w:sz w:val="22"/>
              </w:rPr>
            </w:pPr>
            <w:r w:rsidRPr="00451B56">
              <w:rPr>
                <w:b/>
                <w:sz w:val="22"/>
              </w:rPr>
              <w:t>Наименование котельной, адрес.</w:t>
            </w:r>
          </w:p>
        </w:tc>
        <w:tc>
          <w:tcPr>
            <w:tcW w:w="1559" w:type="dxa"/>
            <w:tcBorders>
              <w:right w:val="single" w:sz="4" w:space="0" w:color="auto"/>
            </w:tcBorders>
            <w:vAlign w:val="center"/>
          </w:tcPr>
          <w:p w14:paraId="426AC2A3" w14:textId="77777777" w:rsidR="00997BFF" w:rsidRPr="00451B56" w:rsidRDefault="00997BFF" w:rsidP="00ED1CD9">
            <w:pPr>
              <w:pStyle w:val="a4"/>
              <w:jc w:val="both"/>
              <w:rPr>
                <w:b/>
                <w:sz w:val="22"/>
              </w:rPr>
            </w:pPr>
            <w:r w:rsidRPr="00451B56">
              <w:rPr>
                <w:b/>
                <w:sz w:val="22"/>
              </w:rPr>
              <w:t>Вид топлива</w:t>
            </w:r>
          </w:p>
        </w:tc>
        <w:tc>
          <w:tcPr>
            <w:tcW w:w="1701" w:type="dxa"/>
            <w:tcBorders>
              <w:left w:val="single" w:sz="4" w:space="0" w:color="auto"/>
              <w:right w:val="single" w:sz="4" w:space="0" w:color="auto"/>
            </w:tcBorders>
            <w:vAlign w:val="center"/>
          </w:tcPr>
          <w:p w14:paraId="14B9D164" w14:textId="77777777" w:rsidR="00997BFF" w:rsidRPr="00451B56" w:rsidRDefault="00997BFF" w:rsidP="00ED1CD9">
            <w:pPr>
              <w:pStyle w:val="a4"/>
              <w:jc w:val="both"/>
              <w:rPr>
                <w:b/>
                <w:sz w:val="22"/>
              </w:rPr>
            </w:pPr>
            <w:r w:rsidRPr="00451B56">
              <w:rPr>
                <w:b/>
                <w:sz w:val="22"/>
              </w:rPr>
              <w:t>Планируемый годовой расход топлива (м</w:t>
            </w:r>
            <w:r w:rsidRPr="00451B56">
              <w:rPr>
                <w:b/>
                <w:sz w:val="22"/>
                <w:vertAlign w:val="superscript"/>
              </w:rPr>
              <w:t>3</w:t>
            </w:r>
            <w:r w:rsidRPr="00451B56">
              <w:rPr>
                <w:b/>
                <w:sz w:val="22"/>
              </w:rPr>
              <w:t>)</w:t>
            </w:r>
          </w:p>
        </w:tc>
        <w:tc>
          <w:tcPr>
            <w:tcW w:w="1560" w:type="dxa"/>
            <w:tcBorders>
              <w:left w:val="single" w:sz="4" w:space="0" w:color="auto"/>
            </w:tcBorders>
            <w:vAlign w:val="center"/>
          </w:tcPr>
          <w:p w14:paraId="37A2AB91" w14:textId="77777777" w:rsidR="00997BFF" w:rsidRPr="00451B56" w:rsidRDefault="00997BFF" w:rsidP="00ED1CD9">
            <w:pPr>
              <w:pStyle w:val="a4"/>
              <w:jc w:val="both"/>
              <w:rPr>
                <w:b/>
                <w:sz w:val="22"/>
              </w:rPr>
            </w:pPr>
            <w:r w:rsidRPr="00451B56">
              <w:rPr>
                <w:b/>
                <w:sz w:val="22"/>
              </w:rPr>
              <w:t>Резервный вид топлива</w:t>
            </w:r>
          </w:p>
        </w:tc>
        <w:tc>
          <w:tcPr>
            <w:tcW w:w="2358" w:type="dxa"/>
            <w:vAlign w:val="center"/>
          </w:tcPr>
          <w:p w14:paraId="769CA307" w14:textId="77777777" w:rsidR="00997BFF" w:rsidRPr="00451B56" w:rsidRDefault="00997BFF" w:rsidP="00ED1CD9">
            <w:pPr>
              <w:pStyle w:val="a4"/>
              <w:jc w:val="both"/>
              <w:rPr>
                <w:b/>
                <w:sz w:val="22"/>
              </w:rPr>
            </w:pPr>
            <w:r w:rsidRPr="00451B56">
              <w:rPr>
                <w:b/>
                <w:sz w:val="22"/>
              </w:rPr>
              <w:t>Аварийный вид топлива</w:t>
            </w:r>
          </w:p>
        </w:tc>
      </w:tr>
      <w:tr w:rsidR="00ED1CD9" w:rsidRPr="00451B56" w14:paraId="2134BDB1" w14:textId="77777777" w:rsidTr="00ED1CD9">
        <w:tc>
          <w:tcPr>
            <w:tcW w:w="534" w:type="dxa"/>
            <w:vAlign w:val="center"/>
          </w:tcPr>
          <w:p w14:paraId="665EF3B7" w14:textId="77777777" w:rsidR="00997BFF" w:rsidRPr="00451B56" w:rsidRDefault="00997BFF" w:rsidP="00ED1CD9">
            <w:pPr>
              <w:pStyle w:val="a4"/>
              <w:jc w:val="both"/>
              <w:rPr>
                <w:sz w:val="20"/>
              </w:rPr>
            </w:pPr>
            <w:r w:rsidRPr="00451B56">
              <w:rPr>
                <w:sz w:val="20"/>
              </w:rPr>
              <w:t>1</w:t>
            </w:r>
          </w:p>
        </w:tc>
        <w:tc>
          <w:tcPr>
            <w:tcW w:w="1984" w:type="dxa"/>
            <w:vAlign w:val="center"/>
          </w:tcPr>
          <w:p w14:paraId="63B8B062" w14:textId="77777777" w:rsidR="00997BFF" w:rsidRDefault="00997BFF" w:rsidP="00ED1CD9">
            <w:pPr>
              <w:pStyle w:val="a4"/>
              <w:jc w:val="both"/>
              <w:rPr>
                <w:sz w:val="22"/>
              </w:rPr>
            </w:pPr>
            <w:r>
              <w:rPr>
                <w:sz w:val="22"/>
              </w:rPr>
              <w:t>Центральная</w:t>
            </w:r>
          </w:p>
          <w:p w14:paraId="3F5397F0" w14:textId="77777777" w:rsidR="00997BFF" w:rsidRPr="00451B56" w:rsidRDefault="00997BFF" w:rsidP="00ED1CD9">
            <w:pPr>
              <w:pStyle w:val="a4"/>
              <w:jc w:val="both"/>
              <w:rPr>
                <w:sz w:val="22"/>
              </w:rPr>
            </w:pPr>
            <w:r>
              <w:rPr>
                <w:sz w:val="22"/>
              </w:rPr>
              <w:t>Котельная</w:t>
            </w:r>
          </w:p>
        </w:tc>
        <w:tc>
          <w:tcPr>
            <w:tcW w:w="1559" w:type="dxa"/>
            <w:tcBorders>
              <w:right w:val="single" w:sz="4" w:space="0" w:color="auto"/>
            </w:tcBorders>
            <w:vAlign w:val="center"/>
          </w:tcPr>
          <w:p w14:paraId="04F8A117" w14:textId="77777777" w:rsidR="00997BFF" w:rsidRPr="00451B56" w:rsidRDefault="00997BFF" w:rsidP="00ED1CD9">
            <w:pPr>
              <w:pStyle w:val="a4"/>
              <w:jc w:val="both"/>
              <w:rPr>
                <w:sz w:val="22"/>
              </w:rPr>
            </w:pPr>
            <w:r w:rsidRPr="00451B56">
              <w:rPr>
                <w:sz w:val="22"/>
              </w:rPr>
              <w:t>Природный газ</w:t>
            </w:r>
          </w:p>
        </w:tc>
        <w:tc>
          <w:tcPr>
            <w:tcW w:w="1701" w:type="dxa"/>
            <w:tcBorders>
              <w:left w:val="single" w:sz="4" w:space="0" w:color="auto"/>
              <w:right w:val="single" w:sz="4" w:space="0" w:color="auto"/>
            </w:tcBorders>
            <w:vAlign w:val="center"/>
          </w:tcPr>
          <w:p w14:paraId="5148AD18" w14:textId="77777777" w:rsidR="00997BFF" w:rsidRPr="00451B56" w:rsidRDefault="00997BFF" w:rsidP="00ED1CD9">
            <w:pPr>
              <w:pStyle w:val="a4"/>
              <w:jc w:val="both"/>
              <w:rPr>
                <w:sz w:val="22"/>
              </w:rPr>
            </w:pPr>
            <w:r>
              <w:rPr>
                <w:sz w:val="22"/>
              </w:rPr>
              <w:t>9 520</w:t>
            </w:r>
            <w:r w:rsidRPr="00451B56">
              <w:rPr>
                <w:sz w:val="22"/>
              </w:rPr>
              <w:t> 000,0</w:t>
            </w:r>
          </w:p>
        </w:tc>
        <w:tc>
          <w:tcPr>
            <w:tcW w:w="1560" w:type="dxa"/>
            <w:tcBorders>
              <w:left w:val="single" w:sz="4" w:space="0" w:color="auto"/>
            </w:tcBorders>
            <w:vAlign w:val="center"/>
          </w:tcPr>
          <w:p w14:paraId="6C256555" w14:textId="77777777" w:rsidR="00997BFF" w:rsidRPr="00451B56" w:rsidRDefault="00997BFF" w:rsidP="00ED1CD9">
            <w:pPr>
              <w:pStyle w:val="a4"/>
              <w:jc w:val="both"/>
              <w:rPr>
                <w:sz w:val="20"/>
                <w:szCs w:val="20"/>
              </w:rPr>
            </w:pPr>
            <w:r w:rsidRPr="00451B56">
              <w:rPr>
                <w:sz w:val="20"/>
                <w:szCs w:val="20"/>
              </w:rPr>
              <w:t>Не предусмотрен</w:t>
            </w:r>
          </w:p>
        </w:tc>
        <w:tc>
          <w:tcPr>
            <w:tcW w:w="2358" w:type="dxa"/>
            <w:vAlign w:val="center"/>
          </w:tcPr>
          <w:p w14:paraId="71AD5221" w14:textId="77777777" w:rsidR="00997BFF" w:rsidRPr="00451B56" w:rsidRDefault="00997BFF" w:rsidP="00ED1CD9">
            <w:pPr>
              <w:jc w:val="both"/>
              <w:rPr>
                <w:sz w:val="20"/>
                <w:szCs w:val="20"/>
              </w:rPr>
            </w:pPr>
            <w:r w:rsidRPr="00451B56">
              <w:rPr>
                <w:sz w:val="20"/>
                <w:szCs w:val="20"/>
              </w:rPr>
              <w:t>Не предусмотрен</w:t>
            </w:r>
          </w:p>
        </w:tc>
      </w:tr>
      <w:tr w:rsidR="00ED1CD9" w:rsidRPr="00451B56" w14:paraId="3066ADC8" w14:textId="77777777" w:rsidTr="00ED1CD9">
        <w:tc>
          <w:tcPr>
            <w:tcW w:w="534" w:type="dxa"/>
            <w:vAlign w:val="center"/>
          </w:tcPr>
          <w:p w14:paraId="7F5DF2F5" w14:textId="77777777" w:rsidR="00997BFF" w:rsidRPr="00451B56" w:rsidRDefault="00997BFF" w:rsidP="00ED1CD9">
            <w:pPr>
              <w:pStyle w:val="a4"/>
              <w:jc w:val="both"/>
              <w:rPr>
                <w:sz w:val="20"/>
              </w:rPr>
            </w:pPr>
            <w:r w:rsidRPr="00451B56">
              <w:rPr>
                <w:sz w:val="20"/>
              </w:rPr>
              <w:t>2</w:t>
            </w:r>
          </w:p>
        </w:tc>
        <w:tc>
          <w:tcPr>
            <w:tcW w:w="1984" w:type="dxa"/>
            <w:vAlign w:val="center"/>
          </w:tcPr>
          <w:p w14:paraId="523EA208" w14:textId="77777777" w:rsidR="00997BFF" w:rsidRPr="00451B56" w:rsidRDefault="00997BFF" w:rsidP="00ED1CD9">
            <w:pPr>
              <w:pStyle w:val="a4"/>
              <w:jc w:val="both"/>
              <w:rPr>
                <w:sz w:val="22"/>
              </w:rPr>
            </w:pPr>
            <w:r>
              <w:rPr>
                <w:sz w:val="22"/>
              </w:rPr>
              <w:t>Котельная п.Орджоникидзевский</w:t>
            </w:r>
          </w:p>
        </w:tc>
        <w:tc>
          <w:tcPr>
            <w:tcW w:w="1559" w:type="dxa"/>
            <w:tcBorders>
              <w:right w:val="single" w:sz="4" w:space="0" w:color="auto"/>
            </w:tcBorders>
            <w:vAlign w:val="center"/>
          </w:tcPr>
          <w:p w14:paraId="47DADEA7" w14:textId="77777777" w:rsidR="00997BFF" w:rsidRPr="00451B56" w:rsidRDefault="00997BFF" w:rsidP="00ED1CD9">
            <w:pPr>
              <w:pStyle w:val="a4"/>
              <w:jc w:val="both"/>
              <w:rPr>
                <w:sz w:val="22"/>
              </w:rPr>
            </w:pPr>
            <w:r w:rsidRPr="00451B56">
              <w:rPr>
                <w:sz w:val="22"/>
              </w:rPr>
              <w:t>Природный газ</w:t>
            </w:r>
          </w:p>
        </w:tc>
        <w:tc>
          <w:tcPr>
            <w:tcW w:w="1701" w:type="dxa"/>
            <w:tcBorders>
              <w:left w:val="single" w:sz="4" w:space="0" w:color="auto"/>
              <w:right w:val="single" w:sz="4" w:space="0" w:color="auto"/>
            </w:tcBorders>
            <w:vAlign w:val="center"/>
          </w:tcPr>
          <w:p w14:paraId="329C8D07" w14:textId="77777777" w:rsidR="00997BFF" w:rsidRPr="00451B56" w:rsidRDefault="000E125F" w:rsidP="00ED1CD9">
            <w:pPr>
              <w:pStyle w:val="a4"/>
              <w:jc w:val="both"/>
              <w:rPr>
                <w:sz w:val="22"/>
              </w:rPr>
            </w:pPr>
            <w:r>
              <w:rPr>
                <w:sz w:val="22"/>
              </w:rPr>
              <w:t>308</w:t>
            </w:r>
            <w:r w:rsidR="00997BFF" w:rsidRPr="00451B56">
              <w:rPr>
                <w:sz w:val="22"/>
              </w:rPr>
              <w:t> 000,0</w:t>
            </w:r>
          </w:p>
        </w:tc>
        <w:tc>
          <w:tcPr>
            <w:tcW w:w="1560" w:type="dxa"/>
            <w:tcBorders>
              <w:left w:val="single" w:sz="4" w:space="0" w:color="auto"/>
            </w:tcBorders>
            <w:vAlign w:val="center"/>
          </w:tcPr>
          <w:p w14:paraId="3ADB0FA6" w14:textId="77777777" w:rsidR="00997BFF" w:rsidRPr="00451B56" w:rsidRDefault="00997BFF" w:rsidP="00ED1CD9">
            <w:pPr>
              <w:jc w:val="both"/>
              <w:rPr>
                <w:sz w:val="20"/>
                <w:szCs w:val="20"/>
              </w:rPr>
            </w:pPr>
            <w:r w:rsidRPr="00451B56">
              <w:rPr>
                <w:sz w:val="20"/>
                <w:szCs w:val="20"/>
              </w:rPr>
              <w:t>Не предусмотрен</w:t>
            </w:r>
          </w:p>
        </w:tc>
        <w:tc>
          <w:tcPr>
            <w:tcW w:w="2358" w:type="dxa"/>
            <w:vAlign w:val="center"/>
          </w:tcPr>
          <w:p w14:paraId="00F41F70" w14:textId="77777777" w:rsidR="00997BFF" w:rsidRPr="00451B56" w:rsidRDefault="00997BFF" w:rsidP="00ED1CD9">
            <w:pPr>
              <w:jc w:val="both"/>
              <w:rPr>
                <w:sz w:val="20"/>
                <w:szCs w:val="20"/>
              </w:rPr>
            </w:pPr>
            <w:r w:rsidRPr="00451B56">
              <w:rPr>
                <w:sz w:val="20"/>
                <w:szCs w:val="20"/>
              </w:rPr>
              <w:t>Не предусмотрен</w:t>
            </w:r>
          </w:p>
        </w:tc>
      </w:tr>
      <w:tr w:rsidR="00ED1CD9" w:rsidRPr="00451B56" w14:paraId="445E20FB" w14:textId="77777777" w:rsidTr="00ED1CD9">
        <w:tc>
          <w:tcPr>
            <w:tcW w:w="534" w:type="dxa"/>
            <w:vAlign w:val="center"/>
          </w:tcPr>
          <w:p w14:paraId="6E259DEF" w14:textId="77777777" w:rsidR="00997BFF" w:rsidRPr="00451B56" w:rsidRDefault="00997BFF" w:rsidP="00ED1CD9">
            <w:pPr>
              <w:pStyle w:val="a4"/>
              <w:jc w:val="both"/>
              <w:rPr>
                <w:sz w:val="20"/>
              </w:rPr>
            </w:pPr>
            <w:r w:rsidRPr="00451B56">
              <w:rPr>
                <w:sz w:val="20"/>
              </w:rPr>
              <w:t>3</w:t>
            </w:r>
          </w:p>
        </w:tc>
        <w:tc>
          <w:tcPr>
            <w:tcW w:w="1984" w:type="dxa"/>
            <w:vAlign w:val="center"/>
          </w:tcPr>
          <w:p w14:paraId="3428BBB8" w14:textId="77777777" w:rsidR="000E125F" w:rsidRDefault="000E125F" w:rsidP="00ED1CD9">
            <w:pPr>
              <w:pStyle w:val="a4"/>
              <w:jc w:val="both"/>
              <w:rPr>
                <w:sz w:val="22"/>
              </w:rPr>
            </w:pPr>
            <w:r>
              <w:rPr>
                <w:sz w:val="22"/>
              </w:rPr>
              <w:t>Котельная д/с</w:t>
            </w:r>
          </w:p>
          <w:p w14:paraId="19B654A4" w14:textId="77777777" w:rsidR="00997BFF" w:rsidRPr="00451B56" w:rsidRDefault="000E125F" w:rsidP="00ED1CD9">
            <w:pPr>
              <w:pStyle w:val="a4"/>
              <w:jc w:val="both"/>
              <w:rPr>
                <w:sz w:val="22"/>
              </w:rPr>
            </w:pPr>
            <w:r>
              <w:rPr>
                <w:sz w:val="22"/>
              </w:rPr>
              <w:t>п.Орджоникидзевский</w:t>
            </w:r>
          </w:p>
        </w:tc>
        <w:tc>
          <w:tcPr>
            <w:tcW w:w="1559" w:type="dxa"/>
            <w:tcBorders>
              <w:right w:val="single" w:sz="4" w:space="0" w:color="auto"/>
            </w:tcBorders>
            <w:vAlign w:val="center"/>
          </w:tcPr>
          <w:p w14:paraId="02D9E668" w14:textId="77777777" w:rsidR="00997BFF" w:rsidRPr="00451B56" w:rsidRDefault="00997BFF" w:rsidP="00ED1CD9">
            <w:pPr>
              <w:pStyle w:val="a4"/>
              <w:jc w:val="both"/>
              <w:rPr>
                <w:sz w:val="22"/>
              </w:rPr>
            </w:pPr>
            <w:r w:rsidRPr="00451B56">
              <w:rPr>
                <w:sz w:val="22"/>
              </w:rPr>
              <w:t>Природный газ</w:t>
            </w:r>
          </w:p>
        </w:tc>
        <w:tc>
          <w:tcPr>
            <w:tcW w:w="1701" w:type="dxa"/>
            <w:tcBorders>
              <w:left w:val="single" w:sz="4" w:space="0" w:color="auto"/>
              <w:right w:val="single" w:sz="4" w:space="0" w:color="auto"/>
            </w:tcBorders>
            <w:vAlign w:val="center"/>
          </w:tcPr>
          <w:p w14:paraId="7C68DA8D" w14:textId="77777777" w:rsidR="00997BFF" w:rsidRPr="00451B56" w:rsidRDefault="000E125F" w:rsidP="00ED1CD9">
            <w:pPr>
              <w:pStyle w:val="a4"/>
              <w:jc w:val="both"/>
              <w:rPr>
                <w:sz w:val="22"/>
              </w:rPr>
            </w:pPr>
            <w:r>
              <w:rPr>
                <w:sz w:val="22"/>
              </w:rPr>
              <w:t>73</w:t>
            </w:r>
            <w:r w:rsidR="00997BFF" w:rsidRPr="00451B56">
              <w:rPr>
                <w:sz w:val="22"/>
              </w:rPr>
              <w:t> 000,0</w:t>
            </w:r>
          </w:p>
        </w:tc>
        <w:tc>
          <w:tcPr>
            <w:tcW w:w="1560" w:type="dxa"/>
            <w:tcBorders>
              <w:left w:val="single" w:sz="4" w:space="0" w:color="auto"/>
            </w:tcBorders>
            <w:vAlign w:val="center"/>
          </w:tcPr>
          <w:p w14:paraId="5D954AF5" w14:textId="77777777" w:rsidR="00997BFF" w:rsidRPr="00451B56" w:rsidRDefault="00997BFF" w:rsidP="00ED1CD9">
            <w:pPr>
              <w:jc w:val="both"/>
              <w:rPr>
                <w:sz w:val="20"/>
                <w:szCs w:val="20"/>
              </w:rPr>
            </w:pPr>
            <w:r w:rsidRPr="00451B56">
              <w:rPr>
                <w:sz w:val="20"/>
                <w:szCs w:val="20"/>
              </w:rPr>
              <w:t>Не предусмотрен</w:t>
            </w:r>
          </w:p>
        </w:tc>
        <w:tc>
          <w:tcPr>
            <w:tcW w:w="2358" w:type="dxa"/>
            <w:vAlign w:val="center"/>
          </w:tcPr>
          <w:p w14:paraId="436993F6" w14:textId="77777777" w:rsidR="00997BFF" w:rsidRPr="00451B56" w:rsidRDefault="00997BFF" w:rsidP="00ED1CD9">
            <w:pPr>
              <w:jc w:val="both"/>
              <w:rPr>
                <w:sz w:val="20"/>
                <w:szCs w:val="20"/>
              </w:rPr>
            </w:pPr>
            <w:r w:rsidRPr="00451B56">
              <w:rPr>
                <w:sz w:val="20"/>
                <w:szCs w:val="20"/>
              </w:rPr>
              <w:t>Не предусмотрен</w:t>
            </w:r>
          </w:p>
        </w:tc>
      </w:tr>
      <w:tr w:rsidR="00ED1CD9" w:rsidRPr="00451B56" w14:paraId="3C16E087" w14:textId="77777777" w:rsidTr="00ED1CD9">
        <w:tc>
          <w:tcPr>
            <w:tcW w:w="534" w:type="dxa"/>
            <w:vAlign w:val="center"/>
          </w:tcPr>
          <w:p w14:paraId="6A240423" w14:textId="77777777" w:rsidR="00997BFF" w:rsidRPr="00451B56" w:rsidRDefault="00997BFF" w:rsidP="00ED1CD9">
            <w:pPr>
              <w:pStyle w:val="a4"/>
              <w:jc w:val="both"/>
              <w:rPr>
                <w:sz w:val="20"/>
              </w:rPr>
            </w:pPr>
            <w:r w:rsidRPr="00451B56">
              <w:rPr>
                <w:sz w:val="20"/>
              </w:rPr>
              <w:t>4</w:t>
            </w:r>
          </w:p>
        </w:tc>
        <w:tc>
          <w:tcPr>
            <w:tcW w:w="1984" w:type="dxa"/>
            <w:vAlign w:val="center"/>
          </w:tcPr>
          <w:p w14:paraId="02BFB372" w14:textId="77777777" w:rsidR="000E125F" w:rsidRDefault="000E125F" w:rsidP="00ED1CD9">
            <w:pPr>
              <w:pStyle w:val="a4"/>
              <w:jc w:val="both"/>
              <w:rPr>
                <w:sz w:val="22"/>
              </w:rPr>
            </w:pPr>
            <w:r>
              <w:rPr>
                <w:sz w:val="22"/>
              </w:rPr>
              <w:t>Котельная СОШ</w:t>
            </w:r>
          </w:p>
          <w:p w14:paraId="0F53D224" w14:textId="77777777" w:rsidR="00997BFF" w:rsidRPr="00451B56" w:rsidRDefault="000E125F" w:rsidP="00ED1CD9">
            <w:pPr>
              <w:pStyle w:val="a4"/>
              <w:jc w:val="both"/>
              <w:rPr>
                <w:sz w:val="22"/>
              </w:rPr>
            </w:pPr>
            <w:r>
              <w:rPr>
                <w:sz w:val="22"/>
              </w:rPr>
              <w:t>п.Орджоникидзевский</w:t>
            </w:r>
          </w:p>
        </w:tc>
        <w:tc>
          <w:tcPr>
            <w:tcW w:w="1559" w:type="dxa"/>
            <w:tcBorders>
              <w:right w:val="single" w:sz="4" w:space="0" w:color="auto"/>
            </w:tcBorders>
            <w:vAlign w:val="center"/>
          </w:tcPr>
          <w:p w14:paraId="1DB16BA0" w14:textId="77777777" w:rsidR="00997BFF" w:rsidRPr="00451B56" w:rsidRDefault="00997BFF" w:rsidP="00ED1CD9">
            <w:pPr>
              <w:pStyle w:val="a4"/>
              <w:jc w:val="both"/>
              <w:rPr>
                <w:sz w:val="22"/>
              </w:rPr>
            </w:pPr>
            <w:r w:rsidRPr="00451B56">
              <w:rPr>
                <w:sz w:val="22"/>
              </w:rPr>
              <w:t>Природный газ</w:t>
            </w:r>
          </w:p>
        </w:tc>
        <w:tc>
          <w:tcPr>
            <w:tcW w:w="1701" w:type="dxa"/>
            <w:tcBorders>
              <w:left w:val="single" w:sz="4" w:space="0" w:color="auto"/>
              <w:right w:val="single" w:sz="4" w:space="0" w:color="auto"/>
            </w:tcBorders>
            <w:vAlign w:val="center"/>
          </w:tcPr>
          <w:p w14:paraId="3A7A9A9D" w14:textId="77777777" w:rsidR="00997BFF" w:rsidRPr="00451B56" w:rsidRDefault="000E125F" w:rsidP="00ED1CD9">
            <w:pPr>
              <w:pStyle w:val="a4"/>
              <w:jc w:val="both"/>
              <w:rPr>
                <w:sz w:val="22"/>
              </w:rPr>
            </w:pPr>
            <w:r>
              <w:rPr>
                <w:sz w:val="22"/>
              </w:rPr>
              <w:t>41</w:t>
            </w:r>
            <w:r w:rsidR="00997BFF" w:rsidRPr="00451B56">
              <w:rPr>
                <w:sz w:val="22"/>
              </w:rPr>
              <w:t> 000,0</w:t>
            </w:r>
          </w:p>
        </w:tc>
        <w:tc>
          <w:tcPr>
            <w:tcW w:w="1560" w:type="dxa"/>
            <w:tcBorders>
              <w:left w:val="single" w:sz="4" w:space="0" w:color="auto"/>
            </w:tcBorders>
            <w:vAlign w:val="center"/>
          </w:tcPr>
          <w:p w14:paraId="0C8A4970" w14:textId="77777777" w:rsidR="00997BFF" w:rsidRPr="00451B56" w:rsidRDefault="00997BFF" w:rsidP="00ED1CD9">
            <w:pPr>
              <w:jc w:val="both"/>
              <w:rPr>
                <w:sz w:val="20"/>
                <w:szCs w:val="20"/>
              </w:rPr>
            </w:pPr>
            <w:r w:rsidRPr="00451B56">
              <w:rPr>
                <w:sz w:val="20"/>
                <w:szCs w:val="20"/>
              </w:rPr>
              <w:t>Не предусмотрен</w:t>
            </w:r>
          </w:p>
        </w:tc>
        <w:tc>
          <w:tcPr>
            <w:tcW w:w="2358" w:type="dxa"/>
            <w:vAlign w:val="center"/>
          </w:tcPr>
          <w:p w14:paraId="302FFD58" w14:textId="77777777" w:rsidR="00997BFF" w:rsidRPr="00451B56" w:rsidRDefault="00997BFF" w:rsidP="00ED1CD9">
            <w:pPr>
              <w:jc w:val="both"/>
              <w:rPr>
                <w:sz w:val="20"/>
                <w:szCs w:val="20"/>
              </w:rPr>
            </w:pPr>
            <w:r w:rsidRPr="00451B56">
              <w:rPr>
                <w:sz w:val="20"/>
                <w:szCs w:val="20"/>
              </w:rPr>
              <w:t>Не предусмотрен</w:t>
            </w:r>
          </w:p>
        </w:tc>
      </w:tr>
      <w:tr w:rsidR="00ED1CD9" w:rsidRPr="00451B56" w14:paraId="57C6F9E2" w14:textId="77777777" w:rsidTr="00ED1CD9">
        <w:tc>
          <w:tcPr>
            <w:tcW w:w="534" w:type="dxa"/>
            <w:vAlign w:val="center"/>
          </w:tcPr>
          <w:p w14:paraId="54B0606D" w14:textId="77777777" w:rsidR="00997BFF" w:rsidRPr="00451B56" w:rsidRDefault="00997BFF" w:rsidP="00ED1CD9">
            <w:pPr>
              <w:pStyle w:val="a4"/>
              <w:jc w:val="both"/>
              <w:rPr>
                <w:sz w:val="20"/>
              </w:rPr>
            </w:pPr>
            <w:r w:rsidRPr="00451B56">
              <w:rPr>
                <w:sz w:val="20"/>
              </w:rPr>
              <w:t>5</w:t>
            </w:r>
          </w:p>
        </w:tc>
        <w:tc>
          <w:tcPr>
            <w:tcW w:w="1984" w:type="dxa"/>
            <w:vAlign w:val="center"/>
          </w:tcPr>
          <w:p w14:paraId="0D701715" w14:textId="77777777" w:rsidR="000E125F" w:rsidRDefault="000E125F" w:rsidP="00ED1CD9">
            <w:pPr>
              <w:pStyle w:val="a4"/>
              <w:jc w:val="both"/>
              <w:rPr>
                <w:sz w:val="22"/>
              </w:rPr>
            </w:pPr>
            <w:r>
              <w:rPr>
                <w:sz w:val="22"/>
              </w:rPr>
              <w:t>Котельная</w:t>
            </w:r>
          </w:p>
          <w:p w14:paraId="2032402C" w14:textId="77777777" w:rsidR="00997BFF" w:rsidRPr="00451B56" w:rsidRDefault="000E125F" w:rsidP="00ED1CD9">
            <w:pPr>
              <w:pStyle w:val="a4"/>
              <w:jc w:val="both"/>
              <w:rPr>
                <w:sz w:val="22"/>
              </w:rPr>
            </w:pPr>
            <w:r>
              <w:rPr>
                <w:sz w:val="22"/>
              </w:rPr>
              <w:t>п.Мара-Аягъы</w:t>
            </w:r>
          </w:p>
        </w:tc>
        <w:tc>
          <w:tcPr>
            <w:tcW w:w="1559" w:type="dxa"/>
            <w:tcBorders>
              <w:right w:val="single" w:sz="4" w:space="0" w:color="auto"/>
            </w:tcBorders>
            <w:vAlign w:val="center"/>
          </w:tcPr>
          <w:p w14:paraId="42D48CA9" w14:textId="77777777" w:rsidR="00997BFF" w:rsidRPr="00451B56" w:rsidRDefault="00997BFF" w:rsidP="00ED1CD9">
            <w:pPr>
              <w:pStyle w:val="a4"/>
              <w:jc w:val="both"/>
              <w:rPr>
                <w:sz w:val="22"/>
              </w:rPr>
            </w:pPr>
            <w:r w:rsidRPr="00451B56">
              <w:rPr>
                <w:sz w:val="22"/>
              </w:rPr>
              <w:t>Природный газ</w:t>
            </w:r>
          </w:p>
        </w:tc>
        <w:tc>
          <w:tcPr>
            <w:tcW w:w="1701" w:type="dxa"/>
            <w:tcBorders>
              <w:left w:val="single" w:sz="4" w:space="0" w:color="auto"/>
              <w:right w:val="single" w:sz="4" w:space="0" w:color="auto"/>
            </w:tcBorders>
            <w:vAlign w:val="center"/>
          </w:tcPr>
          <w:p w14:paraId="6F24FD78" w14:textId="77777777" w:rsidR="00997BFF" w:rsidRPr="00451B56" w:rsidRDefault="000E125F" w:rsidP="00ED1CD9">
            <w:pPr>
              <w:pStyle w:val="a4"/>
              <w:jc w:val="both"/>
              <w:rPr>
                <w:sz w:val="22"/>
              </w:rPr>
            </w:pPr>
            <w:r>
              <w:rPr>
                <w:sz w:val="22"/>
              </w:rPr>
              <w:t>254</w:t>
            </w:r>
            <w:r w:rsidR="00997BFF" w:rsidRPr="00451B56">
              <w:rPr>
                <w:sz w:val="22"/>
              </w:rPr>
              <w:t> 000,0</w:t>
            </w:r>
          </w:p>
        </w:tc>
        <w:tc>
          <w:tcPr>
            <w:tcW w:w="1560" w:type="dxa"/>
            <w:tcBorders>
              <w:left w:val="single" w:sz="4" w:space="0" w:color="auto"/>
            </w:tcBorders>
            <w:vAlign w:val="center"/>
          </w:tcPr>
          <w:p w14:paraId="791CC8C5" w14:textId="77777777" w:rsidR="00997BFF" w:rsidRPr="00451B56" w:rsidRDefault="00997BFF" w:rsidP="00ED1CD9">
            <w:pPr>
              <w:jc w:val="both"/>
              <w:rPr>
                <w:sz w:val="20"/>
                <w:szCs w:val="20"/>
              </w:rPr>
            </w:pPr>
            <w:r w:rsidRPr="00451B56">
              <w:rPr>
                <w:sz w:val="20"/>
                <w:szCs w:val="20"/>
              </w:rPr>
              <w:t>Не предусмотрен</w:t>
            </w:r>
          </w:p>
        </w:tc>
        <w:tc>
          <w:tcPr>
            <w:tcW w:w="2358" w:type="dxa"/>
            <w:vAlign w:val="center"/>
          </w:tcPr>
          <w:p w14:paraId="604F2839" w14:textId="77777777" w:rsidR="00997BFF" w:rsidRPr="00451B56" w:rsidRDefault="00997BFF" w:rsidP="00ED1CD9">
            <w:pPr>
              <w:jc w:val="both"/>
              <w:rPr>
                <w:sz w:val="20"/>
                <w:szCs w:val="20"/>
              </w:rPr>
            </w:pPr>
            <w:r w:rsidRPr="00451B56">
              <w:rPr>
                <w:sz w:val="20"/>
                <w:szCs w:val="20"/>
              </w:rPr>
              <w:t>Не предусмотрен</w:t>
            </w:r>
          </w:p>
        </w:tc>
      </w:tr>
      <w:tr w:rsidR="00ED1CD9" w:rsidRPr="00451B56" w14:paraId="0F839ED0" w14:textId="77777777" w:rsidTr="00ED1CD9">
        <w:tc>
          <w:tcPr>
            <w:tcW w:w="534" w:type="dxa"/>
            <w:vAlign w:val="center"/>
          </w:tcPr>
          <w:p w14:paraId="076D3184" w14:textId="77777777" w:rsidR="00997BFF" w:rsidRPr="00451B56" w:rsidRDefault="00997BFF" w:rsidP="00ED1CD9">
            <w:pPr>
              <w:pStyle w:val="a4"/>
              <w:jc w:val="both"/>
              <w:rPr>
                <w:sz w:val="20"/>
              </w:rPr>
            </w:pPr>
            <w:r w:rsidRPr="00451B56">
              <w:rPr>
                <w:sz w:val="20"/>
              </w:rPr>
              <w:t>6</w:t>
            </w:r>
          </w:p>
        </w:tc>
        <w:tc>
          <w:tcPr>
            <w:tcW w:w="1984" w:type="dxa"/>
            <w:vAlign w:val="center"/>
          </w:tcPr>
          <w:p w14:paraId="03114356" w14:textId="77777777" w:rsidR="000E125F" w:rsidRDefault="000E125F" w:rsidP="00ED1CD9">
            <w:pPr>
              <w:pStyle w:val="a4"/>
              <w:jc w:val="both"/>
              <w:rPr>
                <w:sz w:val="22"/>
              </w:rPr>
            </w:pPr>
            <w:r>
              <w:rPr>
                <w:sz w:val="22"/>
              </w:rPr>
              <w:t>Котельная СОШ№2</w:t>
            </w:r>
          </w:p>
          <w:p w14:paraId="4850FE6D" w14:textId="77777777" w:rsidR="00997BFF" w:rsidRPr="00451B56" w:rsidRDefault="000E125F" w:rsidP="00ED1CD9">
            <w:pPr>
              <w:pStyle w:val="a4"/>
              <w:jc w:val="both"/>
              <w:rPr>
                <w:sz w:val="22"/>
              </w:rPr>
            </w:pPr>
            <w:r>
              <w:rPr>
                <w:sz w:val="22"/>
              </w:rPr>
              <w:t>п.Мара-Аягъы</w:t>
            </w:r>
          </w:p>
        </w:tc>
        <w:tc>
          <w:tcPr>
            <w:tcW w:w="1559" w:type="dxa"/>
            <w:tcBorders>
              <w:right w:val="single" w:sz="4" w:space="0" w:color="auto"/>
            </w:tcBorders>
            <w:vAlign w:val="center"/>
          </w:tcPr>
          <w:p w14:paraId="663D80AD" w14:textId="77777777" w:rsidR="00997BFF" w:rsidRPr="00451B56" w:rsidRDefault="00997BFF" w:rsidP="00ED1CD9">
            <w:pPr>
              <w:pStyle w:val="a4"/>
              <w:jc w:val="both"/>
              <w:rPr>
                <w:sz w:val="22"/>
              </w:rPr>
            </w:pPr>
            <w:r w:rsidRPr="00451B56">
              <w:rPr>
                <w:sz w:val="22"/>
              </w:rPr>
              <w:t>Природный газ</w:t>
            </w:r>
          </w:p>
        </w:tc>
        <w:tc>
          <w:tcPr>
            <w:tcW w:w="1701" w:type="dxa"/>
            <w:tcBorders>
              <w:left w:val="single" w:sz="4" w:space="0" w:color="auto"/>
              <w:right w:val="single" w:sz="4" w:space="0" w:color="auto"/>
            </w:tcBorders>
            <w:vAlign w:val="center"/>
          </w:tcPr>
          <w:p w14:paraId="607E5EF6" w14:textId="77777777" w:rsidR="00997BFF" w:rsidRPr="00451B56" w:rsidRDefault="000E125F" w:rsidP="00ED1CD9">
            <w:pPr>
              <w:pStyle w:val="a4"/>
              <w:jc w:val="both"/>
              <w:rPr>
                <w:sz w:val="22"/>
              </w:rPr>
            </w:pPr>
            <w:r>
              <w:rPr>
                <w:sz w:val="22"/>
              </w:rPr>
              <w:t>69</w:t>
            </w:r>
            <w:r w:rsidR="00997BFF" w:rsidRPr="00451B56">
              <w:rPr>
                <w:sz w:val="22"/>
              </w:rPr>
              <w:t> 000,0</w:t>
            </w:r>
          </w:p>
        </w:tc>
        <w:tc>
          <w:tcPr>
            <w:tcW w:w="1560" w:type="dxa"/>
            <w:tcBorders>
              <w:left w:val="single" w:sz="4" w:space="0" w:color="auto"/>
            </w:tcBorders>
            <w:vAlign w:val="center"/>
          </w:tcPr>
          <w:p w14:paraId="6B0DF5B5" w14:textId="77777777" w:rsidR="00997BFF" w:rsidRPr="00451B56" w:rsidRDefault="00997BFF" w:rsidP="00ED1CD9">
            <w:pPr>
              <w:jc w:val="both"/>
              <w:rPr>
                <w:sz w:val="20"/>
                <w:szCs w:val="20"/>
              </w:rPr>
            </w:pPr>
            <w:r w:rsidRPr="00451B56">
              <w:rPr>
                <w:sz w:val="20"/>
                <w:szCs w:val="20"/>
              </w:rPr>
              <w:t>Не предусмотрен</w:t>
            </w:r>
          </w:p>
        </w:tc>
        <w:tc>
          <w:tcPr>
            <w:tcW w:w="2358" w:type="dxa"/>
            <w:vAlign w:val="center"/>
          </w:tcPr>
          <w:p w14:paraId="119801A4" w14:textId="77777777" w:rsidR="00997BFF" w:rsidRPr="00451B56" w:rsidRDefault="00997BFF" w:rsidP="00ED1CD9">
            <w:pPr>
              <w:jc w:val="both"/>
              <w:rPr>
                <w:sz w:val="20"/>
                <w:szCs w:val="20"/>
              </w:rPr>
            </w:pPr>
            <w:r w:rsidRPr="00451B56">
              <w:rPr>
                <w:sz w:val="20"/>
                <w:szCs w:val="20"/>
              </w:rPr>
              <w:t>Не предусмотрен</w:t>
            </w:r>
          </w:p>
        </w:tc>
      </w:tr>
    </w:tbl>
    <w:p w14:paraId="477047CF" w14:textId="77777777" w:rsidR="00997BFF" w:rsidRDefault="00997BFF" w:rsidP="00ED1CD9">
      <w:pPr>
        <w:pStyle w:val="a4"/>
        <w:spacing w:before="240"/>
        <w:ind w:firstLine="709"/>
        <w:jc w:val="both"/>
        <w:rPr>
          <w:i/>
        </w:rPr>
      </w:pPr>
    </w:p>
    <w:p w14:paraId="397FBD85" w14:textId="77777777" w:rsidR="00C6683E" w:rsidRPr="00F76A57" w:rsidRDefault="00C6683E" w:rsidP="00AD7667">
      <w:pPr>
        <w:pStyle w:val="a7"/>
        <w:ind w:firstLine="706"/>
        <w:rPr>
          <w:rFonts w:ascii="Times New Roman" w:hAnsi="Times New Roman" w:cs="Times New Roman"/>
          <w:b/>
          <w:i w:val="0"/>
        </w:rPr>
      </w:pPr>
      <w:r>
        <w:rPr>
          <w:rFonts w:ascii="Times New Roman" w:hAnsi="Times New Roman" w:cs="Times New Roman"/>
          <w:b/>
          <w:i w:val="0"/>
        </w:rPr>
        <w:t>Раздел 13</w:t>
      </w:r>
      <w:r w:rsidRPr="00451B56">
        <w:rPr>
          <w:rFonts w:ascii="Times New Roman" w:hAnsi="Times New Roman" w:cs="Times New Roman"/>
          <w:b/>
          <w:i w:val="0"/>
        </w:rPr>
        <w:t xml:space="preserve">. Инвестиции в новое строительство, реконструкцию и </w:t>
      </w:r>
      <w:r w:rsidR="00AD7667">
        <w:rPr>
          <w:rFonts w:ascii="Times New Roman" w:hAnsi="Times New Roman" w:cs="Times New Roman"/>
          <w:b/>
          <w:i w:val="0"/>
        </w:rPr>
        <w:t>техническое перевооружение</w:t>
      </w:r>
    </w:p>
    <w:p w14:paraId="749671AD" w14:textId="77777777" w:rsidR="00C6683E" w:rsidRPr="003826FE" w:rsidRDefault="00C6683E" w:rsidP="00ED1CD9">
      <w:pPr>
        <w:pStyle w:val="a4"/>
        <w:jc w:val="both"/>
        <w:rPr>
          <w:b/>
          <w:sz w:val="26"/>
          <w:szCs w:val="26"/>
        </w:rPr>
      </w:pPr>
      <w:r w:rsidRPr="003826FE">
        <w:rPr>
          <w:b/>
          <w:sz w:val="26"/>
          <w:szCs w:val="26"/>
        </w:rPr>
        <w:t>13.1 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w:t>
      </w:r>
    </w:p>
    <w:p w14:paraId="4A93FC4C" w14:textId="77777777" w:rsidR="00795375" w:rsidRPr="003826FE" w:rsidRDefault="00C6683E" w:rsidP="003826FE">
      <w:pPr>
        <w:pStyle w:val="a4"/>
        <w:ind w:firstLine="706"/>
        <w:jc w:val="both"/>
        <w:rPr>
          <w:sz w:val="28"/>
          <w:szCs w:val="28"/>
        </w:rPr>
      </w:pPr>
      <w:r w:rsidRPr="00F76A57">
        <w:rPr>
          <w:sz w:val="28"/>
          <w:szCs w:val="28"/>
        </w:rPr>
        <w:t xml:space="preserve">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планируется на период с 2022-2023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w:t>
      </w:r>
      <w:r w:rsidRPr="00F76A57">
        <w:rPr>
          <w:sz w:val="28"/>
          <w:szCs w:val="28"/>
        </w:rPr>
        <w:lastRenderedPageBreak/>
        <w:t>инфраструктуры.</w:t>
      </w:r>
    </w:p>
    <w:p w14:paraId="2A42D297" w14:textId="77777777" w:rsidR="00795375" w:rsidRPr="00AD7667" w:rsidRDefault="00795375" w:rsidP="00AD7667">
      <w:pPr>
        <w:ind w:firstLine="540"/>
        <w:jc w:val="center"/>
        <w:rPr>
          <w:b/>
          <w:sz w:val="28"/>
          <w:szCs w:val="28"/>
          <w:shd w:val="clear" w:color="auto" w:fill="FFFFFF"/>
        </w:rPr>
      </w:pPr>
      <w:r w:rsidRPr="00F76A57">
        <w:rPr>
          <w:b/>
          <w:sz w:val="28"/>
          <w:szCs w:val="28"/>
          <w:shd w:val="clear" w:color="auto" w:fill="FFFFFF"/>
        </w:rPr>
        <w:t>Раздел 14. Решения о распределении тепловой нагрузки между источниками тепловой энергии</w:t>
      </w:r>
    </w:p>
    <w:p w14:paraId="6095C2AB" w14:textId="77777777" w:rsidR="00877804" w:rsidRPr="00F76A57" w:rsidRDefault="00877804" w:rsidP="00AD7667">
      <w:pPr>
        <w:pStyle w:val="ae"/>
        <w:shd w:val="clear" w:color="auto" w:fill="FFFFFF"/>
        <w:spacing w:before="0" w:beforeAutospacing="0" w:after="0" w:afterAutospacing="0"/>
        <w:ind w:firstLine="540"/>
        <w:jc w:val="center"/>
        <w:rPr>
          <w:rFonts w:eastAsia="Andale Sans UI"/>
          <w:b/>
          <w:kern w:val="1"/>
          <w:sz w:val="28"/>
          <w:szCs w:val="28"/>
          <w:shd w:val="clear" w:color="auto" w:fill="FFFFFF"/>
        </w:rPr>
      </w:pPr>
    </w:p>
    <w:p w14:paraId="6C5A15D3" w14:textId="77777777" w:rsidR="00877804" w:rsidRPr="00F76A57" w:rsidRDefault="00877804" w:rsidP="00ED1CD9">
      <w:pPr>
        <w:pStyle w:val="ae"/>
        <w:shd w:val="clear" w:color="auto" w:fill="FFFFFF"/>
        <w:spacing w:before="0" w:beforeAutospacing="0" w:after="0" w:afterAutospacing="0"/>
        <w:ind w:firstLine="540"/>
        <w:jc w:val="both"/>
        <w:rPr>
          <w:sz w:val="28"/>
          <w:szCs w:val="28"/>
        </w:rPr>
      </w:pPr>
      <w:r w:rsidRPr="00F76A57">
        <w:rPr>
          <w:sz w:val="28"/>
          <w:szCs w:val="28"/>
        </w:rPr>
        <w:t>14.1.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14:paraId="57043B95" w14:textId="77777777" w:rsidR="00877804" w:rsidRPr="00877804" w:rsidRDefault="00877804" w:rsidP="00ED1CD9">
      <w:pPr>
        <w:widowControl/>
        <w:suppressAutoHyphens w:val="0"/>
        <w:jc w:val="both"/>
        <w:rPr>
          <w:rFonts w:eastAsia="Times New Roman"/>
          <w:kern w:val="0"/>
          <w:sz w:val="28"/>
          <w:szCs w:val="28"/>
        </w:rPr>
      </w:pPr>
      <w:r w:rsidRPr="00F76A57">
        <w:rPr>
          <w:sz w:val="28"/>
          <w:szCs w:val="28"/>
        </w:rPr>
        <w:t>14.</w:t>
      </w:r>
      <w:r w:rsidRPr="00877804">
        <w:rPr>
          <w:rFonts w:eastAsia="Times New Roman"/>
          <w:kern w:val="0"/>
          <w:sz w:val="28"/>
          <w:szCs w:val="28"/>
        </w:rP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14:paraId="586EADC0" w14:textId="77777777" w:rsidR="00877804" w:rsidRPr="00F76A57" w:rsidRDefault="00877804" w:rsidP="00ED1CD9">
      <w:pPr>
        <w:widowControl/>
        <w:suppressAutoHyphens w:val="0"/>
        <w:jc w:val="both"/>
        <w:rPr>
          <w:rFonts w:eastAsia="Times New Roman"/>
          <w:kern w:val="0"/>
          <w:sz w:val="28"/>
          <w:szCs w:val="28"/>
        </w:rPr>
      </w:pPr>
      <w:r w:rsidRPr="00877804">
        <w:rPr>
          <w:rFonts w:eastAsia="Times New Roman"/>
          <w:kern w:val="0"/>
          <w:sz w:val="28"/>
          <w:szCs w:val="28"/>
        </w:rP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14:paraId="290C8ACC" w14:textId="77777777" w:rsidR="00877804" w:rsidRPr="00877804" w:rsidRDefault="00877804" w:rsidP="00ED1CD9">
      <w:pPr>
        <w:widowControl/>
        <w:suppressAutoHyphens w:val="0"/>
        <w:jc w:val="both"/>
        <w:rPr>
          <w:rFonts w:eastAsia="Times New Roman"/>
          <w:kern w:val="0"/>
          <w:sz w:val="28"/>
          <w:szCs w:val="28"/>
        </w:rPr>
      </w:pPr>
      <w:r w:rsidRPr="00877804">
        <w:rPr>
          <w:rFonts w:eastAsia="Times New Roman"/>
          <w:kern w:val="0"/>
          <w:sz w:val="28"/>
          <w:szCs w:val="28"/>
        </w:rPr>
        <w:t>2) об объеме мощности источников тепловой энергии, которую теплоснабжающая организация обязуется поддерживать;</w:t>
      </w:r>
    </w:p>
    <w:p w14:paraId="61358B19" w14:textId="77777777" w:rsidR="00877804" w:rsidRPr="00877804" w:rsidRDefault="00877804" w:rsidP="00ED1CD9">
      <w:pPr>
        <w:widowControl/>
        <w:suppressAutoHyphens w:val="0"/>
        <w:jc w:val="both"/>
        <w:rPr>
          <w:rFonts w:eastAsia="Times New Roman"/>
          <w:kern w:val="0"/>
          <w:sz w:val="28"/>
          <w:szCs w:val="28"/>
        </w:rPr>
      </w:pPr>
      <w:r w:rsidRPr="00877804">
        <w:rPr>
          <w:rFonts w:eastAsia="Times New Roman"/>
          <w:kern w:val="0"/>
          <w:sz w:val="28"/>
          <w:szCs w:val="28"/>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14:paraId="5E2639DD" w14:textId="77777777" w:rsidR="00877804" w:rsidRPr="00877804" w:rsidRDefault="00877804" w:rsidP="00ED1CD9">
      <w:pPr>
        <w:widowControl/>
        <w:suppressAutoHyphens w:val="0"/>
        <w:jc w:val="both"/>
        <w:rPr>
          <w:rFonts w:eastAsia="Times New Roman"/>
          <w:kern w:val="0"/>
          <w:sz w:val="28"/>
          <w:szCs w:val="28"/>
        </w:rPr>
      </w:pPr>
      <w:r w:rsidRPr="00F76A57">
        <w:rPr>
          <w:sz w:val="28"/>
          <w:szCs w:val="28"/>
        </w:rPr>
        <w:t>14.</w:t>
      </w:r>
      <w:r w:rsidRPr="00877804">
        <w:rPr>
          <w:rFonts w:eastAsia="Times New Roman"/>
          <w:kern w:val="0"/>
          <w:sz w:val="28"/>
          <w:szCs w:val="28"/>
        </w:rP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14:paraId="7B86AFD1" w14:textId="77777777" w:rsidR="00877804" w:rsidRPr="00877804" w:rsidRDefault="00877804" w:rsidP="00ED1CD9">
      <w:pPr>
        <w:widowControl/>
        <w:suppressAutoHyphens w:val="0"/>
        <w:jc w:val="both"/>
        <w:rPr>
          <w:rFonts w:eastAsia="Times New Roman"/>
          <w:kern w:val="0"/>
          <w:sz w:val="28"/>
          <w:szCs w:val="28"/>
        </w:rPr>
      </w:pPr>
      <w:r w:rsidRPr="00F76A57">
        <w:rPr>
          <w:sz w:val="28"/>
          <w:szCs w:val="28"/>
        </w:rPr>
        <w:t>14.</w:t>
      </w:r>
      <w:r w:rsidRPr="00877804">
        <w:rPr>
          <w:rFonts w:eastAsia="Times New Roman"/>
          <w:kern w:val="0"/>
          <w:sz w:val="28"/>
          <w:szCs w:val="28"/>
        </w:rP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w:t>
      </w:r>
      <w:hyperlink r:id="rId11" w:history="1">
        <w:r w:rsidRPr="00F76A57">
          <w:rPr>
            <w:rFonts w:eastAsia="Times New Roman"/>
            <w:kern w:val="0"/>
            <w:sz w:val="28"/>
            <w:szCs w:val="28"/>
            <w:u w:val="single"/>
          </w:rPr>
          <w:t>органом</w:t>
        </w:r>
      </w:hyperlink>
      <w:r w:rsidRPr="00877804">
        <w:rPr>
          <w:rFonts w:eastAsia="Times New Roman"/>
          <w:kern w:val="0"/>
          <w:sz w:val="28"/>
          <w:szCs w:val="28"/>
        </w:rPr>
        <w:t>, уполномоченным в соответствии с настоящим Федеральным </w:t>
      </w:r>
      <w:hyperlink r:id="rId12" w:anchor="dst287" w:history="1">
        <w:r w:rsidRPr="00F76A57">
          <w:rPr>
            <w:rFonts w:eastAsia="Times New Roman"/>
            <w:kern w:val="0"/>
            <w:sz w:val="28"/>
            <w:szCs w:val="28"/>
            <w:u w:val="single"/>
          </w:rPr>
          <w:t>законом</w:t>
        </w:r>
      </w:hyperlink>
      <w:r w:rsidRPr="00877804">
        <w:rPr>
          <w:rFonts w:eastAsia="Times New Roman"/>
          <w:kern w:val="0"/>
          <w:sz w:val="28"/>
          <w:szCs w:val="28"/>
        </w:rPr>
        <w:t> на утверждение схемы теплоснабжения, в уполномоченный Правительством Российской Федерации федеральный орган исполнительной власти.</w:t>
      </w:r>
    </w:p>
    <w:p w14:paraId="7913F1A3" w14:textId="77777777" w:rsidR="00877804" w:rsidRPr="00877804" w:rsidRDefault="00877804" w:rsidP="00ED1CD9">
      <w:pPr>
        <w:widowControl/>
        <w:suppressAutoHyphens w:val="0"/>
        <w:jc w:val="both"/>
        <w:rPr>
          <w:rFonts w:eastAsia="Times New Roman"/>
          <w:kern w:val="0"/>
          <w:sz w:val="28"/>
          <w:szCs w:val="28"/>
        </w:rPr>
      </w:pPr>
      <w:r w:rsidRPr="00F76A57">
        <w:rPr>
          <w:sz w:val="28"/>
          <w:szCs w:val="28"/>
        </w:rPr>
        <w:t>14.</w:t>
      </w:r>
      <w:r w:rsidRPr="00877804">
        <w:rPr>
          <w:rFonts w:eastAsia="Times New Roman"/>
          <w:kern w:val="0"/>
          <w:sz w:val="28"/>
          <w:szCs w:val="28"/>
        </w:rPr>
        <w:t xml:space="preserve">5. Теплоснабжающие организации и теплосетевые организации, осуществляющие свою деятельность в одной системе теплоснабжения, </w:t>
      </w:r>
      <w:r w:rsidRPr="00877804">
        <w:rPr>
          <w:rFonts w:eastAsia="Times New Roman"/>
          <w:kern w:val="0"/>
          <w:sz w:val="28"/>
          <w:szCs w:val="28"/>
        </w:rPr>
        <w:lastRenderedPageBreak/>
        <w:t>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13" w:anchor="dst100357" w:history="1">
        <w:r w:rsidRPr="00F76A57">
          <w:rPr>
            <w:rFonts w:eastAsia="Times New Roman"/>
            <w:kern w:val="0"/>
            <w:sz w:val="28"/>
            <w:szCs w:val="28"/>
            <w:u w:val="single"/>
          </w:rPr>
          <w:t>правилами</w:t>
        </w:r>
      </w:hyperlink>
      <w:r w:rsidRPr="00877804">
        <w:rPr>
          <w:rFonts w:eastAsia="Times New Roman"/>
          <w:kern w:val="0"/>
          <w:sz w:val="28"/>
          <w:szCs w:val="28"/>
        </w:rPr>
        <w:t> организации теплоснабжения, утвержденными Правительством Российской Федерации.</w:t>
      </w:r>
    </w:p>
    <w:p w14:paraId="0D29FF37" w14:textId="77777777" w:rsidR="00877804" w:rsidRPr="00877804" w:rsidRDefault="00877804" w:rsidP="00ED1CD9">
      <w:pPr>
        <w:widowControl/>
        <w:suppressAutoHyphens w:val="0"/>
        <w:jc w:val="both"/>
        <w:rPr>
          <w:rFonts w:eastAsia="Times New Roman"/>
          <w:kern w:val="0"/>
          <w:sz w:val="28"/>
          <w:szCs w:val="28"/>
        </w:rPr>
      </w:pPr>
      <w:r w:rsidRPr="00F76A57">
        <w:rPr>
          <w:sz w:val="28"/>
          <w:szCs w:val="28"/>
        </w:rPr>
        <w:t>14.</w:t>
      </w:r>
      <w:r w:rsidRPr="00877804">
        <w:rPr>
          <w:rFonts w:eastAsia="Times New Roman"/>
          <w:kern w:val="0"/>
          <w:sz w:val="28"/>
          <w:szCs w:val="28"/>
        </w:rPr>
        <w:t>6. Предметом указанного в </w:t>
      </w:r>
      <w:hyperlink r:id="rId14" w:anchor="dst100293" w:history="1">
        <w:r w:rsidRPr="00F76A57">
          <w:rPr>
            <w:rFonts w:eastAsia="Times New Roman"/>
            <w:kern w:val="0"/>
            <w:sz w:val="28"/>
            <w:szCs w:val="28"/>
            <w:u w:val="single"/>
          </w:rPr>
          <w:t>части 5</w:t>
        </w:r>
      </w:hyperlink>
      <w:r w:rsidRPr="00877804">
        <w:rPr>
          <w:rFonts w:eastAsia="Times New Roman"/>
          <w:kern w:val="0"/>
          <w:sz w:val="28"/>
          <w:szCs w:val="28"/>
        </w:rPr>
        <w:t>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14:paraId="1F30A458" w14:textId="77777777" w:rsidR="00877804" w:rsidRPr="00877804" w:rsidRDefault="00877804" w:rsidP="00ED1CD9">
      <w:pPr>
        <w:widowControl/>
        <w:shd w:val="clear" w:color="auto" w:fill="FFFFFF"/>
        <w:suppressAutoHyphens w:val="0"/>
        <w:spacing w:before="210"/>
        <w:ind w:firstLine="540"/>
        <w:jc w:val="both"/>
        <w:rPr>
          <w:rFonts w:eastAsia="Times New Roman"/>
          <w:kern w:val="0"/>
          <w:sz w:val="28"/>
          <w:szCs w:val="28"/>
        </w:rPr>
      </w:pPr>
      <w:r w:rsidRPr="00877804">
        <w:rPr>
          <w:rFonts w:eastAsia="Times New Roman"/>
          <w:kern w:val="0"/>
          <w:sz w:val="28"/>
          <w:szCs w:val="28"/>
        </w:rPr>
        <w:t>1) определение соподчиненности диспетчерских служб теплоснабжающих организаций и теплосетевых организаций, порядок их взаимодействия;</w:t>
      </w:r>
    </w:p>
    <w:p w14:paraId="281D82C3" w14:textId="77777777" w:rsidR="00877804" w:rsidRPr="00877804" w:rsidRDefault="00877804" w:rsidP="00ED1CD9">
      <w:pPr>
        <w:widowControl/>
        <w:shd w:val="clear" w:color="auto" w:fill="FFFFFF"/>
        <w:suppressAutoHyphens w:val="0"/>
        <w:spacing w:before="210"/>
        <w:ind w:firstLine="540"/>
        <w:jc w:val="both"/>
        <w:rPr>
          <w:rFonts w:eastAsia="Times New Roman"/>
          <w:kern w:val="0"/>
          <w:sz w:val="28"/>
          <w:szCs w:val="28"/>
        </w:rPr>
      </w:pPr>
      <w:r w:rsidRPr="00877804">
        <w:rPr>
          <w:rFonts w:eastAsia="Times New Roman"/>
          <w:kern w:val="0"/>
          <w:sz w:val="28"/>
          <w:szCs w:val="28"/>
        </w:rPr>
        <w:t>2) порядок организации наладки тепловых сетей и регулирования работы системы теплоснабжения;</w:t>
      </w:r>
    </w:p>
    <w:p w14:paraId="0F2E2E90" w14:textId="77777777" w:rsidR="00877804" w:rsidRPr="00877804" w:rsidRDefault="00877804" w:rsidP="00ED1CD9">
      <w:pPr>
        <w:widowControl/>
        <w:shd w:val="clear" w:color="auto" w:fill="FFFFFF"/>
        <w:suppressAutoHyphens w:val="0"/>
        <w:spacing w:before="210"/>
        <w:ind w:firstLine="540"/>
        <w:jc w:val="both"/>
        <w:rPr>
          <w:rFonts w:eastAsia="Times New Roman"/>
          <w:kern w:val="0"/>
          <w:sz w:val="28"/>
          <w:szCs w:val="28"/>
        </w:rPr>
      </w:pPr>
      <w:r w:rsidRPr="00877804">
        <w:rPr>
          <w:rFonts w:eastAsia="Times New Roman"/>
          <w:kern w:val="0"/>
          <w:sz w:val="28"/>
          <w:szCs w:val="28"/>
        </w:rP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14:paraId="79BCF4DE" w14:textId="77777777" w:rsidR="00877804" w:rsidRPr="00877804" w:rsidRDefault="00877804" w:rsidP="00ED1CD9">
      <w:pPr>
        <w:widowControl/>
        <w:shd w:val="clear" w:color="auto" w:fill="FFFFFF"/>
        <w:suppressAutoHyphens w:val="0"/>
        <w:spacing w:before="210"/>
        <w:ind w:firstLine="540"/>
        <w:jc w:val="both"/>
        <w:rPr>
          <w:rFonts w:eastAsia="Times New Roman"/>
          <w:kern w:val="0"/>
          <w:sz w:val="28"/>
          <w:szCs w:val="28"/>
        </w:rPr>
      </w:pPr>
      <w:r w:rsidRPr="00877804">
        <w:rPr>
          <w:rFonts w:eastAsia="Times New Roman"/>
          <w:kern w:val="0"/>
          <w:sz w:val="28"/>
          <w:szCs w:val="28"/>
        </w:rPr>
        <w:t>4) порядок взаимодействия теплоснабжающих организаций и теплосетевых организаций в чрезвычайных ситуациях и аварийных ситуациях.</w:t>
      </w:r>
    </w:p>
    <w:p w14:paraId="610AEF71" w14:textId="77777777" w:rsidR="00D03A4B" w:rsidRPr="00ED1CD9" w:rsidRDefault="00877804" w:rsidP="00ED1CD9">
      <w:pPr>
        <w:widowControl/>
        <w:suppressAutoHyphens w:val="0"/>
        <w:jc w:val="both"/>
        <w:rPr>
          <w:rFonts w:eastAsia="Times New Roman"/>
          <w:kern w:val="0"/>
          <w:sz w:val="28"/>
          <w:szCs w:val="28"/>
        </w:rPr>
      </w:pPr>
      <w:r w:rsidRPr="00F76A57">
        <w:rPr>
          <w:sz w:val="28"/>
          <w:szCs w:val="28"/>
        </w:rPr>
        <w:t>14.</w:t>
      </w:r>
      <w:r w:rsidRPr="00877804">
        <w:rPr>
          <w:rFonts w:eastAsia="Times New Roman"/>
          <w:kern w:val="0"/>
          <w:sz w:val="28"/>
          <w:szCs w:val="28"/>
        </w:rP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14:paraId="7B90B98F" w14:textId="77777777" w:rsidR="00AD7667" w:rsidRDefault="00AD7667" w:rsidP="00AD7667">
      <w:pPr>
        <w:ind w:firstLine="706"/>
        <w:jc w:val="center"/>
        <w:rPr>
          <w:b/>
          <w:sz w:val="28"/>
          <w:szCs w:val="28"/>
          <w:shd w:val="clear" w:color="auto" w:fill="FFFFFF"/>
        </w:rPr>
      </w:pPr>
    </w:p>
    <w:p w14:paraId="7A2B9849" w14:textId="77777777" w:rsidR="00795375" w:rsidRPr="00AD7667" w:rsidRDefault="00795375" w:rsidP="00AD7667">
      <w:pPr>
        <w:ind w:firstLine="706"/>
        <w:jc w:val="center"/>
        <w:rPr>
          <w:b/>
          <w:sz w:val="28"/>
          <w:szCs w:val="28"/>
          <w:shd w:val="clear" w:color="auto" w:fill="FFFFFF"/>
        </w:rPr>
      </w:pPr>
      <w:r w:rsidRPr="00F76A57">
        <w:rPr>
          <w:b/>
          <w:sz w:val="28"/>
          <w:szCs w:val="28"/>
          <w:shd w:val="clear" w:color="auto" w:fill="FFFFFF"/>
        </w:rPr>
        <w:t>Раздел </w:t>
      </w:r>
      <w:r w:rsidR="005D43D6" w:rsidRPr="00F76A57">
        <w:rPr>
          <w:b/>
          <w:sz w:val="28"/>
          <w:szCs w:val="28"/>
          <w:shd w:val="clear" w:color="auto" w:fill="FFFFFF"/>
        </w:rPr>
        <w:t>15</w:t>
      </w:r>
      <w:r w:rsidRPr="00F76A57">
        <w:rPr>
          <w:b/>
          <w:sz w:val="28"/>
          <w:szCs w:val="28"/>
          <w:shd w:val="clear" w:color="auto" w:fill="FFFFFF"/>
        </w:rPr>
        <w:t>. Индикаторы развития систем теплоснабжения поселения, городского округа, города федерального значения</w:t>
      </w:r>
    </w:p>
    <w:p w14:paraId="757E13BD" w14:textId="77777777" w:rsidR="00877804" w:rsidRPr="00F76A57" w:rsidRDefault="00877804" w:rsidP="00AD7667">
      <w:pPr>
        <w:pStyle w:val="pboth"/>
        <w:shd w:val="clear" w:color="auto" w:fill="FFFFFF"/>
        <w:spacing w:before="0" w:beforeAutospacing="0" w:after="300" w:afterAutospacing="0" w:line="293" w:lineRule="atLeast"/>
        <w:ind w:firstLine="706"/>
        <w:jc w:val="both"/>
        <w:rPr>
          <w:sz w:val="28"/>
          <w:szCs w:val="28"/>
        </w:rPr>
      </w:pPr>
      <w:r w:rsidRPr="00F76A57">
        <w:rPr>
          <w:sz w:val="28"/>
          <w:szCs w:val="28"/>
        </w:rPr>
        <w:t>"Индикаторы развития систем теплоснабжения поселения, городского округа, города федерального значения" обосновывающих материалов к схеме теплоснабжения должна содержать информацию, указанную в пункте 79 Требований.</w:t>
      </w:r>
    </w:p>
    <w:p w14:paraId="00C8372B" w14:textId="77777777" w:rsidR="00877804" w:rsidRPr="00F76A57" w:rsidRDefault="00877804" w:rsidP="00AD7667">
      <w:pPr>
        <w:pStyle w:val="pboth"/>
        <w:shd w:val="clear" w:color="auto" w:fill="FFFFFF"/>
        <w:spacing w:before="0" w:beforeAutospacing="0" w:after="0" w:afterAutospacing="0" w:line="293" w:lineRule="atLeast"/>
        <w:ind w:firstLine="706"/>
        <w:jc w:val="both"/>
        <w:rPr>
          <w:sz w:val="28"/>
          <w:szCs w:val="28"/>
        </w:rPr>
      </w:pPr>
      <w:bookmarkStart w:id="10" w:name="100540"/>
      <w:bookmarkEnd w:id="10"/>
      <w:r w:rsidRPr="00F76A57">
        <w:rPr>
          <w:sz w:val="28"/>
          <w:szCs w:val="28"/>
        </w:rPr>
        <w:t>Для поселений, городских округов, городов федерального значения развитие системы теплоснабжения должно оцениваться по индикаторам, применяемым раздельно:</w:t>
      </w:r>
    </w:p>
    <w:p w14:paraId="1BF929B1"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1" w:name="100541"/>
      <w:bookmarkEnd w:id="11"/>
      <w:r w:rsidRPr="00F76A57">
        <w:rPr>
          <w:sz w:val="28"/>
          <w:szCs w:val="28"/>
        </w:rPr>
        <w:t>к системам теплоснабжения;</w:t>
      </w:r>
    </w:p>
    <w:p w14:paraId="40C12034"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2" w:name="100542"/>
      <w:bookmarkEnd w:id="12"/>
      <w:r w:rsidRPr="00F76A57">
        <w:rPr>
          <w:sz w:val="28"/>
          <w:szCs w:val="28"/>
        </w:rPr>
        <w:t>к ЕТО;</w:t>
      </w:r>
    </w:p>
    <w:p w14:paraId="4BFD3302"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3" w:name="100543"/>
      <w:bookmarkEnd w:id="13"/>
      <w:r w:rsidRPr="00F76A57">
        <w:rPr>
          <w:sz w:val="28"/>
          <w:szCs w:val="28"/>
        </w:rPr>
        <w:t>к поселению, городскому округу, городу федерального значения в целом.</w:t>
      </w:r>
    </w:p>
    <w:p w14:paraId="4B9ABA3A"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4" w:name="100544"/>
      <w:bookmarkEnd w:id="14"/>
      <w:r w:rsidRPr="00F76A57">
        <w:rPr>
          <w:sz w:val="28"/>
          <w:szCs w:val="28"/>
        </w:rPr>
        <w:lastRenderedPageBreak/>
        <w:t>К индикаторам, характеризующим развитие существующей системы теплоснабжения, должны относиться:</w:t>
      </w:r>
    </w:p>
    <w:p w14:paraId="09E72F7F"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5" w:name="100545"/>
      <w:bookmarkEnd w:id="15"/>
      <w:r w:rsidRPr="00F76A57">
        <w:rPr>
          <w:sz w:val="28"/>
          <w:szCs w:val="28"/>
        </w:rPr>
        <w:t>индикаторы, характеризующие динамику изменения спроса на тепловую мощность (тепловую нагрузку) в зоне действия системы теплоснабжения, с учетом перспективного изменения этой зоны за счет ее расширения (сокращения);</w:t>
      </w:r>
    </w:p>
    <w:p w14:paraId="0515C83F"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6" w:name="100546"/>
      <w:bookmarkEnd w:id="16"/>
      <w:r w:rsidRPr="00F76A57">
        <w:rPr>
          <w:sz w:val="28"/>
          <w:szCs w:val="28"/>
        </w:rPr>
        <w:t>индикаторы, характеризующие функционирование источников тепловой энергии в изолированной системе теплоснабжения;</w:t>
      </w:r>
    </w:p>
    <w:p w14:paraId="2FAFD9B3"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7" w:name="100547"/>
      <w:bookmarkEnd w:id="17"/>
      <w:r w:rsidRPr="00F76A57">
        <w:rPr>
          <w:sz w:val="28"/>
          <w:szCs w:val="28"/>
        </w:rPr>
        <w:t>индикаторы, характеризующие динамику изменения показателей тепловых сетей, обеспечивающих передачу тепловой энергии, теплоносителя от источника тепловой энергии к потребителям, присоединенным к тепловым сетям изолированной системы теплоснабжения;</w:t>
      </w:r>
    </w:p>
    <w:p w14:paraId="083F8671"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8" w:name="100548"/>
      <w:bookmarkEnd w:id="18"/>
      <w:r w:rsidRPr="00F76A57">
        <w:rPr>
          <w:sz w:val="28"/>
          <w:szCs w:val="28"/>
        </w:rPr>
        <w:t>индикаторы, характеризующие реализацию инвестиционных планов развития изолированных систем теплоснабжения.</w:t>
      </w:r>
    </w:p>
    <w:p w14:paraId="08154B6F"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9" w:name="100549"/>
      <w:bookmarkEnd w:id="19"/>
      <w:r w:rsidRPr="00F76A57">
        <w:rPr>
          <w:sz w:val="28"/>
          <w:szCs w:val="28"/>
        </w:rPr>
        <w:t>К индикаторам, характеризующим развитие существующих систем теплоснабжения, входящих в зону деятельности ЕТО, должны относиться:</w:t>
      </w:r>
    </w:p>
    <w:p w14:paraId="33FBA583"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20" w:name="100550"/>
      <w:bookmarkEnd w:id="20"/>
      <w:r w:rsidRPr="00F76A57">
        <w:rPr>
          <w:sz w:val="28"/>
          <w:szCs w:val="28"/>
        </w:rPr>
        <w:t>индикаторы, характеризующие динамику изменения спроса на тепловую мощность (тепловую нагрузку) в зоне деятельности ЕТО, с учетом перспективного изменения этой зоны за счет ее расширения (сокращения);</w:t>
      </w:r>
    </w:p>
    <w:p w14:paraId="5809514E"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21" w:name="100551"/>
      <w:bookmarkEnd w:id="21"/>
      <w:r w:rsidRPr="00F76A57">
        <w:rPr>
          <w:sz w:val="28"/>
          <w:szCs w:val="28"/>
        </w:rPr>
        <w:t>индикаторы, характеризующие функционирование источников тепловой энергии ЕТО в системах теплоснабжения;</w:t>
      </w:r>
    </w:p>
    <w:p w14:paraId="7880F872"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22" w:name="100552"/>
      <w:bookmarkEnd w:id="22"/>
      <w:r w:rsidRPr="00F76A57">
        <w:rPr>
          <w:sz w:val="28"/>
          <w:szCs w:val="28"/>
        </w:rPr>
        <w:t>индикаторы, характеризующие динамику изменения показателей тепловых сетей ЕТО;</w:t>
      </w:r>
    </w:p>
    <w:p w14:paraId="06C828D3"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23" w:name="100553"/>
      <w:bookmarkEnd w:id="23"/>
      <w:r w:rsidRPr="00F76A57">
        <w:rPr>
          <w:sz w:val="28"/>
          <w:szCs w:val="28"/>
        </w:rPr>
        <w:t>индикаторы, характеризующие реализацию инвестиционных планов ЕТО в части развития систем теплоснабжения.</w:t>
      </w:r>
    </w:p>
    <w:p w14:paraId="47D2E06C"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24" w:name="100554"/>
      <w:bookmarkEnd w:id="24"/>
      <w:r w:rsidRPr="00F76A57">
        <w:rPr>
          <w:sz w:val="28"/>
          <w:szCs w:val="28"/>
        </w:rPr>
        <w:t>К индикаторам, характеризующим развитие системы теплоснабжения поселения, городского округа, города федерального значения, должны относиться:</w:t>
      </w:r>
    </w:p>
    <w:p w14:paraId="7FF86ACB"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25" w:name="100555"/>
      <w:bookmarkEnd w:id="25"/>
      <w:r w:rsidRPr="00F76A57">
        <w:rPr>
          <w:sz w:val="28"/>
          <w:szCs w:val="28"/>
        </w:rPr>
        <w:t>индикаторы, характеризующие динамику изменения спроса на тепловую мощность (тепловую нагрузку) в поселении, городском округе, городе федерального значения;</w:t>
      </w:r>
    </w:p>
    <w:p w14:paraId="7825EC99"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26" w:name="100556"/>
      <w:bookmarkEnd w:id="26"/>
      <w:r w:rsidRPr="00F76A57">
        <w:rPr>
          <w:sz w:val="28"/>
          <w:szCs w:val="28"/>
        </w:rPr>
        <w:t>индикаторы, характеризующие функционирование источников тепловой энергии в поселениях, городских округах, городах федерального значения;</w:t>
      </w:r>
    </w:p>
    <w:p w14:paraId="61F2975A"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27" w:name="100557"/>
      <w:bookmarkEnd w:id="27"/>
      <w:r w:rsidRPr="00F76A57">
        <w:rPr>
          <w:sz w:val="28"/>
          <w:szCs w:val="28"/>
        </w:rPr>
        <w:t>индикаторы, характеризующие динамику изменения показателей тепловых сетей в поселении, городском округе, городе федерального значения;</w:t>
      </w:r>
    </w:p>
    <w:p w14:paraId="32A53595"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28" w:name="100558"/>
      <w:bookmarkEnd w:id="28"/>
      <w:r w:rsidRPr="00F76A57">
        <w:rPr>
          <w:sz w:val="28"/>
          <w:szCs w:val="28"/>
        </w:rPr>
        <w:t>индикаторы, характеризующие реализацию инвестиционных планов ЕТО в части развития систем теплоснабжения поселения, городского округа, города федерального значения.</w:t>
      </w:r>
    </w:p>
    <w:p w14:paraId="07055F76"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29" w:name="100559"/>
      <w:bookmarkEnd w:id="29"/>
      <w:r w:rsidRPr="00F76A57">
        <w:rPr>
          <w:sz w:val="28"/>
          <w:szCs w:val="28"/>
        </w:rPr>
        <w:t>К индикаторам, характеризующим динамику изменения спроса на тепловую мощность (тепловую нагрузку) в зоне действия системы теплоснабжения, с учетом перспективного изменения этой зоны, за счет ее расширения (сокращения) по годам расчетного периода схемы теплоснабжения должны относиться:</w:t>
      </w:r>
    </w:p>
    <w:p w14:paraId="742BEC88"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30" w:name="100560"/>
      <w:bookmarkEnd w:id="30"/>
      <w:r w:rsidRPr="00F76A57">
        <w:rPr>
          <w:sz w:val="28"/>
          <w:szCs w:val="28"/>
        </w:rPr>
        <w:t>общая отапливаемая площадь жилых зданий;</w:t>
      </w:r>
    </w:p>
    <w:p w14:paraId="541E2639"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31" w:name="100561"/>
      <w:bookmarkEnd w:id="31"/>
      <w:r w:rsidRPr="00F76A57">
        <w:rPr>
          <w:sz w:val="28"/>
          <w:szCs w:val="28"/>
        </w:rPr>
        <w:t>общая отапливаемая площадь общественно-деловых зданий;</w:t>
      </w:r>
    </w:p>
    <w:p w14:paraId="23AD4CA0"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32" w:name="100562"/>
      <w:bookmarkEnd w:id="32"/>
      <w:r w:rsidRPr="00F76A57">
        <w:rPr>
          <w:sz w:val="28"/>
          <w:szCs w:val="28"/>
        </w:rPr>
        <w:lastRenderedPageBreak/>
        <w:t>тепловая нагрузка всего, в том числе:</w:t>
      </w:r>
    </w:p>
    <w:p w14:paraId="4A614987"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33" w:name="100563"/>
      <w:bookmarkEnd w:id="33"/>
      <w:r w:rsidRPr="00F76A57">
        <w:rPr>
          <w:sz w:val="28"/>
          <w:szCs w:val="28"/>
        </w:rPr>
        <w:t>в жилищном фонде, в том числе для целей отопления и вентиляции, для целей горячего водоснабжения;</w:t>
      </w:r>
    </w:p>
    <w:p w14:paraId="114E8AC0"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34" w:name="100564"/>
      <w:bookmarkEnd w:id="34"/>
      <w:r w:rsidRPr="00F76A57">
        <w:rPr>
          <w:sz w:val="28"/>
          <w:szCs w:val="28"/>
        </w:rPr>
        <w:t>в общественно-деловом фонде, в том числе для целей отопления и вентиляции; для целей горячего водоснабжения.</w:t>
      </w:r>
    </w:p>
    <w:p w14:paraId="0D2D9EE7"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35" w:name="100565"/>
      <w:bookmarkEnd w:id="35"/>
      <w:r w:rsidRPr="00F76A57">
        <w:rPr>
          <w:sz w:val="28"/>
          <w:szCs w:val="28"/>
        </w:rPr>
        <w:t>расход тепловой энергии, всего, в том числе:</w:t>
      </w:r>
    </w:p>
    <w:p w14:paraId="2A35AB68"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36" w:name="100566"/>
      <w:bookmarkEnd w:id="36"/>
      <w:r w:rsidRPr="00F76A57">
        <w:rPr>
          <w:sz w:val="28"/>
          <w:szCs w:val="28"/>
        </w:rPr>
        <w:t>в жилищном фонде для целей отопления и вентиляции, для целей горячего водоснабжения;</w:t>
      </w:r>
    </w:p>
    <w:p w14:paraId="67FD840E"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37" w:name="100567"/>
      <w:bookmarkEnd w:id="37"/>
      <w:r w:rsidRPr="00F76A57">
        <w:rPr>
          <w:sz w:val="28"/>
          <w:szCs w:val="28"/>
        </w:rPr>
        <w:t>в общественно-деловом фонде, том числе для целей отопления и вентиляции, для целей горячего водоснабжения;</w:t>
      </w:r>
    </w:p>
    <w:p w14:paraId="03BFEDAC"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38" w:name="100568"/>
      <w:bookmarkEnd w:id="38"/>
      <w:r w:rsidRPr="00F76A57">
        <w:rPr>
          <w:sz w:val="28"/>
          <w:szCs w:val="28"/>
        </w:rPr>
        <w:t>удельная тепловая нагрузка в жилищном фонде;</w:t>
      </w:r>
    </w:p>
    <w:p w14:paraId="750D9821"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39" w:name="100569"/>
      <w:bookmarkEnd w:id="39"/>
      <w:r w:rsidRPr="00F76A57">
        <w:rPr>
          <w:sz w:val="28"/>
          <w:szCs w:val="28"/>
        </w:rPr>
        <w:t>удельное потребление тепловой энергии на отопление в жилищном фонде;</w:t>
      </w:r>
    </w:p>
    <w:p w14:paraId="2592101E"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40" w:name="100570"/>
      <w:bookmarkEnd w:id="40"/>
      <w:r w:rsidRPr="00F76A57">
        <w:rPr>
          <w:sz w:val="28"/>
          <w:szCs w:val="28"/>
        </w:rPr>
        <w:t>градус-сутки отопительного периода;</w:t>
      </w:r>
    </w:p>
    <w:p w14:paraId="6F81188D"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41" w:name="100571"/>
      <w:bookmarkEnd w:id="41"/>
      <w:r w:rsidRPr="00F76A57">
        <w:rPr>
          <w:sz w:val="28"/>
          <w:szCs w:val="28"/>
        </w:rPr>
        <w:t>удельное приведенное потребление тепловой энергии на отопление в жилищном фонде;</w:t>
      </w:r>
    </w:p>
    <w:p w14:paraId="4697C844"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42" w:name="100572"/>
      <w:bookmarkEnd w:id="42"/>
      <w:r w:rsidRPr="00F76A57">
        <w:rPr>
          <w:sz w:val="28"/>
          <w:szCs w:val="28"/>
        </w:rPr>
        <w:t>удельная тепловая нагрузка в общественно-деловом фонде;</w:t>
      </w:r>
    </w:p>
    <w:p w14:paraId="47EABA09"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43" w:name="100573"/>
      <w:bookmarkEnd w:id="43"/>
      <w:r w:rsidRPr="00F76A57">
        <w:rPr>
          <w:sz w:val="28"/>
          <w:szCs w:val="28"/>
        </w:rPr>
        <w:t>удельное приведенное потребление тепловой энергии в общественно-деловом фонде;</w:t>
      </w:r>
    </w:p>
    <w:p w14:paraId="12EFC33D"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44" w:name="100574"/>
      <w:bookmarkEnd w:id="44"/>
      <w:r w:rsidRPr="00F76A57">
        <w:rPr>
          <w:sz w:val="28"/>
          <w:szCs w:val="28"/>
        </w:rPr>
        <w:t>средняя плотность тепловой нагрузки;</w:t>
      </w:r>
    </w:p>
    <w:p w14:paraId="1321B814"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45" w:name="100575"/>
      <w:bookmarkEnd w:id="45"/>
      <w:r w:rsidRPr="00F76A57">
        <w:rPr>
          <w:sz w:val="28"/>
          <w:szCs w:val="28"/>
        </w:rPr>
        <w:t>средняя плотность расхода тепловой энергии на отопление в жилищном фонде;</w:t>
      </w:r>
    </w:p>
    <w:p w14:paraId="0F9FA498"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46" w:name="100576"/>
      <w:bookmarkEnd w:id="46"/>
      <w:r w:rsidRPr="00F76A57">
        <w:rPr>
          <w:sz w:val="28"/>
          <w:szCs w:val="28"/>
        </w:rPr>
        <w:t>средняя тепловая нагрузка на отопление на одного жителя;</w:t>
      </w:r>
    </w:p>
    <w:p w14:paraId="7A7A2013"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47" w:name="100577"/>
      <w:bookmarkEnd w:id="47"/>
      <w:r w:rsidRPr="00F76A57">
        <w:rPr>
          <w:sz w:val="28"/>
          <w:szCs w:val="28"/>
        </w:rPr>
        <w:t>средний расход тепловой энергии на отопление на одного жителя.</w:t>
      </w:r>
    </w:p>
    <w:p w14:paraId="3A2D7655"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48" w:name="100578"/>
      <w:bookmarkEnd w:id="48"/>
      <w:r w:rsidRPr="00F76A57">
        <w:rPr>
          <w:sz w:val="28"/>
          <w:szCs w:val="28"/>
        </w:rPr>
        <w:t>К индикаторам, характеризующим функционирование источников тепловой энергии в системе теплоснабжения, образованной на базе источника (источников) комбинированной выработки, по годам расчетного периода схемы теплоснабжения должны относиться:</w:t>
      </w:r>
    </w:p>
    <w:p w14:paraId="7D217769"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49" w:name="100579"/>
      <w:bookmarkEnd w:id="49"/>
      <w:r w:rsidRPr="00F76A57">
        <w:rPr>
          <w:sz w:val="28"/>
          <w:szCs w:val="28"/>
        </w:rPr>
        <w:t>установленная электрическая мощность источника комбинированной выработки;</w:t>
      </w:r>
    </w:p>
    <w:p w14:paraId="07EF03DD"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50" w:name="100580"/>
      <w:bookmarkEnd w:id="50"/>
      <w:r w:rsidRPr="00F76A57">
        <w:rPr>
          <w:sz w:val="28"/>
          <w:szCs w:val="28"/>
        </w:rPr>
        <w:t>установленная тепловая мощность источника комбинированной выработки, в том числе базовая (турбоагрегатов) и пиковая;</w:t>
      </w:r>
    </w:p>
    <w:p w14:paraId="7773ED8E"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51" w:name="100581"/>
      <w:bookmarkEnd w:id="51"/>
      <w:r w:rsidRPr="00F76A57">
        <w:rPr>
          <w:sz w:val="28"/>
          <w:szCs w:val="28"/>
        </w:rPr>
        <w:t>присоединенная тепловая нагрузка на коллекторах;</w:t>
      </w:r>
    </w:p>
    <w:p w14:paraId="356D4A3C"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52" w:name="100582"/>
      <w:bookmarkEnd w:id="52"/>
      <w:r w:rsidRPr="00F76A57">
        <w:rPr>
          <w:sz w:val="28"/>
          <w:szCs w:val="28"/>
        </w:rPr>
        <w:t>доля резерва тепловой мощности источника комбинированной выработки;</w:t>
      </w:r>
    </w:p>
    <w:p w14:paraId="3CC5BE22"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53" w:name="100583"/>
      <w:bookmarkEnd w:id="53"/>
      <w:r w:rsidRPr="00F76A57">
        <w:rPr>
          <w:sz w:val="28"/>
          <w:szCs w:val="28"/>
        </w:rPr>
        <w:t>отпуск тепловой энергии с коллекторов, в том числе из отборов турбоагрегатов;</w:t>
      </w:r>
    </w:p>
    <w:p w14:paraId="091BEC21"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54" w:name="100584"/>
      <w:bookmarkEnd w:id="54"/>
      <w:r w:rsidRPr="00F76A57">
        <w:rPr>
          <w:sz w:val="28"/>
          <w:szCs w:val="28"/>
        </w:rPr>
        <w:t>доля тепловой энергии, отпущенной из отборов турбоагрегатов, к общему количеству тепловой энергии, отпущенной с коллекторов источника комбинированной выработки;</w:t>
      </w:r>
    </w:p>
    <w:p w14:paraId="0F3E764C"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55" w:name="100585"/>
      <w:bookmarkEnd w:id="55"/>
      <w:r w:rsidRPr="00F76A57">
        <w:rPr>
          <w:sz w:val="28"/>
          <w:szCs w:val="28"/>
        </w:rPr>
        <w:t>удельный расход условного топлива на электрическую энергию, отпущенную с шин источника комбинированной выработки;</w:t>
      </w:r>
    </w:p>
    <w:p w14:paraId="6A4CFFF3"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56" w:name="100586"/>
      <w:bookmarkEnd w:id="56"/>
      <w:r w:rsidRPr="00F76A57">
        <w:rPr>
          <w:sz w:val="28"/>
          <w:szCs w:val="28"/>
        </w:rPr>
        <w:t>удельный расход условного топлива на электрическую энергию, выработанную на базе теплового потребления;</w:t>
      </w:r>
    </w:p>
    <w:p w14:paraId="2703EBEA"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57" w:name="100587"/>
      <w:bookmarkEnd w:id="57"/>
      <w:r w:rsidRPr="00F76A57">
        <w:rPr>
          <w:sz w:val="28"/>
          <w:szCs w:val="28"/>
        </w:rPr>
        <w:t>коэффициент полезного использования теплоты топлива на источнике комбинированной выработки;</w:t>
      </w:r>
    </w:p>
    <w:p w14:paraId="5C7E334B"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58" w:name="100588"/>
      <w:bookmarkEnd w:id="58"/>
      <w:r w:rsidRPr="00F76A57">
        <w:rPr>
          <w:sz w:val="28"/>
          <w:szCs w:val="28"/>
        </w:rPr>
        <w:lastRenderedPageBreak/>
        <w:t>число часов использования установленной тепловой мощности источника комбинированной выработки;</w:t>
      </w:r>
    </w:p>
    <w:p w14:paraId="7082A26E"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59" w:name="100589"/>
      <w:bookmarkEnd w:id="59"/>
      <w:r w:rsidRPr="00F76A57">
        <w:rPr>
          <w:sz w:val="28"/>
          <w:szCs w:val="28"/>
        </w:rPr>
        <w:t>число часов использования установленной тепловой мощности турбоагрегатов источника комбинированной выработки;</w:t>
      </w:r>
    </w:p>
    <w:p w14:paraId="5E9E3C29"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60" w:name="100590"/>
      <w:bookmarkEnd w:id="60"/>
      <w:r w:rsidRPr="00F76A57">
        <w:rPr>
          <w:sz w:val="28"/>
          <w:szCs w:val="28"/>
        </w:rPr>
        <w:t>удельная установленная тепловая мощность источника комбинированной выработки на одного жителя;</w:t>
      </w:r>
    </w:p>
    <w:p w14:paraId="7776E7CD"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61" w:name="100591"/>
      <w:bookmarkEnd w:id="61"/>
      <w:r w:rsidRPr="00F76A57">
        <w:rPr>
          <w:sz w:val="28"/>
          <w:szCs w:val="28"/>
        </w:rPr>
        <w:t>частота отказов с прекращением подачи тепловой энергии от источника комбинированной выработки;</w:t>
      </w:r>
    </w:p>
    <w:p w14:paraId="27A7ADCB"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62" w:name="100592"/>
      <w:bookmarkEnd w:id="62"/>
      <w:r w:rsidRPr="00F76A57">
        <w:rPr>
          <w:sz w:val="28"/>
          <w:szCs w:val="28"/>
        </w:rPr>
        <w:t>относительный средневзвешенный остаточный парковый ресурс турбоагрегатов.</w:t>
      </w:r>
    </w:p>
    <w:p w14:paraId="66C30435"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63" w:name="100593"/>
      <w:bookmarkEnd w:id="63"/>
      <w:r w:rsidRPr="00F76A57">
        <w:rPr>
          <w:sz w:val="28"/>
          <w:szCs w:val="28"/>
        </w:rPr>
        <w:t>К индикаторам, характеризующим функционирование источников тепловой энергии в системе теплоснабжения, образованной на базе котельной (котельных), должны относиться:</w:t>
      </w:r>
    </w:p>
    <w:p w14:paraId="62855FAF"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64" w:name="100594"/>
      <w:bookmarkEnd w:id="64"/>
      <w:r w:rsidRPr="00F76A57">
        <w:rPr>
          <w:sz w:val="28"/>
          <w:szCs w:val="28"/>
        </w:rPr>
        <w:t>установленная тепловая мощность котельной;</w:t>
      </w:r>
    </w:p>
    <w:p w14:paraId="31B4B523"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65" w:name="100595"/>
      <w:bookmarkEnd w:id="65"/>
      <w:r w:rsidRPr="00F76A57">
        <w:rPr>
          <w:sz w:val="28"/>
          <w:szCs w:val="28"/>
        </w:rPr>
        <w:t>присоединенная тепловая нагрузка на коллекторах;</w:t>
      </w:r>
    </w:p>
    <w:p w14:paraId="7C95BD27"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66" w:name="100596"/>
      <w:bookmarkEnd w:id="66"/>
      <w:r w:rsidRPr="00F76A57">
        <w:rPr>
          <w:sz w:val="28"/>
          <w:szCs w:val="28"/>
        </w:rPr>
        <w:t>доля резерва тепловой мощности котельной;</w:t>
      </w:r>
    </w:p>
    <w:p w14:paraId="17867F46"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67" w:name="100597"/>
      <w:bookmarkEnd w:id="67"/>
      <w:r w:rsidRPr="00F76A57">
        <w:rPr>
          <w:sz w:val="28"/>
          <w:szCs w:val="28"/>
        </w:rPr>
        <w:t>отпуск тепловой энергии с коллекторов, в том числе на цели отопления и вентиляции, на цели горячего водоснабжения;</w:t>
      </w:r>
    </w:p>
    <w:p w14:paraId="1DCD6EE2"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68" w:name="100598"/>
      <w:bookmarkEnd w:id="68"/>
      <w:r w:rsidRPr="00F76A57">
        <w:rPr>
          <w:sz w:val="28"/>
          <w:szCs w:val="28"/>
        </w:rPr>
        <w:t>удельный расход условного топлива на тепловую энергию, отпущенную с коллекторов котельной;</w:t>
      </w:r>
    </w:p>
    <w:p w14:paraId="6D238E65"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69" w:name="100599"/>
      <w:bookmarkEnd w:id="69"/>
      <w:r w:rsidRPr="00F76A57">
        <w:rPr>
          <w:sz w:val="28"/>
          <w:szCs w:val="28"/>
        </w:rPr>
        <w:t>коэффициент полезного использования теплоты топлива;</w:t>
      </w:r>
    </w:p>
    <w:p w14:paraId="081A9EAC"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70" w:name="100600"/>
      <w:bookmarkEnd w:id="70"/>
      <w:r w:rsidRPr="00F76A57">
        <w:rPr>
          <w:sz w:val="28"/>
          <w:szCs w:val="28"/>
        </w:rPr>
        <w:t>число часов использования установленной тепловой мощности;</w:t>
      </w:r>
    </w:p>
    <w:p w14:paraId="0045E835"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71" w:name="100601"/>
      <w:bookmarkEnd w:id="71"/>
      <w:r w:rsidRPr="00F76A57">
        <w:rPr>
          <w:sz w:val="28"/>
          <w:szCs w:val="28"/>
        </w:rPr>
        <w:t>удельная установленная тепловая мощность котельной на одного жителя;</w:t>
      </w:r>
    </w:p>
    <w:p w14:paraId="14E9E3D1"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72" w:name="100602"/>
      <w:bookmarkEnd w:id="72"/>
      <w:r w:rsidRPr="00F76A57">
        <w:rPr>
          <w:sz w:val="28"/>
          <w:szCs w:val="28"/>
        </w:rPr>
        <w:t>частота отказов с прекращением подачи тепловой энергии от котельной;</w:t>
      </w:r>
    </w:p>
    <w:p w14:paraId="6BD582FF"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73" w:name="100603"/>
      <w:bookmarkEnd w:id="73"/>
      <w:r w:rsidRPr="00F76A57">
        <w:rPr>
          <w:sz w:val="28"/>
          <w:szCs w:val="28"/>
        </w:rPr>
        <w:t>относительный средневзвешенный остаточный парковый ресурс котлоагрегатов котельной;</w:t>
      </w:r>
    </w:p>
    <w:p w14:paraId="790F5013"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74" w:name="100604"/>
      <w:bookmarkEnd w:id="74"/>
      <w:r w:rsidRPr="00F76A57">
        <w:rPr>
          <w:sz w:val="28"/>
          <w:szCs w:val="28"/>
        </w:rPr>
        <w:t>доля автоматизированных котельных без обслуживающего персонала с установленной тепловой мощностью меньше либо равной 10 Гкал/ч;</w:t>
      </w:r>
    </w:p>
    <w:p w14:paraId="5B7FDA6B"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75" w:name="100605"/>
      <w:bookmarkEnd w:id="75"/>
      <w:r w:rsidRPr="00F76A57">
        <w:rPr>
          <w:sz w:val="28"/>
          <w:szCs w:val="28"/>
        </w:rPr>
        <w:t>доля котельных, оборудованных приборами учета.</w:t>
      </w:r>
    </w:p>
    <w:p w14:paraId="52EB1BE7"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76" w:name="100606"/>
      <w:bookmarkEnd w:id="76"/>
      <w:r w:rsidRPr="00F76A57">
        <w:rPr>
          <w:sz w:val="28"/>
          <w:szCs w:val="28"/>
        </w:rPr>
        <w:t>К индикаторам, характеризующим динамику изменения показателей тепловых сетей, обеспечивающих передачу тепловой энергии, теплоносителя от источника тепловой энергии к потребителям, присоединенным к тепловым сетям системы теплоснабжения, по годам расчетного периода схемы теплоснабжения должны относиться:</w:t>
      </w:r>
    </w:p>
    <w:p w14:paraId="209A4F60"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77" w:name="100607"/>
      <w:bookmarkEnd w:id="77"/>
      <w:r w:rsidRPr="00F76A57">
        <w:rPr>
          <w:sz w:val="28"/>
          <w:szCs w:val="28"/>
        </w:rPr>
        <w:t>протяженность тепловых сетей, в том числе магистральных и распределительных;</w:t>
      </w:r>
    </w:p>
    <w:p w14:paraId="5AE3E346"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78" w:name="100608"/>
      <w:bookmarkEnd w:id="78"/>
      <w:r w:rsidRPr="00F76A57">
        <w:rPr>
          <w:sz w:val="28"/>
          <w:szCs w:val="28"/>
        </w:rPr>
        <w:t>материальная характеристика тепловых сетей, в том числе магистральных и распределительных;</w:t>
      </w:r>
    </w:p>
    <w:p w14:paraId="7392E69E"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79" w:name="100609"/>
      <w:bookmarkEnd w:id="79"/>
      <w:r w:rsidRPr="00F76A57">
        <w:rPr>
          <w:sz w:val="28"/>
          <w:szCs w:val="28"/>
        </w:rPr>
        <w:t>средневзвешенный (по материальной характеристике) срок эксплуатации тепловых сетей, в том числе магистральных и распределительных;</w:t>
      </w:r>
    </w:p>
    <w:p w14:paraId="65A634B5"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80" w:name="100610"/>
      <w:bookmarkEnd w:id="80"/>
      <w:r w:rsidRPr="00F76A57">
        <w:rPr>
          <w:sz w:val="28"/>
          <w:szCs w:val="28"/>
        </w:rPr>
        <w:t>удельная материальная характеристика тепловых сетей на одного жителя, теплопотребляющая установка которого подключена к системе теплоснабжения;</w:t>
      </w:r>
    </w:p>
    <w:p w14:paraId="3440E097"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81" w:name="100611"/>
      <w:bookmarkEnd w:id="81"/>
      <w:r w:rsidRPr="00F76A57">
        <w:rPr>
          <w:sz w:val="28"/>
          <w:szCs w:val="28"/>
        </w:rPr>
        <w:t>присоединенная тепловая нагрузка;</w:t>
      </w:r>
    </w:p>
    <w:p w14:paraId="37F4DCB8"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82" w:name="100612"/>
      <w:bookmarkEnd w:id="82"/>
      <w:r w:rsidRPr="00F76A57">
        <w:rPr>
          <w:sz w:val="28"/>
          <w:szCs w:val="28"/>
        </w:rPr>
        <w:t>относительная материальная характеристика;</w:t>
      </w:r>
    </w:p>
    <w:p w14:paraId="47C44CD8"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83" w:name="100613"/>
      <w:bookmarkEnd w:id="83"/>
      <w:r w:rsidRPr="00F76A57">
        <w:rPr>
          <w:sz w:val="28"/>
          <w:szCs w:val="28"/>
        </w:rPr>
        <w:lastRenderedPageBreak/>
        <w:t>нормативные потери тепловой энергии в тепловых сетях магистральных, распределительных;</w:t>
      </w:r>
    </w:p>
    <w:p w14:paraId="50C4D7AE"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84" w:name="100614"/>
      <w:bookmarkEnd w:id="84"/>
      <w:r w:rsidRPr="00F76A57">
        <w:rPr>
          <w:sz w:val="28"/>
          <w:szCs w:val="28"/>
        </w:rPr>
        <w:t>относительные нормативные потери в тепловых сетях;</w:t>
      </w:r>
    </w:p>
    <w:p w14:paraId="2A93068E"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85" w:name="100615"/>
      <w:bookmarkEnd w:id="85"/>
      <w:r w:rsidRPr="00F76A57">
        <w:rPr>
          <w:sz w:val="28"/>
          <w:szCs w:val="28"/>
        </w:rPr>
        <w:t>линейная плотность передачи тепловой энергии по тепловым сетям;</w:t>
      </w:r>
    </w:p>
    <w:p w14:paraId="656F2EFB"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86" w:name="100616"/>
      <w:bookmarkEnd w:id="86"/>
      <w:r w:rsidRPr="00F76A57">
        <w:rPr>
          <w:sz w:val="28"/>
          <w:szCs w:val="28"/>
        </w:rPr>
        <w:t>количество повреждений (отказов) в тепловых сетях, приводящих к прекращению подачи тепловой энергии потребителям;</w:t>
      </w:r>
    </w:p>
    <w:p w14:paraId="756A3244"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87" w:name="100617"/>
      <w:bookmarkEnd w:id="87"/>
      <w:r w:rsidRPr="00F76A57">
        <w:rPr>
          <w:sz w:val="28"/>
          <w:szCs w:val="28"/>
        </w:rPr>
        <w:t>удельная повреждаемость тепловых сетей магистральных, распределительных;</w:t>
      </w:r>
    </w:p>
    <w:p w14:paraId="061747CD"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88" w:name="100618"/>
      <w:bookmarkEnd w:id="88"/>
      <w:r w:rsidRPr="00F76A57">
        <w:rPr>
          <w:sz w:val="28"/>
          <w:szCs w:val="28"/>
        </w:rPr>
        <w:t>тепловая нагрузка потребителей, присоединенных к тепловым сетям по схеме с непосредственным разбором теплоносителя на цели горячего водоснабжения из систем отопления (открытая система теплоснабжения (горячего водоснабжения);</w:t>
      </w:r>
    </w:p>
    <w:p w14:paraId="462A48EE"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89" w:name="100619"/>
      <w:bookmarkEnd w:id="89"/>
      <w:r w:rsidRPr="00F76A57">
        <w:rPr>
          <w:sz w:val="28"/>
          <w:szCs w:val="28"/>
        </w:rPr>
        <w:t>доля потребителей присоединенных по открытой системе теплоснабжения (горячего водоснабжения);</w:t>
      </w:r>
    </w:p>
    <w:p w14:paraId="5F3CBAE9"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90" w:name="100620"/>
      <w:bookmarkEnd w:id="90"/>
      <w:r w:rsidRPr="00F76A57">
        <w:rPr>
          <w:sz w:val="28"/>
          <w:szCs w:val="28"/>
        </w:rPr>
        <w:t>расчетный расход теплоносителя (в соответствии с утвержденным графиком отпуска тепловой энергии в тепловые сети);</w:t>
      </w:r>
    </w:p>
    <w:p w14:paraId="37DB5E6D"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91" w:name="100621"/>
      <w:bookmarkEnd w:id="91"/>
      <w:r w:rsidRPr="00F76A57">
        <w:rPr>
          <w:sz w:val="28"/>
          <w:szCs w:val="28"/>
        </w:rPr>
        <w:t>фактический расход теплоносителя;</w:t>
      </w:r>
    </w:p>
    <w:p w14:paraId="75C25702"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92" w:name="100622"/>
      <w:bookmarkEnd w:id="92"/>
      <w:r w:rsidRPr="00F76A57">
        <w:rPr>
          <w:sz w:val="28"/>
          <w:szCs w:val="28"/>
        </w:rPr>
        <w:t>удельный расход теплоносителя на передачу тепловой энергии в горячей воде;</w:t>
      </w:r>
    </w:p>
    <w:p w14:paraId="3B90D8A5"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93" w:name="100623"/>
      <w:bookmarkEnd w:id="93"/>
      <w:r w:rsidRPr="00F76A57">
        <w:rPr>
          <w:sz w:val="28"/>
          <w:szCs w:val="28"/>
        </w:rPr>
        <w:t>нормативная подпитка тепловой сети;</w:t>
      </w:r>
    </w:p>
    <w:p w14:paraId="3ED40197"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94" w:name="100624"/>
      <w:bookmarkEnd w:id="94"/>
      <w:r w:rsidRPr="00F76A57">
        <w:rPr>
          <w:sz w:val="28"/>
          <w:szCs w:val="28"/>
        </w:rPr>
        <w:t>фактическая подпитка тепловой сети;</w:t>
      </w:r>
    </w:p>
    <w:p w14:paraId="664DDAEA"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95" w:name="100625"/>
      <w:bookmarkEnd w:id="95"/>
      <w:r w:rsidRPr="00F76A57">
        <w:rPr>
          <w:sz w:val="28"/>
          <w:szCs w:val="28"/>
        </w:rPr>
        <w:t>расход электрической энергии на передачу тепловой энергии и теплоносителя;</w:t>
      </w:r>
    </w:p>
    <w:p w14:paraId="53D433C6"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96" w:name="100626"/>
      <w:bookmarkEnd w:id="96"/>
      <w:r w:rsidRPr="00F76A57">
        <w:rPr>
          <w:sz w:val="28"/>
          <w:szCs w:val="28"/>
        </w:rPr>
        <w:t>удельный расход электрической энергии на передачу тепловой энергии.</w:t>
      </w:r>
    </w:p>
    <w:p w14:paraId="0ED31AEF"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97" w:name="100627"/>
      <w:bookmarkEnd w:id="97"/>
      <w:r w:rsidRPr="00F76A57">
        <w:rPr>
          <w:sz w:val="28"/>
          <w:szCs w:val="28"/>
        </w:rPr>
        <w:t>К индикаторам, характеризующим реализацию инвестиционных планов развития системы теплоснабжения по годам расчетного периода схемы теплоснабжения, должны относиться:</w:t>
      </w:r>
    </w:p>
    <w:p w14:paraId="53BCFACB"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98" w:name="100628"/>
      <w:bookmarkEnd w:id="98"/>
      <w:r w:rsidRPr="00F76A57">
        <w:rPr>
          <w:sz w:val="28"/>
          <w:szCs w:val="28"/>
        </w:rPr>
        <w:t>плановая потребность в инвестициях в источники тепловой энергии;</w:t>
      </w:r>
    </w:p>
    <w:p w14:paraId="13EE31E3"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99" w:name="100629"/>
      <w:bookmarkEnd w:id="99"/>
      <w:r w:rsidRPr="00F76A57">
        <w:rPr>
          <w:sz w:val="28"/>
          <w:szCs w:val="28"/>
        </w:rPr>
        <w:t>освоение инвестиций, в процентах от плана;</w:t>
      </w:r>
    </w:p>
    <w:p w14:paraId="33FC99C6"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00" w:name="100630"/>
      <w:bookmarkEnd w:id="100"/>
      <w:r w:rsidRPr="00F76A57">
        <w:rPr>
          <w:sz w:val="28"/>
          <w:szCs w:val="28"/>
        </w:rPr>
        <w:t>плановая потребность в инвестициях в тепловые сети;</w:t>
      </w:r>
    </w:p>
    <w:p w14:paraId="7CA3FF44"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01" w:name="100631"/>
      <w:bookmarkEnd w:id="101"/>
      <w:r w:rsidRPr="00F76A57">
        <w:rPr>
          <w:sz w:val="28"/>
          <w:szCs w:val="28"/>
        </w:rPr>
        <w:t>освоение инвестиций в тепловые сети, в процентах от плана;</w:t>
      </w:r>
    </w:p>
    <w:p w14:paraId="3A84D8B4"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02" w:name="100632"/>
      <w:bookmarkEnd w:id="102"/>
      <w:r w:rsidRPr="00F76A57">
        <w:rPr>
          <w:sz w:val="28"/>
          <w:szCs w:val="28"/>
        </w:rPr>
        <w:t>план инвестиций на переход к закрытой системе горячего водоснабжения;</w:t>
      </w:r>
    </w:p>
    <w:p w14:paraId="157A34C1"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03" w:name="100633"/>
      <w:bookmarkEnd w:id="103"/>
      <w:r w:rsidRPr="00F76A57">
        <w:rPr>
          <w:sz w:val="28"/>
          <w:szCs w:val="28"/>
        </w:rPr>
        <w:t>всего инвестиций накопленным итогом;</w:t>
      </w:r>
    </w:p>
    <w:p w14:paraId="0C468EE8"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04" w:name="100634"/>
      <w:bookmarkEnd w:id="104"/>
      <w:r w:rsidRPr="00F76A57">
        <w:rPr>
          <w:sz w:val="28"/>
          <w:szCs w:val="28"/>
        </w:rPr>
        <w:t>освоение инвестиций в переход к закрытой системе горячего водоснабжения;</w:t>
      </w:r>
    </w:p>
    <w:p w14:paraId="09E51601"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05" w:name="100635"/>
      <w:bookmarkEnd w:id="105"/>
      <w:r w:rsidRPr="00F76A57">
        <w:rPr>
          <w:sz w:val="28"/>
          <w:szCs w:val="28"/>
        </w:rPr>
        <w:t>всего плановая потребность в инвестициях;</w:t>
      </w:r>
    </w:p>
    <w:p w14:paraId="3489CEEC"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06" w:name="100636"/>
      <w:bookmarkEnd w:id="106"/>
      <w:r w:rsidRPr="00F76A57">
        <w:rPr>
          <w:sz w:val="28"/>
          <w:szCs w:val="28"/>
        </w:rPr>
        <w:t>всего плановая потребность в инвестициях накопленным итогом;</w:t>
      </w:r>
    </w:p>
    <w:p w14:paraId="25D4142B"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07" w:name="100637"/>
      <w:bookmarkStart w:id="108" w:name="100638"/>
      <w:bookmarkStart w:id="109" w:name="100639"/>
      <w:bookmarkEnd w:id="107"/>
      <w:bookmarkEnd w:id="108"/>
      <w:bookmarkEnd w:id="109"/>
      <w:r w:rsidRPr="00F76A57">
        <w:rPr>
          <w:sz w:val="28"/>
          <w:szCs w:val="28"/>
        </w:rPr>
        <w:t>источники инвестиций, в том числе собственные средства; средства за счет присоединения потребителей; средства бюджетов бюджетной системы Российской Федерации;</w:t>
      </w:r>
    </w:p>
    <w:p w14:paraId="541686B1"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10" w:name="100640"/>
      <w:bookmarkEnd w:id="110"/>
      <w:r w:rsidRPr="00F76A57">
        <w:rPr>
          <w:sz w:val="28"/>
          <w:szCs w:val="28"/>
        </w:rPr>
        <w:t>тариф на производство тепловой энергии;</w:t>
      </w:r>
    </w:p>
    <w:p w14:paraId="7F3A22AB"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11" w:name="100641"/>
      <w:bookmarkEnd w:id="111"/>
      <w:r w:rsidRPr="00F76A57">
        <w:rPr>
          <w:sz w:val="28"/>
          <w:szCs w:val="28"/>
        </w:rPr>
        <w:t>тариф на передачу тепловой энергии;</w:t>
      </w:r>
    </w:p>
    <w:p w14:paraId="7450E950"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12" w:name="100642"/>
      <w:bookmarkEnd w:id="112"/>
      <w:r w:rsidRPr="00F76A57">
        <w:rPr>
          <w:sz w:val="28"/>
          <w:szCs w:val="28"/>
        </w:rPr>
        <w:t>тариф на теплоноситель;</w:t>
      </w:r>
    </w:p>
    <w:p w14:paraId="5F13912E"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13" w:name="100643"/>
      <w:bookmarkEnd w:id="113"/>
      <w:r w:rsidRPr="00F76A57">
        <w:rPr>
          <w:sz w:val="28"/>
          <w:szCs w:val="28"/>
        </w:rPr>
        <w:t>конечный тариф на тепловую энергию для потребителя (без НДС);</w:t>
      </w:r>
    </w:p>
    <w:p w14:paraId="0CB579F1"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14" w:name="100644"/>
      <w:bookmarkEnd w:id="114"/>
      <w:r w:rsidRPr="00F76A57">
        <w:rPr>
          <w:sz w:val="28"/>
          <w:szCs w:val="28"/>
        </w:rPr>
        <w:t>тариф на горячую воду в открытых системах теплоснабжения (горячего водоснабжения);</w:t>
      </w:r>
    </w:p>
    <w:p w14:paraId="2913B911"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15" w:name="100645"/>
      <w:bookmarkEnd w:id="115"/>
      <w:r w:rsidRPr="00F76A57">
        <w:rPr>
          <w:sz w:val="28"/>
          <w:szCs w:val="28"/>
        </w:rPr>
        <w:lastRenderedPageBreak/>
        <w:t>индикатор изменения конечного тарифа на тепловую энергию для потребителя.</w:t>
      </w:r>
    </w:p>
    <w:p w14:paraId="74AF8296"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16" w:name="100646"/>
      <w:bookmarkEnd w:id="116"/>
      <w:r w:rsidRPr="00F76A57">
        <w:rPr>
          <w:sz w:val="28"/>
          <w:szCs w:val="28"/>
        </w:rPr>
        <w:t>Расчет индикаторов, характеризующих развитие существующей изолированной системы теплоснабжения, должен быть выполнен в соответствии с </w:t>
      </w:r>
      <w:hyperlink r:id="rId15" w:history="1">
        <w:r w:rsidRPr="00F76A57">
          <w:rPr>
            <w:rStyle w:val="af"/>
            <w:color w:val="auto"/>
            <w:sz w:val="28"/>
            <w:szCs w:val="28"/>
            <w:bdr w:val="none" w:sz="0" w:space="0" w:color="auto" w:frame="1"/>
          </w:rPr>
          <w:t>приложением N 48</w:t>
        </w:r>
      </w:hyperlink>
      <w:r w:rsidRPr="00F76A57">
        <w:rPr>
          <w:sz w:val="28"/>
          <w:szCs w:val="28"/>
        </w:rPr>
        <w:t> к настоящим Методическим указаниям.</w:t>
      </w:r>
    </w:p>
    <w:p w14:paraId="0C31A44A"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17" w:name="100647"/>
      <w:bookmarkEnd w:id="117"/>
      <w:r w:rsidRPr="00F76A57">
        <w:rPr>
          <w:sz w:val="28"/>
          <w:szCs w:val="28"/>
        </w:rPr>
        <w:t>В ценовых зонах теплоснабжения глава 13 "Индикаторы развития систем теплоснабжения поселения, городского округа, города федерального значения" должна содержать, в том числе, целевые значения ключевых показателей, отражающих результаты внедрения целевой модели рынка тепловой энергии, в том числе:</w:t>
      </w:r>
    </w:p>
    <w:p w14:paraId="67785EA8"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18" w:name="100648"/>
      <w:bookmarkEnd w:id="118"/>
      <w:r w:rsidRPr="00F76A57">
        <w:rPr>
          <w:sz w:val="28"/>
          <w:szCs w:val="28"/>
        </w:rPr>
        <w:t>долю выполненных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в соответствии с перечнем и сроками, указанными в схеме теплоснабжения;</w:t>
      </w:r>
    </w:p>
    <w:p w14:paraId="0FD44094"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19" w:name="100649"/>
      <w:bookmarkEnd w:id="119"/>
      <w:r w:rsidRPr="00F76A57">
        <w:rPr>
          <w:sz w:val="28"/>
          <w:szCs w:val="28"/>
        </w:rPr>
        <w:t>количество аварийных ситуаций при теплоснабжении на источниках тепловой энергии и тепловых сетях;</w:t>
      </w:r>
    </w:p>
    <w:p w14:paraId="5CBE36AB"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20" w:name="100650"/>
      <w:bookmarkEnd w:id="120"/>
      <w:r w:rsidRPr="00F76A57">
        <w:rPr>
          <w:sz w:val="28"/>
          <w:szCs w:val="28"/>
        </w:rPr>
        <w:t>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горячего водоснабжения в межотопительный период;</w:t>
      </w:r>
    </w:p>
    <w:p w14:paraId="08443436"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21" w:name="100651"/>
      <w:bookmarkEnd w:id="121"/>
      <w:r w:rsidRPr="00F76A57">
        <w:rPr>
          <w:sz w:val="28"/>
          <w:szCs w:val="28"/>
        </w:rPr>
        <w:t>коэффициент использования установленной тепловой мощности источников тепловой энергии;</w:t>
      </w:r>
    </w:p>
    <w:p w14:paraId="3B93B949"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22" w:name="100652"/>
      <w:bookmarkEnd w:id="122"/>
      <w:r w:rsidRPr="00F76A57">
        <w:rPr>
          <w:sz w:val="28"/>
          <w:szCs w:val="28"/>
        </w:rPr>
        <w:t>долю бесхозяйных тепловых сетей, находящихся на учете бесхозяйных недвижимых вещей более 1 года, в ценовой зоне теплоснабжения;</w:t>
      </w:r>
    </w:p>
    <w:p w14:paraId="2D37EBCE"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23" w:name="100653"/>
      <w:bookmarkEnd w:id="123"/>
      <w:r w:rsidRPr="00F76A57">
        <w:rPr>
          <w:sz w:val="28"/>
          <w:szCs w:val="28"/>
        </w:rPr>
        <w:t>удовлетворенность потребителей качеством теплоснабжения;</w:t>
      </w:r>
    </w:p>
    <w:p w14:paraId="555DFFD9"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24" w:name="100654"/>
      <w:bookmarkEnd w:id="124"/>
      <w:r w:rsidRPr="00F76A57">
        <w:rPr>
          <w:sz w:val="28"/>
          <w:szCs w:val="28"/>
        </w:rPr>
        <w:t>отсутствие зафиксированных фактов нарушения антимонопольного законодательства Российской Федерации (выданных предупреждений, предписаний), а также отсутствия применения санкций, предусмотренных законодательством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p w14:paraId="122D02A6"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25" w:name="100655"/>
      <w:bookmarkEnd w:id="125"/>
      <w:r w:rsidRPr="00F76A57">
        <w:rPr>
          <w:sz w:val="28"/>
          <w:szCs w:val="28"/>
        </w:rPr>
        <w:t>снижение потерь тепловой энергии в тепловых сетях.</w:t>
      </w:r>
    </w:p>
    <w:p w14:paraId="63CB5379"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26" w:name="100656"/>
      <w:bookmarkEnd w:id="126"/>
      <w:r w:rsidRPr="00F76A57">
        <w:rPr>
          <w:sz w:val="28"/>
          <w:szCs w:val="28"/>
        </w:rPr>
        <w:t>Существующие и перспективные значения целевых показателей развития систем теплоснабжения поселения, городского округа, города федерального значения, подлежащие достижению каждой ЕТО, функционирующей на территории ценовой зоны теплоснабжения, должны содержать:</w:t>
      </w:r>
    </w:p>
    <w:p w14:paraId="0A4E3981"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bookmarkStart w:id="127" w:name="100657"/>
      <w:bookmarkEnd w:id="127"/>
      <w:r w:rsidRPr="00F76A57">
        <w:rPr>
          <w:sz w:val="28"/>
          <w:szCs w:val="28"/>
        </w:rPr>
        <w:t>количество прекращений подачи тепловой энергии,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w:t>
      </w:r>
    </w:p>
    <w:p w14:paraId="7600B698" w14:textId="77777777" w:rsidR="00A7192F" w:rsidRPr="00F76A57" w:rsidRDefault="00877804" w:rsidP="00ED1CD9">
      <w:pPr>
        <w:pStyle w:val="pboth"/>
        <w:shd w:val="clear" w:color="auto" w:fill="FFFFFF"/>
        <w:spacing w:before="0" w:beforeAutospacing="0" w:after="0" w:afterAutospacing="0" w:line="293" w:lineRule="atLeast"/>
        <w:jc w:val="both"/>
        <w:rPr>
          <w:sz w:val="28"/>
          <w:szCs w:val="28"/>
        </w:rPr>
      </w:pPr>
      <w:bookmarkStart w:id="128" w:name="100658"/>
      <w:bookmarkEnd w:id="128"/>
      <w:r w:rsidRPr="00F76A57">
        <w:rPr>
          <w:sz w:val="28"/>
          <w:szCs w:val="28"/>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сверх предела разрешенных отклонений.</w:t>
      </w:r>
      <w:bookmarkStart w:id="129" w:name="100659"/>
      <w:bookmarkEnd w:id="129"/>
    </w:p>
    <w:p w14:paraId="1469CFEB" w14:textId="77777777" w:rsidR="00877804" w:rsidRPr="00F76A57" w:rsidRDefault="00877804" w:rsidP="00ED1CD9">
      <w:pPr>
        <w:pStyle w:val="pboth"/>
        <w:shd w:val="clear" w:color="auto" w:fill="FFFFFF"/>
        <w:spacing w:before="0" w:beforeAutospacing="0" w:after="0" w:afterAutospacing="0" w:line="293" w:lineRule="atLeast"/>
        <w:jc w:val="both"/>
        <w:rPr>
          <w:sz w:val="28"/>
          <w:szCs w:val="28"/>
        </w:rPr>
      </w:pPr>
      <w:r w:rsidRPr="00F76A57">
        <w:rPr>
          <w:sz w:val="28"/>
          <w:szCs w:val="28"/>
        </w:rPr>
        <w:lastRenderedPageBreak/>
        <w:t>Актуализированная схема теплоснабжения в главе 13 "Индикаторы развития систем теплоснабжения поселения, городского округа, города федерального значения" должна содержать описание изменений (фактических данных) в оценке значений индикаторов развития систем теплоснабжения поселения, городского округа, города федерального значения, а в ценовых зонах теплоснабжения также изменений (фактических данных) в достижении ключевых показателей, отражающих результаты внедрения целевой модели рынка тепловой энергии, целевых показателей реализации схемы теплоснабжения поселения, городского округа, города федерального значения с учетом реализации проектов схемы теплоснабжения в ретроспективном периоде.</w:t>
      </w:r>
    </w:p>
    <w:p w14:paraId="3A5A3706" w14:textId="77777777" w:rsidR="00877804" w:rsidRPr="00F76A57" w:rsidRDefault="00877804" w:rsidP="00ED1CD9">
      <w:pPr>
        <w:jc w:val="both"/>
        <w:rPr>
          <w:b/>
          <w:sz w:val="28"/>
          <w:szCs w:val="28"/>
          <w:shd w:val="clear" w:color="auto" w:fill="FFFFFF"/>
        </w:rPr>
      </w:pPr>
    </w:p>
    <w:p w14:paraId="31FDB40D" w14:textId="77777777" w:rsidR="00795375" w:rsidRPr="00F76A57" w:rsidRDefault="00795375" w:rsidP="00ED1CD9">
      <w:pPr>
        <w:jc w:val="both"/>
        <w:rPr>
          <w:b/>
          <w:sz w:val="28"/>
          <w:szCs w:val="28"/>
          <w:shd w:val="clear" w:color="auto" w:fill="FFFFFF"/>
        </w:rPr>
      </w:pPr>
    </w:p>
    <w:p w14:paraId="6CF12C83" w14:textId="77777777" w:rsidR="00795375" w:rsidRPr="00AD7667" w:rsidRDefault="00795375" w:rsidP="00AD7667">
      <w:pPr>
        <w:ind w:firstLine="706"/>
        <w:jc w:val="center"/>
        <w:rPr>
          <w:b/>
          <w:sz w:val="28"/>
          <w:szCs w:val="28"/>
          <w:shd w:val="clear" w:color="auto" w:fill="FFFFFF"/>
        </w:rPr>
      </w:pPr>
      <w:r w:rsidRPr="00F76A57">
        <w:rPr>
          <w:b/>
          <w:sz w:val="28"/>
          <w:szCs w:val="28"/>
          <w:shd w:val="clear" w:color="auto" w:fill="FFFFFF"/>
        </w:rPr>
        <w:t>Раздел </w:t>
      </w:r>
      <w:r w:rsidR="005D43D6" w:rsidRPr="00F76A57">
        <w:rPr>
          <w:b/>
          <w:sz w:val="28"/>
          <w:szCs w:val="28"/>
          <w:shd w:val="clear" w:color="auto" w:fill="FFFFFF"/>
        </w:rPr>
        <w:t>16</w:t>
      </w:r>
      <w:r w:rsidRPr="00F76A57">
        <w:rPr>
          <w:b/>
          <w:sz w:val="28"/>
          <w:szCs w:val="28"/>
          <w:shd w:val="clear" w:color="auto" w:fill="FFFFFF"/>
        </w:rPr>
        <w:t>. Ценовые (тарифные) последствия</w:t>
      </w:r>
    </w:p>
    <w:p w14:paraId="7B459CF7" w14:textId="77777777" w:rsidR="00A7192F" w:rsidRPr="00F76A57" w:rsidRDefault="00A7192F" w:rsidP="00ED1CD9">
      <w:pPr>
        <w:jc w:val="both"/>
        <w:rPr>
          <w:b/>
          <w:sz w:val="28"/>
          <w:szCs w:val="28"/>
        </w:rPr>
      </w:pPr>
    </w:p>
    <w:p w14:paraId="38A3A7D7" w14:textId="77777777" w:rsidR="00A7192F" w:rsidRPr="00F76A57" w:rsidRDefault="00A7192F" w:rsidP="00AD7667">
      <w:pPr>
        <w:pStyle w:val="pboth"/>
        <w:shd w:val="clear" w:color="auto" w:fill="FFFFFF"/>
        <w:spacing w:before="0" w:beforeAutospacing="0" w:after="300" w:afterAutospacing="0" w:line="293" w:lineRule="atLeast"/>
        <w:ind w:firstLine="706"/>
        <w:jc w:val="both"/>
        <w:rPr>
          <w:sz w:val="28"/>
          <w:szCs w:val="28"/>
        </w:rPr>
      </w:pPr>
      <w:r w:rsidRPr="00F76A57">
        <w:rPr>
          <w:sz w:val="28"/>
          <w:szCs w:val="28"/>
        </w:rPr>
        <w:t>"Ценовые (тарифные) последствия" обосновывающих материалов к схеме теплоснабжения должна содержать информацию, указанную в пункте 82 Требований.</w:t>
      </w:r>
    </w:p>
    <w:p w14:paraId="796AC389" w14:textId="77777777" w:rsidR="00A7192F" w:rsidRPr="00F76A57" w:rsidRDefault="00A7192F" w:rsidP="00AD7667">
      <w:pPr>
        <w:pStyle w:val="pboth"/>
        <w:shd w:val="clear" w:color="auto" w:fill="FFFFFF"/>
        <w:spacing w:before="0" w:beforeAutospacing="0" w:after="0" w:afterAutospacing="0" w:line="293" w:lineRule="atLeast"/>
        <w:ind w:firstLine="706"/>
        <w:jc w:val="both"/>
        <w:rPr>
          <w:sz w:val="28"/>
          <w:szCs w:val="28"/>
        </w:rPr>
      </w:pPr>
      <w:bookmarkStart w:id="130" w:name="100662"/>
      <w:bookmarkEnd w:id="130"/>
      <w:r w:rsidRPr="00F76A57">
        <w:rPr>
          <w:sz w:val="28"/>
          <w:szCs w:val="28"/>
        </w:rPr>
        <w:t>Тарифно-балансовая модель должна разрабатываться для поселений, городских округов, городов федерального значения, не отнесенных к ценовым зонам теплоснабжения, и включать показатели, перечисленные в </w:t>
      </w:r>
      <w:hyperlink r:id="rId16" w:history="1">
        <w:r w:rsidRPr="00F76A57">
          <w:rPr>
            <w:rStyle w:val="af"/>
            <w:color w:val="auto"/>
            <w:sz w:val="28"/>
            <w:szCs w:val="28"/>
            <w:bdr w:val="none" w:sz="0" w:space="0" w:color="auto" w:frame="1"/>
          </w:rPr>
          <w:t>приложении N 47</w:t>
        </w:r>
      </w:hyperlink>
      <w:r w:rsidRPr="00F76A57">
        <w:rPr>
          <w:sz w:val="28"/>
          <w:szCs w:val="28"/>
        </w:rPr>
        <w:t> к настоящим Методическим указаниям.</w:t>
      </w:r>
    </w:p>
    <w:p w14:paraId="0FDC5635" w14:textId="77777777" w:rsidR="00A7192F" w:rsidRPr="00F76A57" w:rsidRDefault="00A7192F" w:rsidP="00ED1CD9">
      <w:pPr>
        <w:pStyle w:val="pboth"/>
        <w:shd w:val="clear" w:color="auto" w:fill="FFFFFF"/>
        <w:spacing w:before="0" w:beforeAutospacing="0" w:after="0" w:afterAutospacing="0" w:line="293" w:lineRule="atLeast"/>
        <w:jc w:val="both"/>
        <w:rPr>
          <w:sz w:val="28"/>
          <w:szCs w:val="28"/>
        </w:rPr>
      </w:pPr>
      <w:bookmarkStart w:id="131" w:name="100663"/>
      <w:bookmarkEnd w:id="131"/>
      <w:r w:rsidRPr="00F76A57">
        <w:rPr>
          <w:sz w:val="28"/>
          <w:szCs w:val="28"/>
        </w:rPr>
        <w:t>Тарифно-балансовая модель должна быть представлена в форме файла табличного редактора, являться приложением к схеме теплоснабжения и должна включать в себя:</w:t>
      </w:r>
    </w:p>
    <w:p w14:paraId="12E3F76A" w14:textId="77777777" w:rsidR="00A7192F" w:rsidRPr="00F76A57" w:rsidRDefault="00A7192F" w:rsidP="00ED1CD9">
      <w:pPr>
        <w:pStyle w:val="pboth"/>
        <w:shd w:val="clear" w:color="auto" w:fill="FFFFFF"/>
        <w:spacing w:before="0" w:beforeAutospacing="0" w:after="0" w:afterAutospacing="0" w:line="293" w:lineRule="atLeast"/>
        <w:jc w:val="both"/>
        <w:rPr>
          <w:sz w:val="28"/>
          <w:szCs w:val="28"/>
        </w:rPr>
      </w:pPr>
      <w:bookmarkStart w:id="132" w:name="100664"/>
      <w:bookmarkEnd w:id="132"/>
      <w:r w:rsidRPr="00F76A57">
        <w:rPr>
          <w:sz w:val="28"/>
          <w:szCs w:val="28"/>
        </w:rPr>
        <w:t>тарифно-балансовые расчетные модели теплоснабжения потребителей по каждой системе теплоснабжения;</w:t>
      </w:r>
    </w:p>
    <w:p w14:paraId="4E974DE9" w14:textId="77777777" w:rsidR="00A7192F" w:rsidRPr="00F76A57" w:rsidRDefault="00A7192F" w:rsidP="00ED1CD9">
      <w:pPr>
        <w:pStyle w:val="pboth"/>
        <w:shd w:val="clear" w:color="auto" w:fill="FFFFFF"/>
        <w:spacing w:before="0" w:beforeAutospacing="0" w:after="0" w:afterAutospacing="0" w:line="293" w:lineRule="atLeast"/>
        <w:jc w:val="both"/>
        <w:rPr>
          <w:sz w:val="28"/>
          <w:szCs w:val="28"/>
        </w:rPr>
      </w:pPr>
      <w:bookmarkStart w:id="133" w:name="100665"/>
      <w:bookmarkEnd w:id="133"/>
      <w:r w:rsidRPr="00F76A57">
        <w:rPr>
          <w:sz w:val="28"/>
          <w:szCs w:val="28"/>
        </w:rPr>
        <w:t>тарифно-балансовые расчетные модели теплоснабжения потребителей по каждой ЕТО;</w:t>
      </w:r>
    </w:p>
    <w:p w14:paraId="1D94CA86" w14:textId="565C9EF0" w:rsidR="00A7192F" w:rsidRDefault="00A7192F" w:rsidP="00ED1CD9">
      <w:pPr>
        <w:pStyle w:val="pboth"/>
        <w:shd w:val="clear" w:color="auto" w:fill="FFFFFF"/>
        <w:spacing w:before="0" w:beforeAutospacing="0" w:after="0" w:afterAutospacing="0" w:line="293" w:lineRule="atLeast"/>
        <w:jc w:val="both"/>
        <w:rPr>
          <w:sz w:val="28"/>
          <w:szCs w:val="28"/>
        </w:rPr>
      </w:pPr>
      <w:bookmarkStart w:id="134" w:name="100666"/>
      <w:bookmarkEnd w:id="134"/>
      <w:r w:rsidRPr="00F76A57">
        <w:rPr>
          <w:sz w:val="28"/>
          <w:szCs w:val="28"/>
        </w:rPr>
        <w:t>результаты оценки ценовых (тарифных) последствий реализации проектов схемы теплоснабжения на основании разработанных тарифно-балансовых моделей.</w:t>
      </w:r>
    </w:p>
    <w:p w14:paraId="702A3937" w14:textId="7C1034D6" w:rsidR="00C6683E" w:rsidRPr="00F76A57" w:rsidRDefault="00195761" w:rsidP="00BC794A">
      <w:pPr>
        <w:pStyle w:val="a4"/>
        <w:spacing w:before="240"/>
        <w:jc w:val="center"/>
        <w:rPr>
          <w:b/>
          <w:sz w:val="28"/>
          <w:szCs w:val="28"/>
        </w:rPr>
      </w:pPr>
      <w:r>
        <w:rPr>
          <w:b/>
          <w:sz w:val="28"/>
          <w:szCs w:val="28"/>
        </w:rPr>
        <w:t>______________________________</w:t>
      </w:r>
    </w:p>
    <w:sectPr w:rsidR="00C6683E" w:rsidRPr="00F76A57" w:rsidSect="00ED1CD9">
      <w:pgSz w:w="11906" w:h="16838"/>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1EAD" w14:textId="77777777" w:rsidR="00EA71FF" w:rsidRDefault="00EA71FF" w:rsidP="003826FE">
      <w:r>
        <w:separator/>
      </w:r>
    </w:p>
  </w:endnote>
  <w:endnote w:type="continuationSeparator" w:id="0">
    <w:p w14:paraId="038EA548" w14:textId="77777777" w:rsidR="00EA71FF" w:rsidRDefault="00EA71FF" w:rsidP="0038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mbria">
    <w:altName w:val="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4761" w14:textId="77777777" w:rsidR="00EA71FF" w:rsidRDefault="00EA71FF" w:rsidP="003826FE">
      <w:r>
        <w:separator/>
      </w:r>
    </w:p>
  </w:footnote>
  <w:footnote w:type="continuationSeparator" w:id="0">
    <w:p w14:paraId="3D4D6CF6" w14:textId="77777777" w:rsidR="00EA71FF" w:rsidRDefault="00EA71FF" w:rsidP="00382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7D8278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DA76640"/>
    <w:multiLevelType w:val="multilevel"/>
    <w:tmpl w:val="D56C21C0"/>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0F9567AB"/>
    <w:multiLevelType w:val="multilevel"/>
    <w:tmpl w:val="E70E9A9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3202" w:hanging="720"/>
      </w:pPr>
      <w:rPr>
        <w:rFonts w:hint="default"/>
      </w:rPr>
    </w:lvl>
    <w:lvl w:ilvl="3">
      <w:start w:val="1"/>
      <w:numFmt w:val="decimal"/>
      <w:lvlText w:val="%1.%2.%3.%4."/>
      <w:lvlJc w:val="left"/>
      <w:pPr>
        <w:ind w:left="4803" w:hanging="1080"/>
      </w:pPr>
      <w:rPr>
        <w:rFonts w:hint="default"/>
      </w:rPr>
    </w:lvl>
    <w:lvl w:ilvl="4">
      <w:start w:val="1"/>
      <w:numFmt w:val="decimal"/>
      <w:lvlText w:val="%1.%2.%3.%4.%5."/>
      <w:lvlJc w:val="left"/>
      <w:pPr>
        <w:ind w:left="6044" w:hanging="1080"/>
      </w:pPr>
      <w:rPr>
        <w:rFonts w:hint="default"/>
      </w:rPr>
    </w:lvl>
    <w:lvl w:ilvl="5">
      <w:start w:val="1"/>
      <w:numFmt w:val="decimal"/>
      <w:lvlText w:val="%1.%2.%3.%4.%5.%6."/>
      <w:lvlJc w:val="left"/>
      <w:pPr>
        <w:ind w:left="7645" w:hanging="1440"/>
      </w:pPr>
      <w:rPr>
        <w:rFonts w:hint="default"/>
      </w:rPr>
    </w:lvl>
    <w:lvl w:ilvl="6">
      <w:start w:val="1"/>
      <w:numFmt w:val="decimal"/>
      <w:lvlText w:val="%1.%2.%3.%4.%5.%6.%7."/>
      <w:lvlJc w:val="left"/>
      <w:pPr>
        <w:ind w:left="9246" w:hanging="1800"/>
      </w:pPr>
      <w:rPr>
        <w:rFonts w:hint="default"/>
      </w:rPr>
    </w:lvl>
    <w:lvl w:ilvl="7">
      <w:start w:val="1"/>
      <w:numFmt w:val="decimal"/>
      <w:lvlText w:val="%1.%2.%3.%4.%5.%6.%7.%8."/>
      <w:lvlJc w:val="left"/>
      <w:pPr>
        <w:ind w:left="10487" w:hanging="1800"/>
      </w:pPr>
      <w:rPr>
        <w:rFonts w:hint="default"/>
      </w:rPr>
    </w:lvl>
    <w:lvl w:ilvl="8">
      <w:start w:val="1"/>
      <w:numFmt w:val="decimal"/>
      <w:lvlText w:val="%1.%2.%3.%4.%5.%6.%7.%8.%9."/>
      <w:lvlJc w:val="left"/>
      <w:pPr>
        <w:ind w:left="12088" w:hanging="2160"/>
      </w:pPr>
      <w:rPr>
        <w:rFonts w:hint="default"/>
      </w:rPr>
    </w:lvl>
  </w:abstractNum>
  <w:abstractNum w:abstractNumId="5" w15:restartNumberingAfterBreak="0">
    <w:nsid w:val="1DAD288A"/>
    <w:multiLevelType w:val="multilevel"/>
    <w:tmpl w:val="E70E9A9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3202" w:hanging="720"/>
      </w:pPr>
      <w:rPr>
        <w:rFonts w:hint="default"/>
      </w:rPr>
    </w:lvl>
    <w:lvl w:ilvl="3">
      <w:start w:val="1"/>
      <w:numFmt w:val="decimal"/>
      <w:lvlText w:val="%1.%2.%3.%4."/>
      <w:lvlJc w:val="left"/>
      <w:pPr>
        <w:ind w:left="4803" w:hanging="1080"/>
      </w:pPr>
      <w:rPr>
        <w:rFonts w:hint="default"/>
      </w:rPr>
    </w:lvl>
    <w:lvl w:ilvl="4">
      <w:start w:val="1"/>
      <w:numFmt w:val="decimal"/>
      <w:lvlText w:val="%1.%2.%3.%4.%5."/>
      <w:lvlJc w:val="left"/>
      <w:pPr>
        <w:ind w:left="6044" w:hanging="1080"/>
      </w:pPr>
      <w:rPr>
        <w:rFonts w:hint="default"/>
      </w:rPr>
    </w:lvl>
    <w:lvl w:ilvl="5">
      <w:start w:val="1"/>
      <w:numFmt w:val="decimal"/>
      <w:lvlText w:val="%1.%2.%3.%4.%5.%6."/>
      <w:lvlJc w:val="left"/>
      <w:pPr>
        <w:ind w:left="7645" w:hanging="1440"/>
      </w:pPr>
      <w:rPr>
        <w:rFonts w:hint="default"/>
      </w:rPr>
    </w:lvl>
    <w:lvl w:ilvl="6">
      <w:start w:val="1"/>
      <w:numFmt w:val="decimal"/>
      <w:lvlText w:val="%1.%2.%3.%4.%5.%6.%7."/>
      <w:lvlJc w:val="left"/>
      <w:pPr>
        <w:ind w:left="9246" w:hanging="1800"/>
      </w:pPr>
      <w:rPr>
        <w:rFonts w:hint="default"/>
      </w:rPr>
    </w:lvl>
    <w:lvl w:ilvl="7">
      <w:start w:val="1"/>
      <w:numFmt w:val="decimal"/>
      <w:lvlText w:val="%1.%2.%3.%4.%5.%6.%7.%8."/>
      <w:lvlJc w:val="left"/>
      <w:pPr>
        <w:ind w:left="10487" w:hanging="1800"/>
      </w:pPr>
      <w:rPr>
        <w:rFonts w:hint="default"/>
      </w:rPr>
    </w:lvl>
    <w:lvl w:ilvl="8">
      <w:start w:val="1"/>
      <w:numFmt w:val="decimal"/>
      <w:lvlText w:val="%1.%2.%3.%4.%5.%6.%7.%8.%9."/>
      <w:lvlJc w:val="left"/>
      <w:pPr>
        <w:ind w:left="12088" w:hanging="2160"/>
      </w:pPr>
      <w:rPr>
        <w:rFonts w:hint="default"/>
      </w:rPr>
    </w:lvl>
  </w:abstractNum>
  <w:abstractNum w:abstractNumId="6" w15:restartNumberingAfterBreak="0">
    <w:nsid w:val="1E3C0AD0"/>
    <w:multiLevelType w:val="multilevel"/>
    <w:tmpl w:val="1A2A4246"/>
    <w:lvl w:ilvl="0">
      <w:start w:val="1"/>
      <w:numFmt w:val="decimal"/>
      <w:lvlText w:val="%1."/>
      <w:lvlJc w:val="left"/>
      <w:pPr>
        <w:ind w:left="390" w:hanging="390"/>
      </w:pPr>
      <w:rPr>
        <w:rFonts w:hint="default"/>
        <w:sz w:val="26"/>
      </w:rPr>
    </w:lvl>
    <w:lvl w:ilvl="1">
      <w:start w:val="1"/>
      <w:numFmt w:val="decimal"/>
      <w:lvlText w:val="%1.%2."/>
      <w:lvlJc w:val="left"/>
      <w:pPr>
        <w:ind w:left="1241" w:hanging="390"/>
      </w:pPr>
      <w:rPr>
        <w:rFonts w:hint="default"/>
        <w:b/>
        <w:sz w:val="28"/>
        <w:szCs w:val="28"/>
      </w:rPr>
    </w:lvl>
    <w:lvl w:ilvl="2">
      <w:start w:val="1"/>
      <w:numFmt w:val="decimal"/>
      <w:lvlText w:val="%1.%2.%3."/>
      <w:lvlJc w:val="left"/>
      <w:pPr>
        <w:ind w:left="2008" w:hanging="720"/>
      </w:pPr>
      <w:rPr>
        <w:rFonts w:hint="default"/>
        <w:sz w:val="26"/>
      </w:rPr>
    </w:lvl>
    <w:lvl w:ilvl="3">
      <w:start w:val="1"/>
      <w:numFmt w:val="decimal"/>
      <w:lvlText w:val="%1.%2.%3.%4."/>
      <w:lvlJc w:val="left"/>
      <w:pPr>
        <w:ind w:left="2652" w:hanging="720"/>
      </w:pPr>
      <w:rPr>
        <w:rFonts w:hint="default"/>
        <w:sz w:val="26"/>
      </w:rPr>
    </w:lvl>
    <w:lvl w:ilvl="4">
      <w:start w:val="1"/>
      <w:numFmt w:val="decimal"/>
      <w:lvlText w:val="%1.%2.%3.%4.%5."/>
      <w:lvlJc w:val="left"/>
      <w:pPr>
        <w:ind w:left="3656" w:hanging="1080"/>
      </w:pPr>
      <w:rPr>
        <w:rFonts w:hint="default"/>
        <w:sz w:val="26"/>
      </w:rPr>
    </w:lvl>
    <w:lvl w:ilvl="5">
      <w:start w:val="1"/>
      <w:numFmt w:val="decimal"/>
      <w:lvlText w:val="%1.%2.%3.%4.%5.%6."/>
      <w:lvlJc w:val="left"/>
      <w:pPr>
        <w:ind w:left="4300" w:hanging="1080"/>
      </w:pPr>
      <w:rPr>
        <w:rFonts w:hint="default"/>
        <w:sz w:val="26"/>
      </w:rPr>
    </w:lvl>
    <w:lvl w:ilvl="6">
      <w:start w:val="1"/>
      <w:numFmt w:val="decimal"/>
      <w:lvlText w:val="%1.%2.%3.%4.%5.%6.%7."/>
      <w:lvlJc w:val="left"/>
      <w:pPr>
        <w:ind w:left="5304" w:hanging="1440"/>
      </w:pPr>
      <w:rPr>
        <w:rFonts w:hint="default"/>
        <w:sz w:val="26"/>
      </w:rPr>
    </w:lvl>
    <w:lvl w:ilvl="7">
      <w:start w:val="1"/>
      <w:numFmt w:val="decimal"/>
      <w:lvlText w:val="%1.%2.%3.%4.%5.%6.%7.%8."/>
      <w:lvlJc w:val="left"/>
      <w:pPr>
        <w:ind w:left="5948" w:hanging="1440"/>
      </w:pPr>
      <w:rPr>
        <w:rFonts w:hint="default"/>
        <w:sz w:val="26"/>
      </w:rPr>
    </w:lvl>
    <w:lvl w:ilvl="8">
      <w:start w:val="1"/>
      <w:numFmt w:val="decimal"/>
      <w:lvlText w:val="%1.%2.%3.%4.%5.%6.%7.%8.%9."/>
      <w:lvlJc w:val="left"/>
      <w:pPr>
        <w:ind w:left="6952" w:hanging="1800"/>
      </w:pPr>
      <w:rPr>
        <w:rFonts w:hint="default"/>
        <w:sz w:val="26"/>
      </w:rPr>
    </w:lvl>
  </w:abstractNum>
  <w:abstractNum w:abstractNumId="7" w15:restartNumberingAfterBreak="0">
    <w:nsid w:val="1EE57692"/>
    <w:multiLevelType w:val="multilevel"/>
    <w:tmpl w:val="3978022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25CB23AD"/>
    <w:multiLevelType w:val="multilevel"/>
    <w:tmpl w:val="4AC85E84"/>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9" w15:restartNumberingAfterBreak="0">
    <w:nsid w:val="26291C65"/>
    <w:multiLevelType w:val="multilevel"/>
    <w:tmpl w:val="1A2A4246"/>
    <w:lvl w:ilvl="0">
      <w:start w:val="1"/>
      <w:numFmt w:val="decimal"/>
      <w:lvlText w:val="%1."/>
      <w:lvlJc w:val="left"/>
      <w:pPr>
        <w:ind w:left="390" w:hanging="390"/>
      </w:pPr>
      <w:rPr>
        <w:rFonts w:hint="default"/>
        <w:sz w:val="26"/>
      </w:rPr>
    </w:lvl>
    <w:lvl w:ilvl="1">
      <w:start w:val="1"/>
      <w:numFmt w:val="decimal"/>
      <w:lvlText w:val="%1.%2."/>
      <w:lvlJc w:val="left"/>
      <w:pPr>
        <w:ind w:left="1241" w:hanging="390"/>
      </w:pPr>
      <w:rPr>
        <w:rFonts w:hint="default"/>
        <w:b/>
        <w:sz w:val="28"/>
        <w:szCs w:val="28"/>
      </w:rPr>
    </w:lvl>
    <w:lvl w:ilvl="2">
      <w:start w:val="1"/>
      <w:numFmt w:val="decimal"/>
      <w:lvlText w:val="%1.%2.%3."/>
      <w:lvlJc w:val="left"/>
      <w:pPr>
        <w:ind w:left="2008" w:hanging="720"/>
      </w:pPr>
      <w:rPr>
        <w:rFonts w:hint="default"/>
        <w:sz w:val="26"/>
      </w:rPr>
    </w:lvl>
    <w:lvl w:ilvl="3">
      <w:start w:val="1"/>
      <w:numFmt w:val="decimal"/>
      <w:lvlText w:val="%1.%2.%3.%4."/>
      <w:lvlJc w:val="left"/>
      <w:pPr>
        <w:ind w:left="2652" w:hanging="720"/>
      </w:pPr>
      <w:rPr>
        <w:rFonts w:hint="default"/>
        <w:sz w:val="26"/>
      </w:rPr>
    </w:lvl>
    <w:lvl w:ilvl="4">
      <w:start w:val="1"/>
      <w:numFmt w:val="decimal"/>
      <w:lvlText w:val="%1.%2.%3.%4.%5."/>
      <w:lvlJc w:val="left"/>
      <w:pPr>
        <w:ind w:left="3656" w:hanging="1080"/>
      </w:pPr>
      <w:rPr>
        <w:rFonts w:hint="default"/>
        <w:sz w:val="26"/>
      </w:rPr>
    </w:lvl>
    <w:lvl w:ilvl="5">
      <w:start w:val="1"/>
      <w:numFmt w:val="decimal"/>
      <w:lvlText w:val="%1.%2.%3.%4.%5.%6."/>
      <w:lvlJc w:val="left"/>
      <w:pPr>
        <w:ind w:left="4300" w:hanging="1080"/>
      </w:pPr>
      <w:rPr>
        <w:rFonts w:hint="default"/>
        <w:sz w:val="26"/>
      </w:rPr>
    </w:lvl>
    <w:lvl w:ilvl="6">
      <w:start w:val="1"/>
      <w:numFmt w:val="decimal"/>
      <w:lvlText w:val="%1.%2.%3.%4.%5.%6.%7."/>
      <w:lvlJc w:val="left"/>
      <w:pPr>
        <w:ind w:left="5304" w:hanging="1440"/>
      </w:pPr>
      <w:rPr>
        <w:rFonts w:hint="default"/>
        <w:sz w:val="26"/>
      </w:rPr>
    </w:lvl>
    <w:lvl w:ilvl="7">
      <w:start w:val="1"/>
      <w:numFmt w:val="decimal"/>
      <w:lvlText w:val="%1.%2.%3.%4.%5.%6.%7.%8."/>
      <w:lvlJc w:val="left"/>
      <w:pPr>
        <w:ind w:left="5948" w:hanging="1440"/>
      </w:pPr>
      <w:rPr>
        <w:rFonts w:hint="default"/>
        <w:sz w:val="26"/>
      </w:rPr>
    </w:lvl>
    <w:lvl w:ilvl="8">
      <w:start w:val="1"/>
      <w:numFmt w:val="decimal"/>
      <w:lvlText w:val="%1.%2.%3.%4.%5.%6.%7.%8.%9."/>
      <w:lvlJc w:val="left"/>
      <w:pPr>
        <w:ind w:left="6952" w:hanging="1800"/>
      </w:pPr>
      <w:rPr>
        <w:rFonts w:hint="default"/>
        <w:sz w:val="26"/>
      </w:rPr>
    </w:lvl>
  </w:abstractNum>
  <w:abstractNum w:abstractNumId="10" w15:restartNumberingAfterBreak="0">
    <w:nsid w:val="2A3C0173"/>
    <w:multiLevelType w:val="multilevel"/>
    <w:tmpl w:val="A62C4F8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43769E3"/>
    <w:multiLevelType w:val="multilevel"/>
    <w:tmpl w:val="E70E9A9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3202" w:hanging="720"/>
      </w:pPr>
      <w:rPr>
        <w:rFonts w:hint="default"/>
      </w:rPr>
    </w:lvl>
    <w:lvl w:ilvl="3">
      <w:start w:val="1"/>
      <w:numFmt w:val="decimal"/>
      <w:lvlText w:val="%1.%2.%3.%4."/>
      <w:lvlJc w:val="left"/>
      <w:pPr>
        <w:ind w:left="4803" w:hanging="1080"/>
      </w:pPr>
      <w:rPr>
        <w:rFonts w:hint="default"/>
      </w:rPr>
    </w:lvl>
    <w:lvl w:ilvl="4">
      <w:start w:val="1"/>
      <w:numFmt w:val="decimal"/>
      <w:lvlText w:val="%1.%2.%3.%4.%5."/>
      <w:lvlJc w:val="left"/>
      <w:pPr>
        <w:ind w:left="6044" w:hanging="1080"/>
      </w:pPr>
      <w:rPr>
        <w:rFonts w:hint="default"/>
      </w:rPr>
    </w:lvl>
    <w:lvl w:ilvl="5">
      <w:start w:val="1"/>
      <w:numFmt w:val="decimal"/>
      <w:lvlText w:val="%1.%2.%3.%4.%5.%6."/>
      <w:lvlJc w:val="left"/>
      <w:pPr>
        <w:ind w:left="7645" w:hanging="1440"/>
      </w:pPr>
      <w:rPr>
        <w:rFonts w:hint="default"/>
      </w:rPr>
    </w:lvl>
    <w:lvl w:ilvl="6">
      <w:start w:val="1"/>
      <w:numFmt w:val="decimal"/>
      <w:lvlText w:val="%1.%2.%3.%4.%5.%6.%7."/>
      <w:lvlJc w:val="left"/>
      <w:pPr>
        <w:ind w:left="9246" w:hanging="1800"/>
      </w:pPr>
      <w:rPr>
        <w:rFonts w:hint="default"/>
      </w:rPr>
    </w:lvl>
    <w:lvl w:ilvl="7">
      <w:start w:val="1"/>
      <w:numFmt w:val="decimal"/>
      <w:lvlText w:val="%1.%2.%3.%4.%5.%6.%7.%8."/>
      <w:lvlJc w:val="left"/>
      <w:pPr>
        <w:ind w:left="10487" w:hanging="1800"/>
      </w:pPr>
      <w:rPr>
        <w:rFonts w:hint="default"/>
      </w:rPr>
    </w:lvl>
    <w:lvl w:ilvl="8">
      <w:start w:val="1"/>
      <w:numFmt w:val="decimal"/>
      <w:lvlText w:val="%1.%2.%3.%4.%5.%6.%7.%8.%9."/>
      <w:lvlJc w:val="left"/>
      <w:pPr>
        <w:ind w:left="12088" w:hanging="2160"/>
      </w:pPr>
      <w:rPr>
        <w:rFonts w:hint="default"/>
      </w:rPr>
    </w:lvl>
  </w:abstractNum>
  <w:abstractNum w:abstractNumId="12" w15:restartNumberingAfterBreak="0">
    <w:nsid w:val="385439D0"/>
    <w:multiLevelType w:val="multilevel"/>
    <w:tmpl w:val="545250A4"/>
    <w:lvl w:ilvl="0">
      <w:start w:val="5"/>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3" w15:restartNumberingAfterBreak="0">
    <w:nsid w:val="3B031984"/>
    <w:multiLevelType w:val="multilevel"/>
    <w:tmpl w:val="0D2C969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4" w15:restartNumberingAfterBreak="0">
    <w:nsid w:val="4166303A"/>
    <w:multiLevelType w:val="multilevel"/>
    <w:tmpl w:val="1A2A4246"/>
    <w:lvl w:ilvl="0">
      <w:start w:val="1"/>
      <w:numFmt w:val="decimal"/>
      <w:lvlText w:val="%1."/>
      <w:lvlJc w:val="left"/>
      <w:pPr>
        <w:ind w:left="390" w:hanging="390"/>
      </w:pPr>
      <w:rPr>
        <w:rFonts w:hint="default"/>
        <w:sz w:val="26"/>
      </w:rPr>
    </w:lvl>
    <w:lvl w:ilvl="1">
      <w:start w:val="1"/>
      <w:numFmt w:val="decimal"/>
      <w:lvlText w:val="%1.%2."/>
      <w:lvlJc w:val="left"/>
      <w:pPr>
        <w:ind w:left="1110" w:hanging="390"/>
      </w:pPr>
      <w:rPr>
        <w:rFonts w:hint="default"/>
        <w:b/>
        <w:sz w:val="28"/>
        <w:szCs w:val="28"/>
      </w:rPr>
    </w:lvl>
    <w:lvl w:ilvl="2">
      <w:start w:val="1"/>
      <w:numFmt w:val="decimal"/>
      <w:lvlText w:val="%1.%2.%3."/>
      <w:lvlJc w:val="left"/>
      <w:pPr>
        <w:ind w:left="2008" w:hanging="720"/>
      </w:pPr>
      <w:rPr>
        <w:rFonts w:hint="default"/>
        <w:sz w:val="26"/>
      </w:rPr>
    </w:lvl>
    <w:lvl w:ilvl="3">
      <w:start w:val="1"/>
      <w:numFmt w:val="decimal"/>
      <w:lvlText w:val="%1.%2.%3.%4."/>
      <w:lvlJc w:val="left"/>
      <w:pPr>
        <w:ind w:left="2652" w:hanging="720"/>
      </w:pPr>
      <w:rPr>
        <w:rFonts w:hint="default"/>
        <w:sz w:val="26"/>
      </w:rPr>
    </w:lvl>
    <w:lvl w:ilvl="4">
      <w:start w:val="1"/>
      <w:numFmt w:val="decimal"/>
      <w:lvlText w:val="%1.%2.%3.%4.%5."/>
      <w:lvlJc w:val="left"/>
      <w:pPr>
        <w:ind w:left="3656" w:hanging="1080"/>
      </w:pPr>
      <w:rPr>
        <w:rFonts w:hint="default"/>
        <w:sz w:val="26"/>
      </w:rPr>
    </w:lvl>
    <w:lvl w:ilvl="5">
      <w:start w:val="1"/>
      <w:numFmt w:val="decimal"/>
      <w:lvlText w:val="%1.%2.%3.%4.%5.%6."/>
      <w:lvlJc w:val="left"/>
      <w:pPr>
        <w:ind w:left="4300" w:hanging="1080"/>
      </w:pPr>
      <w:rPr>
        <w:rFonts w:hint="default"/>
        <w:sz w:val="26"/>
      </w:rPr>
    </w:lvl>
    <w:lvl w:ilvl="6">
      <w:start w:val="1"/>
      <w:numFmt w:val="decimal"/>
      <w:lvlText w:val="%1.%2.%3.%4.%5.%6.%7."/>
      <w:lvlJc w:val="left"/>
      <w:pPr>
        <w:ind w:left="5304" w:hanging="1440"/>
      </w:pPr>
      <w:rPr>
        <w:rFonts w:hint="default"/>
        <w:sz w:val="26"/>
      </w:rPr>
    </w:lvl>
    <w:lvl w:ilvl="7">
      <w:start w:val="1"/>
      <w:numFmt w:val="decimal"/>
      <w:lvlText w:val="%1.%2.%3.%4.%5.%6.%7.%8."/>
      <w:lvlJc w:val="left"/>
      <w:pPr>
        <w:ind w:left="5948" w:hanging="1440"/>
      </w:pPr>
      <w:rPr>
        <w:rFonts w:hint="default"/>
        <w:sz w:val="26"/>
      </w:rPr>
    </w:lvl>
    <w:lvl w:ilvl="8">
      <w:start w:val="1"/>
      <w:numFmt w:val="decimal"/>
      <w:lvlText w:val="%1.%2.%3.%4.%5.%6.%7.%8.%9."/>
      <w:lvlJc w:val="left"/>
      <w:pPr>
        <w:ind w:left="6952" w:hanging="1800"/>
      </w:pPr>
      <w:rPr>
        <w:rFonts w:hint="default"/>
        <w:sz w:val="26"/>
      </w:rPr>
    </w:lvl>
  </w:abstractNum>
  <w:abstractNum w:abstractNumId="15" w15:restartNumberingAfterBreak="0">
    <w:nsid w:val="42B737F8"/>
    <w:multiLevelType w:val="multilevel"/>
    <w:tmpl w:val="D25EDCE0"/>
    <w:lvl w:ilvl="0">
      <w:start w:val="4"/>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6" w15:restartNumberingAfterBreak="0">
    <w:nsid w:val="47635247"/>
    <w:multiLevelType w:val="multilevel"/>
    <w:tmpl w:val="4AC85E84"/>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7" w15:restartNumberingAfterBreak="0">
    <w:nsid w:val="47F2488E"/>
    <w:multiLevelType w:val="multilevel"/>
    <w:tmpl w:val="1A2A4246"/>
    <w:lvl w:ilvl="0">
      <w:start w:val="1"/>
      <w:numFmt w:val="decimal"/>
      <w:lvlText w:val="%1."/>
      <w:lvlJc w:val="left"/>
      <w:pPr>
        <w:ind w:left="390" w:hanging="390"/>
      </w:pPr>
      <w:rPr>
        <w:rFonts w:hint="default"/>
        <w:sz w:val="26"/>
      </w:rPr>
    </w:lvl>
    <w:lvl w:ilvl="1">
      <w:start w:val="1"/>
      <w:numFmt w:val="decimal"/>
      <w:lvlText w:val="%1.%2."/>
      <w:lvlJc w:val="left"/>
      <w:pPr>
        <w:ind w:left="1241" w:hanging="390"/>
      </w:pPr>
      <w:rPr>
        <w:rFonts w:hint="default"/>
        <w:b/>
        <w:sz w:val="28"/>
        <w:szCs w:val="28"/>
      </w:rPr>
    </w:lvl>
    <w:lvl w:ilvl="2">
      <w:start w:val="1"/>
      <w:numFmt w:val="decimal"/>
      <w:lvlText w:val="%1.%2.%3."/>
      <w:lvlJc w:val="left"/>
      <w:pPr>
        <w:ind w:left="2008" w:hanging="720"/>
      </w:pPr>
      <w:rPr>
        <w:rFonts w:hint="default"/>
        <w:sz w:val="26"/>
      </w:rPr>
    </w:lvl>
    <w:lvl w:ilvl="3">
      <w:start w:val="1"/>
      <w:numFmt w:val="decimal"/>
      <w:lvlText w:val="%1.%2.%3.%4."/>
      <w:lvlJc w:val="left"/>
      <w:pPr>
        <w:ind w:left="2652" w:hanging="720"/>
      </w:pPr>
      <w:rPr>
        <w:rFonts w:hint="default"/>
        <w:sz w:val="26"/>
      </w:rPr>
    </w:lvl>
    <w:lvl w:ilvl="4">
      <w:start w:val="1"/>
      <w:numFmt w:val="decimal"/>
      <w:lvlText w:val="%1.%2.%3.%4.%5."/>
      <w:lvlJc w:val="left"/>
      <w:pPr>
        <w:ind w:left="3656" w:hanging="1080"/>
      </w:pPr>
      <w:rPr>
        <w:rFonts w:hint="default"/>
        <w:sz w:val="26"/>
      </w:rPr>
    </w:lvl>
    <w:lvl w:ilvl="5">
      <w:start w:val="1"/>
      <w:numFmt w:val="decimal"/>
      <w:lvlText w:val="%1.%2.%3.%4.%5.%6."/>
      <w:lvlJc w:val="left"/>
      <w:pPr>
        <w:ind w:left="4300" w:hanging="1080"/>
      </w:pPr>
      <w:rPr>
        <w:rFonts w:hint="default"/>
        <w:sz w:val="26"/>
      </w:rPr>
    </w:lvl>
    <w:lvl w:ilvl="6">
      <w:start w:val="1"/>
      <w:numFmt w:val="decimal"/>
      <w:lvlText w:val="%1.%2.%3.%4.%5.%6.%7."/>
      <w:lvlJc w:val="left"/>
      <w:pPr>
        <w:ind w:left="5304" w:hanging="1440"/>
      </w:pPr>
      <w:rPr>
        <w:rFonts w:hint="default"/>
        <w:sz w:val="26"/>
      </w:rPr>
    </w:lvl>
    <w:lvl w:ilvl="7">
      <w:start w:val="1"/>
      <w:numFmt w:val="decimal"/>
      <w:lvlText w:val="%1.%2.%3.%4.%5.%6.%7.%8."/>
      <w:lvlJc w:val="left"/>
      <w:pPr>
        <w:ind w:left="5948" w:hanging="1440"/>
      </w:pPr>
      <w:rPr>
        <w:rFonts w:hint="default"/>
        <w:sz w:val="26"/>
      </w:rPr>
    </w:lvl>
    <w:lvl w:ilvl="8">
      <w:start w:val="1"/>
      <w:numFmt w:val="decimal"/>
      <w:lvlText w:val="%1.%2.%3.%4.%5.%6.%7.%8.%9."/>
      <w:lvlJc w:val="left"/>
      <w:pPr>
        <w:ind w:left="6952" w:hanging="1800"/>
      </w:pPr>
      <w:rPr>
        <w:rFonts w:hint="default"/>
        <w:sz w:val="26"/>
      </w:rPr>
    </w:lvl>
  </w:abstractNum>
  <w:abstractNum w:abstractNumId="18" w15:restartNumberingAfterBreak="0">
    <w:nsid w:val="48842513"/>
    <w:multiLevelType w:val="multilevel"/>
    <w:tmpl w:val="4AC85E84"/>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9" w15:restartNumberingAfterBreak="0">
    <w:nsid w:val="48B919DB"/>
    <w:multiLevelType w:val="multilevel"/>
    <w:tmpl w:val="42AC356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51F97488"/>
    <w:multiLevelType w:val="multilevel"/>
    <w:tmpl w:val="1A2A4246"/>
    <w:lvl w:ilvl="0">
      <w:start w:val="1"/>
      <w:numFmt w:val="decimal"/>
      <w:lvlText w:val="%1."/>
      <w:lvlJc w:val="left"/>
      <w:pPr>
        <w:ind w:left="390" w:hanging="390"/>
      </w:pPr>
      <w:rPr>
        <w:rFonts w:hint="default"/>
        <w:sz w:val="26"/>
      </w:rPr>
    </w:lvl>
    <w:lvl w:ilvl="1">
      <w:start w:val="1"/>
      <w:numFmt w:val="decimal"/>
      <w:lvlText w:val="%1.%2."/>
      <w:lvlJc w:val="left"/>
      <w:pPr>
        <w:ind w:left="1241" w:hanging="390"/>
      </w:pPr>
      <w:rPr>
        <w:rFonts w:hint="default"/>
        <w:b/>
        <w:sz w:val="28"/>
        <w:szCs w:val="28"/>
      </w:rPr>
    </w:lvl>
    <w:lvl w:ilvl="2">
      <w:start w:val="1"/>
      <w:numFmt w:val="decimal"/>
      <w:lvlText w:val="%1.%2.%3."/>
      <w:lvlJc w:val="left"/>
      <w:pPr>
        <w:ind w:left="2008" w:hanging="720"/>
      </w:pPr>
      <w:rPr>
        <w:rFonts w:hint="default"/>
        <w:sz w:val="26"/>
      </w:rPr>
    </w:lvl>
    <w:lvl w:ilvl="3">
      <w:start w:val="1"/>
      <w:numFmt w:val="decimal"/>
      <w:lvlText w:val="%1.%2.%3.%4."/>
      <w:lvlJc w:val="left"/>
      <w:pPr>
        <w:ind w:left="2652" w:hanging="720"/>
      </w:pPr>
      <w:rPr>
        <w:rFonts w:hint="default"/>
        <w:sz w:val="26"/>
      </w:rPr>
    </w:lvl>
    <w:lvl w:ilvl="4">
      <w:start w:val="1"/>
      <w:numFmt w:val="decimal"/>
      <w:lvlText w:val="%1.%2.%3.%4.%5."/>
      <w:lvlJc w:val="left"/>
      <w:pPr>
        <w:ind w:left="3656" w:hanging="1080"/>
      </w:pPr>
      <w:rPr>
        <w:rFonts w:hint="default"/>
        <w:sz w:val="26"/>
      </w:rPr>
    </w:lvl>
    <w:lvl w:ilvl="5">
      <w:start w:val="1"/>
      <w:numFmt w:val="decimal"/>
      <w:lvlText w:val="%1.%2.%3.%4.%5.%6."/>
      <w:lvlJc w:val="left"/>
      <w:pPr>
        <w:ind w:left="4300" w:hanging="1080"/>
      </w:pPr>
      <w:rPr>
        <w:rFonts w:hint="default"/>
        <w:sz w:val="26"/>
      </w:rPr>
    </w:lvl>
    <w:lvl w:ilvl="6">
      <w:start w:val="1"/>
      <w:numFmt w:val="decimal"/>
      <w:lvlText w:val="%1.%2.%3.%4.%5.%6.%7."/>
      <w:lvlJc w:val="left"/>
      <w:pPr>
        <w:ind w:left="5304" w:hanging="1440"/>
      </w:pPr>
      <w:rPr>
        <w:rFonts w:hint="default"/>
        <w:sz w:val="26"/>
      </w:rPr>
    </w:lvl>
    <w:lvl w:ilvl="7">
      <w:start w:val="1"/>
      <w:numFmt w:val="decimal"/>
      <w:lvlText w:val="%1.%2.%3.%4.%5.%6.%7.%8."/>
      <w:lvlJc w:val="left"/>
      <w:pPr>
        <w:ind w:left="5948" w:hanging="1440"/>
      </w:pPr>
      <w:rPr>
        <w:rFonts w:hint="default"/>
        <w:sz w:val="26"/>
      </w:rPr>
    </w:lvl>
    <w:lvl w:ilvl="8">
      <w:start w:val="1"/>
      <w:numFmt w:val="decimal"/>
      <w:lvlText w:val="%1.%2.%3.%4.%5.%6.%7.%8.%9."/>
      <w:lvlJc w:val="left"/>
      <w:pPr>
        <w:ind w:left="6952" w:hanging="1800"/>
      </w:pPr>
      <w:rPr>
        <w:rFonts w:hint="default"/>
        <w:sz w:val="26"/>
      </w:rPr>
    </w:lvl>
  </w:abstractNum>
  <w:abstractNum w:abstractNumId="21" w15:restartNumberingAfterBreak="0">
    <w:nsid w:val="56220D2C"/>
    <w:multiLevelType w:val="hybridMultilevel"/>
    <w:tmpl w:val="39EEC78A"/>
    <w:lvl w:ilvl="0" w:tplc="024A348C">
      <w:start w:val="3"/>
      <w:numFmt w:val="decimal"/>
      <w:lvlText w:val="%1"/>
      <w:lvlJc w:val="left"/>
      <w:pPr>
        <w:ind w:left="1070" w:hanging="360"/>
      </w:pPr>
      <w:rPr>
        <w:rFonts w:hint="default"/>
        <w:b/>
        <w:u w:val="singl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5FDB1AAF"/>
    <w:multiLevelType w:val="hybridMultilevel"/>
    <w:tmpl w:val="ABE88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D62D8E"/>
    <w:multiLevelType w:val="multilevel"/>
    <w:tmpl w:val="E70E9A9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3202" w:hanging="720"/>
      </w:pPr>
      <w:rPr>
        <w:rFonts w:hint="default"/>
      </w:rPr>
    </w:lvl>
    <w:lvl w:ilvl="3">
      <w:start w:val="1"/>
      <w:numFmt w:val="decimal"/>
      <w:lvlText w:val="%1.%2.%3.%4."/>
      <w:lvlJc w:val="left"/>
      <w:pPr>
        <w:ind w:left="4803" w:hanging="1080"/>
      </w:pPr>
      <w:rPr>
        <w:rFonts w:hint="default"/>
      </w:rPr>
    </w:lvl>
    <w:lvl w:ilvl="4">
      <w:start w:val="1"/>
      <w:numFmt w:val="decimal"/>
      <w:lvlText w:val="%1.%2.%3.%4.%5."/>
      <w:lvlJc w:val="left"/>
      <w:pPr>
        <w:ind w:left="6044" w:hanging="1080"/>
      </w:pPr>
      <w:rPr>
        <w:rFonts w:hint="default"/>
      </w:rPr>
    </w:lvl>
    <w:lvl w:ilvl="5">
      <w:start w:val="1"/>
      <w:numFmt w:val="decimal"/>
      <w:lvlText w:val="%1.%2.%3.%4.%5.%6."/>
      <w:lvlJc w:val="left"/>
      <w:pPr>
        <w:ind w:left="7645" w:hanging="1440"/>
      </w:pPr>
      <w:rPr>
        <w:rFonts w:hint="default"/>
      </w:rPr>
    </w:lvl>
    <w:lvl w:ilvl="6">
      <w:start w:val="1"/>
      <w:numFmt w:val="decimal"/>
      <w:lvlText w:val="%1.%2.%3.%4.%5.%6.%7."/>
      <w:lvlJc w:val="left"/>
      <w:pPr>
        <w:ind w:left="9246" w:hanging="1800"/>
      </w:pPr>
      <w:rPr>
        <w:rFonts w:hint="default"/>
      </w:rPr>
    </w:lvl>
    <w:lvl w:ilvl="7">
      <w:start w:val="1"/>
      <w:numFmt w:val="decimal"/>
      <w:lvlText w:val="%1.%2.%3.%4.%5.%6.%7.%8."/>
      <w:lvlJc w:val="left"/>
      <w:pPr>
        <w:ind w:left="10487" w:hanging="1800"/>
      </w:pPr>
      <w:rPr>
        <w:rFonts w:hint="default"/>
      </w:rPr>
    </w:lvl>
    <w:lvl w:ilvl="8">
      <w:start w:val="1"/>
      <w:numFmt w:val="decimal"/>
      <w:lvlText w:val="%1.%2.%3.%4.%5.%6.%7.%8.%9."/>
      <w:lvlJc w:val="left"/>
      <w:pPr>
        <w:ind w:left="12088" w:hanging="2160"/>
      </w:pPr>
      <w:rPr>
        <w:rFonts w:hint="default"/>
      </w:rPr>
    </w:lvl>
  </w:abstractNum>
  <w:abstractNum w:abstractNumId="24" w15:restartNumberingAfterBreak="0">
    <w:nsid w:val="62790DF0"/>
    <w:multiLevelType w:val="multilevel"/>
    <w:tmpl w:val="69848A2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320"/>
        </w:tabs>
        <w:ind w:left="132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6297787D"/>
    <w:multiLevelType w:val="multilevel"/>
    <w:tmpl w:val="0D2C969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26" w15:restartNumberingAfterBreak="0">
    <w:nsid w:val="69455715"/>
    <w:multiLevelType w:val="multilevel"/>
    <w:tmpl w:val="E70E9A9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3202" w:hanging="720"/>
      </w:pPr>
      <w:rPr>
        <w:rFonts w:hint="default"/>
      </w:rPr>
    </w:lvl>
    <w:lvl w:ilvl="3">
      <w:start w:val="1"/>
      <w:numFmt w:val="decimal"/>
      <w:lvlText w:val="%1.%2.%3.%4."/>
      <w:lvlJc w:val="left"/>
      <w:pPr>
        <w:ind w:left="4803" w:hanging="1080"/>
      </w:pPr>
      <w:rPr>
        <w:rFonts w:hint="default"/>
      </w:rPr>
    </w:lvl>
    <w:lvl w:ilvl="4">
      <w:start w:val="1"/>
      <w:numFmt w:val="decimal"/>
      <w:lvlText w:val="%1.%2.%3.%4.%5."/>
      <w:lvlJc w:val="left"/>
      <w:pPr>
        <w:ind w:left="6044" w:hanging="1080"/>
      </w:pPr>
      <w:rPr>
        <w:rFonts w:hint="default"/>
      </w:rPr>
    </w:lvl>
    <w:lvl w:ilvl="5">
      <w:start w:val="1"/>
      <w:numFmt w:val="decimal"/>
      <w:lvlText w:val="%1.%2.%3.%4.%5.%6."/>
      <w:lvlJc w:val="left"/>
      <w:pPr>
        <w:ind w:left="7645" w:hanging="1440"/>
      </w:pPr>
      <w:rPr>
        <w:rFonts w:hint="default"/>
      </w:rPr>
    </w:lvl>
    <w:lvl w:ilvl="6">
      <w:start w:val="1"/>
      <w:numFmt w:val="decimal"/>
      <w:lvlText w:val="%1.%2.%3.%4.%5.%6.%7."/>
      <w:lvlJc w:val="left"/>
      <w:pPr>
        <w:ind w:left="9246" w:hanging="1800"/>
      </w:pPr>
      <w:rPr>
        <w:rFonts w:hint="default"/>
      </w:rPr>
    </w:lvl>
    <w:lvl w:ilvl="7">
      <w:start w:val="1"/>
      <w:numFmt w:val="decimal"/>
      <w:lvlText w:val="%1.%2.%3.%4.%5.%6.%7.%8."/>
      <w:lvlJc w:val="left"/>
      <w:pPr>
        <w:ind w:left="10487" w:hanging="1800"/>
      </w:pPr>
      <w:rPr>
        <w:rFonts w:hint="default"/>
      </w:rPr>
    </w:lvl>
    <w:lvl w:ilvl="8">
      <w:start w:val="1"/>
      <w:numFmt w:val="decimal"/>
      <w:lvlText w:val="%1.%2.%3.%4.%5.%6.%7.%8.%9."/>
      <w:lvlJc w:val="left"/>
      <w:pPr>
        <w:ind w:left="12088" w:hanging="2160"/>
      </w:pPr>
      <w:rPr>
        <w:rFonts w:hint="default"/>
      </w:rPr>
    </w:lvl>
  </w:abstractNum>
  <w:abstractNum w:abstractNumId="27" w15:restartNumberingAfterBreak="0">
    <w:nsid w:val="6A4E7AC7"/>
    <w:multiLevelType w:val="multilevel"/>
    <w:tmpl w:val="4AC85E84"/>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8" w15:restartNumberingAfterBreak="0">
    <w:nsid w:val="6A9771D1"/>
    <w:multiLevelType w:val="multilevel"/>
    <w:tmpl w:val="E63ABB3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i/>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0114C8"/>
    <w:multiLevelType w:val="multilevel"/>
    <w:tmpl w:val="E70E9A9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3202" w:hanging="720"/>
      </w:pPr>
      <w:rPr>
        <w:rFonts w:hint="default"/>
      </w:rPr>
    </w:lvl>
    <w:lvl w:ilvl="3">
      <w:start w:val="1"/>
      <w:numFmt w:val="decimal"/>
      <w:lvlText w:val="%1.%2.%3.%4."/>
      <w:lvlJc w:val="left"/>
      <w:pPr>
        <w:ind w:left="4803" w:hanging="1080"/>
      </w:pPr>
      <w:rPr>
        <w:rFonts w:hint="default"/>
      </w:rPr>
    </w:lvl>
    <w:lvl w:ilvl="4">
      <w:start w:val="1"/>
      <w:numFmt w:val="decimal"/>
      <w:lvlText w:val="%1.%2.%3.%4.%5."/>
      <w:lvlJc w:val="left"/>
      <w:pPr>
        <w:ind w:left="6044" w:hanging="1080"/>
      </w:pPr>
      <w:rPr>
        <w:rFonts w:hint="default"/>
      </w:rPr>
    </w:lvl>
    <w:lvl w:ilvl="5">
      <w:start w:val="1"/>
      <w:numFmt w:val="decimal"/>
      <w:lvlText w:val="%1.%2.%3.%4.%5.%6."/>
      <w:lvlJc w:val="left"/>
      <w:pPr>
        <w:ind w:left="7645" w:hanging="1440"/>
      </w:pPr>
      <w:rPr>
        <w:rFonts w:hint="default"/>
      </w:rPr>
    </w:lvl>
    <w:lvl w:ilvl="6">
      <w:start w:val="1"/>
      <w:numFmt w:val="decimal"/>
      <w:lvlText w:val="%1.%2.%3.%4.%5.%6.%7."/>
      <w:lvlJc w:val="left"/>
      <w:pPr>
        <w:ind w:left="9246" w:hanging="1800"/>
      </w:pPr>
      <w:rPr>
        <w:rFonts w:hint="default"/>
      </w:rPr>
    </w:lvl>
    <w:lvl w:ilvl="7">
      <w:start w:val="1"/>
      <w:numFmt w:val="decimal"/>
      <w:lvlText w:val="%1.%2.%3.%4.%5.%6.%7.%8."/>
      <w:lvlJc w:val="left"/>
      <w:pPr>
        <w:ind w:left="10487" w:hanging="1800"/>
      </w:pPr>
      <w:rPr>
        <w:rFonts w:hint="default"/>
      </w:rPr>
    </w:lvl>
    <w:lvl w:ilvl="8">
      <w:start w:val="1"/>
      <w:numFmt w:val="decimal"/>
      <w:lvlText w:val="%1.%2.%3.%4.%5.%6.%7.%8.%9."/>
      <w:lvlJc w:val="left"/>
      <w:pPr>
        <w:ind w:left="12088" w:hanging="2160"/>
      </w:pPr>
      <w:rPr>
        <w:rFonts w:hint="default"/>
      </w:rPr>
    </w:lvl>
  </w:abstractNum>
  <w:abstractNum w:abstractNumId="30" w15:restartNumberingAfterBreak="0">
    <w:nsid w:val="6D2C7D6F"/>
    <w:multiLevelType w:val="multilevel"/>
    <w:tmpl w:val="1A2A4246"/>
    <w:lvl w:ilvl="0">
      <w:start w:val="1"/>
      <w:numFmt w:val="decimal"/>
      <w:lvlText w:val="%1."/>
      <w:lvlJc w:val="left"/>
      <w:pPr>
        <w:ind w:left="390" w:hanging="390"/>
      </w:pPr>
      <w:rPr>
        <w:rFonts w:hint="default"/>
        <w:sz w:val="26"/>
      </w:rPr>
    </w:lvl>
    <w:lvl w:ilvl="1">
      <w:start w:val="1"/>
      <w:numFmt w:val="decimal"/>
      <w:lvlText w:val="%1.%2."/>
      <w:lvlJc w:val="left"/>
      <w:pPr>
        <w:ind w:left="1241" w:hanging="390"/>
      </w:pPr>
      <w:rPr>
        <w:rFonts w:hint="default"/>
        <w:b/>
        <w:sz w:val="28"/>
        <w:szCs w:val="28"/>
      </w:rPr>
    </w:lvl>
    <w:lvl w:ilvl="2">
      <w:start w:val="1"/>
      <w:numFmt w:val="decimal"/>
      <w:lvlText w:val="%1.%2.%3."/>
      <w:lvlJc w:val="left"/>
      <w:pPr>
        <w:ind w:left="2008" w:hanging="720"/>
      </w:pPr>
      <w:rPr>
        <w:rFonts w:hint="default"/>
        <w:sz w:val="26"/>
      </w:rPr>
    </w:lvl>
    <w:lvl w:ilvl="3">
      <w:start w:val="1"/>
      <w:numFmt w:val="decimal"/>
      <w:lvlText w:val="%1.%2.%3.%4."/>
      <w:lvlJc w:val="left"/>
      <w:pPr>
        <w:ind w:left="2652" w:hanging="720"/>
      </w:pPr>
      <w:rPr>
        <w:rFonts w:hint="default"/>
        <w:sz w:val="26"/>
      </w:rPr>
    </w:lvl>
    <w:lvl w:ilvl="4">
      <w:start w:val="1"/>
      <w:numFmt w:val="decimal"/>
      <w:lvlText w:val="%1.%2.%3.%4.%5."/>
      <w:lvlJc w:val="left"/>
      <w:pPr>
        <w:ind w:left="3656" w:hanging="1080"/>
      </w:pPr>
      <w:rPr>
        <w:rFonts w:hint="default"/>
        <w:sz w:val="26"/>
      </w:rPr>
    </w:lvl>
    <w:lvl w:ilvl="5">
      <w:start w:val="1"/>
      <w:numFmt w:val="decimal"/>
      <w:lvlText w:val="%1.%2.%3.%4.%5.%6."/>
      <w:lvlJc w:val="left"/>
      <w:pPr>
        <w:ind w:left="4300" w:hanging="1080"/>
      </w:pPr>
      <w:rPr>
        <w:rFonts w:hint="default"/>
        <w:sz w:val="26"/>
      </w:rPr>
    </w:lvl>
    <w:lvl w:ilvl="6">
      <w:start w:val="1"/>
      <w:numFmt w:val="decimal"/>
      <w:lvlText w:val="%1.%2.%3.%4.%5.%6.%7."/>
      <w:lvlJc w:val="left"/>
      <w:pPr>
        <w:ind w:left="5304" w:hanging="1440"/>
      </w:pPr>
      <w:rPr>
        <w:rFonts w:hint="default"/>
        <w:sz w:val="26"/>
      </w:rPr>
    </w:lvl>
    <w:lvl w:ilvl="7">
      <w:start w:val="1"/>
      <w:numFmt w:val="decimal"/>
      <w:lvlText w:val="%1.%2.%3.%4.%5.%6.%7.%8."/>
      <w:lvlJc w:val="left"/>
      <w:pPr>
        <w:ind w:left="5948" w:hanging="1440"/>
      </w:pPr>
      <w:rPr>
        <w:rFonts w:hint="default"/>
        <w:sz w:val="26"/>
      </w:rPr>
    </w:lvl>
    <w:lvl w:ilvl="8">
      <w:start w:val="1"/>
      <w:numFmt w:val="decimal"/>
      <w:lvlText w:val="%1.%2.%3.%4.%5.%6.%7.%8.%9."/>
      <w:lvlJc w:val="left"/>
      <w:pPr>
        <w:ind w:left="6952" w:hanging="1800"/>
      </w:pPr>
      <w:rPr>
        <w:rFonts w:hint="default"/>
        <w:sz w:val="26"/>
      </w:rPr>
    </w:lvl>
  </w:abstractNum>
  <w:abstractNum w:abstractNumId="31" w15:restartNumberingAfterBreak="0">
    <w:nsid w:val="70FD6893"/>
    <w:multiLevelType w:val="multilevel"/>
    <w:tmpl w:val="0419001F"/>
    <w:numStyleLink w:val="111111"/>
  </w:abstractNum>
  <w:abstractNum w:abstractNumId="32" w15:restartNumberingAfterBreak="0">
    <w:nsid w:val="71B32CCA"/>
    <w:multiLevelType w:val="multilevel"/>
    <w:tmpl w:val="1A2A4246"/>
    <w:lvl w:ilvl="0">
      <w:start w:val="1"/>
      <w:numFmt w:val="decimal"/>
      <w:lvlText w:val="%1."/>
      <w:lvlJc w:val="left"/>
      <w:pPr>
        <w:ind w:left="390" w:hanging="390"/>
      </w:pPr>
      <w:rPr>
        <w:rFonts w:hint="default"/>
        <w:sz w:val="26"/>
      </w:rPr>
    </w:lvl>
    <w:lvl w:ilvl="1">
      <w:start w:val="1"/>
      <w:numFmt w:val="decimal"/>
      <w:lvlText w:val="%1.%2."/>
      <w:lvlJc w:val="left"/>
      <w:pPr>
        <w:ind w:left="3084" w:hanging="390"/>
      </w:pPr>
      <w:rPr>
        <w:rFonts w:hint="default"/>
        <w:b/>
        <w:sz w:val="28"/>
        <w:szCs w:val="28"/>
      </w:rPr>
    </w:lvl>
    <w:lvl w:ilvl="2">
      <w:start w:val="1"/>
      <w:numFmt w:val="decimal"/>
      <w:lvlText w:val="%1.%2.%3."/>
      <w:lvlJc w:val="left"/>
      <w:pPr>
        <w:ind w:left="2008" w:hanging="720"/>
      </w:pPr>
      <w:rPr>
        <w:rFonts w:hint="default"/>
        <w:sz w:val="26"/>
      </w:rPr>
    </w:lvl>
    <w:lvl w:ilvl="3">
      <w:start w:val="1"/>
      <w:numFmt w:val="decimal"/>
      <w:lvlText w:val="%1.%2.%3.%4."/>
      <w:lvlJc w:val="left"/>
      <w:pPr>
        <w:ind w:left="2652" w:hanging="720"/>
      </w:pPr>
      <w:rPr>
        <w:rFonts w:hint="default"/>
        <w:sz w:val="26"/>
      </w:rPr>
    </w:lvl>
    <w:lvl w:ilvl="4">
      <w:start w:val="1"/>
      <w:numFmt w:val="decimal"/>
      <w:lvlText w:val="%1.%2.%3.%4.%5."/>
      <w:lvlJc w:val="left"/>
      <w:pPr>
        <w:ind w:left="3656" w:hanging="1080"/>
      </w:pPr>
      <w:rPr>
        <w:rFonts w:hint="default"/>
        <w:sz w:val="26"/>
      </w:rPr>
    </w:lvl>
    <w:lvl w:ilvl="5">
      <w:start w:val="1"/>
      <w:numFmt w:val="decimal"/>
      <w:lvlText w:val="%1.%2.%3.%4.%5.%6."/>
      <w:lvlJc w:val="left"/>
      <w:pPr>
        <w:ind w:left="4300" w:hanging="1080"/>
      </w:pPr>
      <w:rPr>
        <w:rFonts w:hint="default"/>
        <w:sz w:val="26"/>
      </w:rPr>
    </w:lvl>
    <w:lvl w:ilvl="6">
      <w:start w:val="1"/>
      <w:numFmt w:val="decimal"/>
      <w:lvlText w:val="%1.%2.%3.%4.%5.%6.%7."/>
      <w:lvlJc w:val="left"/>
      <w:pPr>
        <w:ind w:left="5304" w:hanging="1440"/>
      </w:pPr>
      <w:rPr>
        <w:rFonts w:hint="default"/>
        <w:sz w:val="26"/>
      </w:rPr>
    </w:lvl>
    <w:lvl w:ilvl="7">
      <w:start w:val="1"/>
      <w:numFmt w:val="decimal"/>
      <w:lvlText w:val="%1.%2.%3.%4.%5.%6.%7.%8."/>
      <w:lvlJc w:val="left"/>
      <w:pPr>
        <w:ind w:left="5948" w:hanging="1440"/>
      </w:pPr>
      <w:rPr>
        <w:rFonts w:hint="default"/>
        <w:sz w:val="26"/>
      </w:rPr>
    </w:lvl>
    <w:lvl w:ilvl="8">
      <w:start w:val="1"/>
      <w:numFmt w:val="decimal"/>
      <w:lvlText w:val="%1.%2.%3.%4.%5.%6.%7.%8.%9."/>
      <w:lvlJc w:val="left"/>
      <w:pPr>
        <w:ind w:left="6952" w:hanging="1800"/>
      </w:pPr>
      <w:rPr>
        <w:rFonts w:hint="default"/>
        <w:sz w:val="26"/>
      </w:rPr>
    </w:lvl>
  </w:abstractNum>
  <w:abstractNum w:abstractNumId="33" w15:restartNumberingAfterBreak="0">
    <w:nsid w:val="77A43131"/>
    <w:multiLevelType w:val="multilevel"/>
    <w:tmpl w:val="0D2C9690"/>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num w:numId="1" w16cid:durableId="401948080">
    <w:abstractNumId w:val="0"/>
  </w:num>
  <w:num w:numId="2" w16cid:durableId="1441606316">
    <w:abstractNumId w:val="1"/>
  </w:num>
  <w:num w:numId="3" w16cid:durableId="1005132079">
    <w:abstractNumId w:val="28"/>
  </w:num>
  <w:num w:numId="4" w16cid:durableId="922252775">
    <w:abstractNumId w:val="6"/>
  </w:num>
  <w:num w:numId="5" w16cid:durableId="1717461112">
    <w:abstractNumId w:val="17"/>
  </w:num>
  <w:num w:numId="6" w16cid:durableId="1917393200">
    <w:abstractNumId w:val="31"/>
  </w:num>
  <w:num w:numId="7" w16cid:durableId="1585920580">
    <w:abstractNumId w:val="10"/>
  </w:num>
  <w:num w:numId="8" w16cid:durableId="295985390">
    <w:abstractNumId w:val="22"/>
  </w:num>
  <w:num w:numId="9" w16cid:durableId="1866090605">
    <w:abstractNumId w:val="11"/>
  </w:num>
  <w:num w:numId="10" w16cid:durableId="388264739">
    <w:abstractNumId w:val="27"/>
  </w:num>
  <w:num w:numId="11" w16cid:durableId="1111246355">
    <w:abstractNumId w:val="18"/>
  </w:num>
  <w:num w:numId="12" w16cid:durableId="795100192">
    <w:abstractNumId w:val="26"/>
  </w:num>
  <w:num w:numId="13" w16cid:durableId="822742267">
    <w:abstractNumId w:val="23"/>
  </w:num>
  <w:num w:numId="14" w16cid:durableId="172230192">
    <w:abstractNumId w:val="5"/>
  </w:num>
  <w:num w:numId="15" w16cid:durableId="1170097478">
    <w:abstractNumId w:val="4"/>
  </w:num>
  <w:num w:numId="16" w16cid:durableId="829373492">
    <w:abstractNumId w:val="20"/>
  </w:num>
  <w:num w:numId="17" w16cid:durableId="2065791314">
    <w:abstractNumId w:val="32"/>
  </w:num>
  <w:num w:numId="18" w16cid:durableId="766847179">
    <w:abstractNumId w:val="30"/>
  </w:num>
  <w:num w:numId="19" w16cid:durableId="265890199">
    <w:abstractNumId w:val="9"/>
  </w:num>
  <w:num w:numId="20" w16cid:durableId="894968881">
    <w:abstractNumId w:val="29"/>
  </w:num>
  <w:num w:numId="21" w16cid:durableId="1087582914">
    <w:abstractNumId w:val="2"/>
  </w:num>
  <w:num w:numId="22" w16cid:durableId="1639336694">
    <w:abstractNumId w:val="24"/>
  </w:num>
  <w:num w:numId="23" w16cid:durableId="1272128615">
    <w:abstractNumId w:val="3"/>
  </w:num>
  <w:num w:numId="24" w16cid:durableId="1574657976">
    <w:abstractNumId w:val="13"/>
  </w:num>
  <w:num w:numId="25" w16cid:durableId="492600841">
    <w:abstractNumId w:val="16"/>
  </w:num>
  <w:num w:numId="26" w16cid:durableId="134570645">
    <w:abstractNumId w:val="8"/>
  </w:num>
  <w:num w:numId="27" w16cid:durableId="477961755">
    <w:abstractNumId w:val="25"/>
  </w:num>
  <w:num w:numId="28" w16cid:durableId="1000431674">
    <w:abstractNumId w:val="7"/>
  </w:num>
  <w:num w:numId="29" w16cid:durableId="1416322880">
    <w:abstractNumId w:val="14"/>
  </w:num>
  <w:num w:numId="30" w16cid:durableId="2073307209">
    <w:abstractNumId w:val="33"/>
  </w:num>
  <w:num w:numId="31" w16cid:durableId="699817300">
    <w:abstractNumId w:val="12"/>
  </w:num>
  <w:num w:numId="32" w16cid:durableId="218902545">
    <w:abstractNumId w:val="21"/>
  </w:num>
  <w:num w:numId="33" w16cid:durableId="266618708">
    <w:abstractNumId w:val="15"/>
  </w:num>
  <w:num w:numId="34" w16cid:durableId="1317996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700BE"/>
    <w:rsid w:val="0000560F"/>
    <w:rsid w:val="00005CC3"/>
    <w:rsid w:val="00007AAE"/>
    <w:rsid w:val="00010D28"/>
    <w:rsid w:val="0001218C"/>
    <w:rsid w:val="0001336E"/>
    <w:rsid w:val="00015F69"/>
    <w:rsid w:val="000209EE"/>
    <w:rsid w:val="00023379"/>
    <w:rsid w:val="00024EB1"/>
    <w:rsid w:val="00045FC2"/>
    <w:rsid w:val="00046B8E"/>
    <w:rsid w:val="000530AC"/>
    <w:rsid w:val="00055132"/>
    <w:rsid w:val="0005766F"/>
    <w:rsid w:val="00057D2B"/>
    <w:rsid w:val="00057FBE"/>
    <w:rsid w:val="0006370D"/>
    <w:rsid w:val="00064806"/>
    <w:rsid w:val="00066900"/>
    <w:rsid w:val="000700BE"/>
    <w:rsid w:val="000707F0"/>
    <w:rsid w:val="000778DF"/>
    <w:rsid w:val="000809B3"/>
    <w:rsid w:val="00085DFC"/>
    <w:rsid w:val="00091BE6"/>
    <w:rsid w:val="00097095"/>
    <w:rsid w:val="000A0F30"/>
    <w:rsid w:val="000A1595"/>
    <w:rsid w:val="000A4017"/>
    <w:rsid w:val="000B1FE8"/>
    <w:rsid w:val="000B2BF3"/>
    <w:rsid w:val="000B3AE8"/>
    <w:rsid w:val="000C1AEC"/>
    <w:rsid w:val="000C21E9"/>
    <w:rsid w:val="000C2973"/>
    <w:rsid w:val="000C49CB"/>
    <w:rsid w:val="000C721E"/>
    <w:rsid w:val="000C78A0"/>
    <w:rsid w:val="000D2149"/>
    <w:rsid w:val="000D2322"/>
    <w:rsid w:val="000D427C"/>
    <w:rsid w:val="000D619F"/>
    <w:rsid w:val="000D7B47"/>
    <w:rsid w:val="000E0E47"/>
    <w:rsid w:val="000E125F"/>
    <w:rsid w:val="000F0EE2"/>
    <w:rsid w:val="000F2207"/>
    <w:rsid w:val="000F62E8"/>
    <w:rsid w:val="00102955"/>
    <w:rsid w:val="00110163"/>
    <w:rsid w:val="00116DEB"/>
    <w:rsid w:val="00120D30"/>
    <w:rsid w:val="0012608F"/>
    <w:rsid w:val="00130BED"/>
    <w:rsid w:val="00137044"/>
    <w:rsid w:val="00140C3B"/>
    <w:rsid w:val="00141771"/>
    <w:rsid w:val="001455DE"/>
    <w:rsid w:val="00150674"/>
    <w:rsid w:val="001509AB"/>
    <w:rsid w:val="001516A4"/>
    <w:rsid w:val="00153B46"/>
    <w:rsid w:val="00155129"/>
    <w:rsid w:val="00156B7E"/>
    <w:rsid w:val="001662F5"/>
    <w:rsid w:val="00171D81"/>
    <w:rsid w:val="001820B0"/>
    <w:rsid w:val="00186C8D"/>
    <w:rsid w:val="00195761"/>
    <w:rsid w:val="0019749B"/>
    <w:rsid w:val="001A09B1"/>
    <w:rsid w:val="001A6B0A"/>
    <w:rsid w:val="001A738B"/>
    <w:rsid w:val="001A7BF3"/>
    <w:rsid w:val="001B118F"/>
    <w:rsid w:val="001B180C"/>
    <w:rsid w:val="001B18C9"/>
    <w:rsid w:val="001B2722"/>
    <w:rsid w:val="001B46B3"/>
    <w:rsid w:val="001C03A5"/>
    <w:rsid w:val="001C177D"/>
    <w:rsid w:val="001C1F97"/>
    <w:rsid w:val="001C2020"/>
    <w:rsid w:val="001C2EB6"/>
    <w:rsid w:val="001D3133"/>
    <w:rsid w:val="001D4DEB"/>
    <w:rsid w:val="001E2B5C"/>
    <w:rsid w:val="001E457B"/>
    <w:rsid w:val="001E657D"/>
    <w:rsid w:val="001E727B"/>
    <w:rsid w:val="001E73D6"/>
    <w:rsid w:val="001F2674"/>
    <w:rsid w:val="001F3342"/>
    <w:rsid w:val="00200C03"/>
    <w:rsid w:val="00210783"/>
    <w:rsid w:val="00217136"/>
    <w:rsid w:val="002177A9"/>
    <w:rsid w:val="00217EF9"/>
    <w:rsid w:val="002221A7"/>
    <w:rsid w:val="00222FE3"/>
    <w:rsid w:val="00224A75"/>
    <w:rsid w:val="002312EF"/>
    <w:rsid w:val="00234980"/>
    <w:rsid w:val="00236AC1"/>
    <w:rsid w:val="0024092C"/>
    <w:rsid w:val="00240D9E"/>
    <w:rsid w:val="00243AAA"/>
    <w:rsid w:val="00250539"/>
    <w:rsid w:val="00252AA5"/>
    <w:rsid w:val="002545AE"/>
    <w:rsid w:val="00260316"/>
    <w:rsid w:val="00261ECA"/>
    <w:rsid w:val="00271EC8"/>
    <w:rsid w:val="00282187"/>
    <w:rsid w:val="00283A0C"/>
    <w:rsid w:val="002852B7"/>
    <w:rsid w:val="002879A3"/>
    <w:rsid w:val="00291192"/>
    <w:rsid w:val="00291668"/>
    <w:rsid w:val="002917B9"/>
    <w:rsid w:val="002924DB"/>
    <w:rsid w:val="00294328"/>
    <w:rsid w:val="00295D0F"/>
    <w:rsid w:val="002A2E30"/>
    <w:rsid w:val="002A34B6"/>
    <w:rsid w:val="002C52B6"/>
    <w:rsid w:val="002C6B31"/>
    <w:rsid w:val="002C74C7"/>
    <w:rsid w:val="002D0531"/>
    <w:rsid w:val="002D0F2F"/>
    <w:rsid w:val="002D2503"/>
    <w:rsid w:val="002D6AEB"/>
    <w:rsid w:val="002D6E6A"/>
    <w:rsid w:val="002E5559"/>
    <w:rsid w:val="002E669C"/>
    <w:rsid w:val="002F0593"/>
    <w:rsid w:val="002F2E69"/>
    <w:rsid w:val="002F3D3A"/>
    <w:rsid w:val="002F3D8E"/>
    <w:rsid w:val="002F7F29"/>
    <w:rsid w:val="00321B9C"/>
    <w:rsid w:val="00321BB0"/>
    <w:rsid w:val="003245C2"/>
    <w:rsid w:val="003275CE"/>
    <w:rsid w:val="0033410D"/>
    <w:rsid w:val="003358EC"/>
    <w:rsid w:val="00336259"/>
    <w:rsid w:val="00343603"/>
    <w:rsid w:val="003550AE"/>
    <w:rsid w:val="00356082"/>
    <w:rsid w:val="003564A9"/>
    <w:rsid w:val="00366061"/>
    <w:rsid w:val="00374D58"/>
    <w:rsid w:val="00374FCD"/>
    <w:rsid w:val="0037620A"/>
    <w:rsid w:val="0037678A"/>
    <w:rsid w:val="003826FE"/>
    <w:rsid w:val="0038274E"/>
    <w:rsid w:val="00387972"/>
    <w:rsid w:val="003A147B"/>
    <w:rsid w:val="003B39C9"/>
    <w:rsid w:val="003B6A2B"/>
    <w:rsid w:val="003C1598"/>
    <w:rsid w:val="003C2E67"/>
    <w:rsid w:val="003E1599"/>
    <w:rsid w:val="003E745E"/>
    <w:rsid w:val="003E74D3"/>
    <w:rsid w:val="003F135C"/>
    <w:rsid w:val="003F70CE"/>
    <w:rsid w:val="00401C8D"/>
    <w:rsid w:val="00405F0D"/>
    <w:rsid w:val="0040605F"/>
    <w:rsid w:val="0040786B"/>
    <w:rsid w:val="00412CDE"/>
    <w:rsid w:val="00425A0F"/>
    <w:rsid w:val="00433F11"/>
    <w:rsid w:val="004449C7"/>
    <w:rsid w:val="00444AA8"/>
    <w:rsid w:val="00451B56"/>
    <w:rsid w:val="00452DC1"/>
    <w:rsid w:val="004557ED"/>
    <w:rsid w:val="0045582C"/>
    <w:rsid w:val="0045686F"/>
    <w:rsid w:val="004630D6"/>
    <w:rsid w:val="00463304"/>
    <w:rsid w:val="00464052"/>
    <w:rsid w:val="004645A7"/>
    <w:rsid w:val="0046700B"/>
    <w:rsid w:val="004757EB"/>
    <w:rsid w:val="004774A1"/>
    <w:rsid w:val="00480469"/>
    <w:rsid w:val="00482B7D"/>
    <w:rsid w:val="00486F9C"/>
    <w:rsid w:val="00487B50"/>
    <w:rsid w:val="00490B71"/>
    <w:rsid w:val="00493B34"/>
    <w:rsid w:val="004A5268"/>
    <w:rsid w:val="004A52C1"/>
    <w:rsid w:val="004B11D7"/>
    <w:rsid w:val="004C3F13"/>
    <w:rsid w:val="004E18FD"/>
    <w:rsid w:val="004E4A65"/>
    <w:rsid w:val="004F01E8"/>
    <w:rsid w:val="005202F3"/>
    <w:rsid w:val="00521673"/>
    <w:rsid w:val="00526D5E"/>
    <w:rsid w:val="00530EF7"/>
    <w:rsid w:val="00531C15"/>
    <w:rsid w:val="0054267B"/>
    <w:rsid w:val="005474BA"/>
    <w:rsid w:val="0055068A"/>
    <w:rsid w:val="00551558"/>
    <w:rsid w:val="00551FC2"/>
    <w:rsid w:val="00552EE0"/>
    <w:rsid w:val="00556874"/>
    <w:rsid w:val="00560D3D"/>
    <w:rsid w:val="005653EC"/>
    <w:rsid w:val="00567B63"/>
    <w:rsid w:val="005756BD"/>
    <w:rsid w:val="005852AE"/>
    <w:rsid w:val="00585CEA"/>
    <w:rsid w:val="00590395"/>
    <w:rsid w:val="00590F42"/>
    <w:rsid w:val="005915CA"/>
    <w:rsid w:val="005A1656"/>
    <w:rsid w:val="005A2ACA"/>
    <w:rsid w:val="005A64CA"/>
    <w:rsid w:val="005B35A4"/>
    <w:rsid w:val="005B56CF"/>
    <w:rsid w:val="005C54F8"/>
    <w:rsid w:val="005C5FFB"/>
    <w:rsid w:val="005D43D6"/>
    <w:rsid w:val="005E2CDF"/>
    <w:rsid w:val="005F3E94"/>
    <w:rsid w:val="005F4DAF"/>
    <w:rsid w:val="005F6E05"/>
    <w:rsid w:val="006165F4"/>
    <w:rsid w:val="00620173"/>
    <w:rsid w:val="00627484"/>
    <w:rsid w:val="00631DBA"/>
    <w:rsid w:val="00633EA9"/>
    <w:rsid w:val="00636F96"/>
    <w:rsid w:val="00641CD0"/>
    <w:rsid w:val="006430EE"/>
    <w:rsid w:val="0064513E"/>
    <w:rsid w:val="00650C01"/>
    <w:rsid w:val="00655910"/>
    <w:rsid w:val="00655C47"/>
    <w:rsid w:val="0066435C"/>
    <w:rsid w:val="006673BF"/>
    <w:rsid w:val="0067440A"/>
    <w:rsid w:val="00675BEE"/>
    <w:rsid w:val="00681FA7"/>
    <w:rsid w:val="006831AA"/>
    <w:rsid w:val="0068466B"/>
    <w:rsid w:val="00693CC3"/>
    <w:rsid w:val="00694F04"/>
    <w:rsid w:val="006959AB"/>
    <w:rsid w:val="006A3F6C"/>
    <w:rsid w:val="006D2F42"/>
    <w:rsid w:val="006E7FB0"/>
    <w:rsid w:val="006F0D0F"/>
    <w:rsid w:val="006F4F16"/>
    <w:rsid w:val="006F55FE"/>
    <w:rsid w:val="006F5C4F"/>
    <w:rsid w:val="0070354A"/>
    <w:rsid w:val="00710D8D"/>
    <w:rsid w:val="00712CEA"/>
    <w:rsid w:val="00721893"/>
    <w:rsid w:val="007227A0"/>
    <w:rsid w:val="00722D54"/>
    <w:rsid w:val="00743A90"/>
    <w:rsid w:val="00747A32"/>
    <w:rsid w:val="00761AC8"/>
    <w:rsid w:val="00761DDB"/>
    <w:rsid w:val="00765F66"/>
    <w:rsid w:val="007677DE"/>
    <w:rsid w:val="00767FF4"/>
    <w:rsid w:val="00773580"/>
    <w:rsid w:val="00775F55"/>
    <w:rsid w:val="007831B2"/>
    <w:rsid w:val="0079371F"/>
    <w:rsid w:val="0079376F"/>
    <w:rsid w:val="00795375"/>
    <w:rsid w:val="007958D9"/>
    <w:rsid w:val="00796E16"/>
    <w:rsid w:val="007A2DF2"/>
    <w:rsid w:val="007A3D7F"/>
    <w:rsid w:val="007A5F53"/>
    <w:rsid w:val="007B1ADA"/>
    <w:rsid w:val="007B463C"/>
    <w:rsid w:val="007C1213"/>
    <w:rsid w:val="007C3B5B"/>
    <w:rsid w:val="007C4E18"/>
    <w:rsid w:val="007C53A9"/>
    <w:rsid w:val="007C55C8"/>
    <w:rsid w:val="007C7759"/>
    <w:rsid w:val="007D17A7"/>
    <w:rsid w:val="007D2E32"/>
    <w:rsid w:val="007E21A8"/>
    <w:rsid w:val="007F198F"/>
    <w:rsid w:val="007F29B9"/>
    <w:rsid w:val="00806FE3"/>
    <w:rsid w:val="008106A3"/>
    <w:rsid w:val="00816B68"/>
    <w:rsid w:val="00824C9B"/>
    <w:rsid w:val="00837110"/>
    <w:rsid w:val="00837AED"/>
    <w:rsid w:val="00843206"/>
    <w:rsid w:val="00844E55"/>
    <w:rsid w:val="0084720F"/>
    <w:rsid w:val="00850D13"/>
    <w:rsid w:val="008533EE"/>
    <w:rsid w:val="0085446E"/>
    <w:rsid w:val="0085545B"/>
    <w:rsid w:val="00857643"/>
    <w:rsid w:val="00857874"/>
    <w:rsid w:val="0086138F"/>
    <w:rsid w:val="008616FB"/>
    <w:rsid w:val="00863920"/>
    <w:rsid w:val="00863EF4"/>
    <w:rsid w:val="00866A62"/>
    <w:rsid w:val="00867EB3"/>
    <w:rsid w:val="008709BB"/>
    <w:rsid w:val="00872503"/>
    <w:rsid w:val="00876E83"/>
    <w:rsid w:val="00877804"/>
    <w:rsid w:val="00881BA0"/>
    <w:rsid w:val="00882AA6"/>
    <w:rsid w:val="00884855"/>
    <w:rsid w:val="008936AE"/>
    <w:rsid w:val="00895707"/>
    <w:rsid w:val="008A53DA"/>
    <w:rsid w:val="008A5920"/>
    <w:rsid w:val="008A648D"/>
    <w:rsid w:val="008B13A1"/>
    <w:rsid w:val="008C2E69"/>
    <w:rsid w:val="008C625A"/>
    <w:rsid w:val="008C6410"/>
    <w:rsid w:val="008D0D04"/>
    <w:rsid w:val="008D1E47"/>
    <w:rsid w:val="008E56A7"/>
    <w:rsid w:val="008E6784"/>
    <w:rsid w:val="008E6A57"/>
    <w:rsid w:val="008F1A6D"/>
    <w:rsid w:val="008F1C4B"/>
    <w:rsid w:val="008F5B9C"/>
    <w:rsid w:val="008F689B"/>
    <w:rsid w:val="008F6D66"/>
    <w:rsid w:val="00901E33"/>
    <w:rsid w:val="0090573E"/>
    <w:rsid w:val="00915E64"/>
    <w:rsid w:val="009204CB"/>
    <w:rsid w:val="00921D17"/>
    <w:rsid w:val="0092523C"/>
    <w:rsid w:val="00934969"/>
    <w:rsid w:val="00940EDC"/>
    <w:rsid w:val="00942D3C"/>
    <w:rsid w:val="009567EC"/>
    <w:rsid w:val="00962E6E"/>
    <w:rsid w:val="00963F6C"/>
    <w:rsid w:val="00964D78"/>
    <w:rsid w:val="009657CF"/>
    <w:rsid w:val="009736E0"/>
    <w:rsid w:val="009807A5"/>
    <w:rsid w:val="0098216F"/>
    <w:rsid w:val="009870B2"/>
    <w:rsid w:val="009923C5"/>
    <w:rsid w:val="00992D12"/>
    <w:rsid w:val="00995CB8"/>
    <w:rsid w:val="00997BFF"/>
    <w:rsid w:val="009A405D"/>
    <w:rsid w:val="009A6F52"/>
    <w:rsid w:val="009C6334"/>
    <w:rsid w:val="009C7D76"/>
    <w:rsid w:val="009D1D71"/>
    <w:rsid w:val="009D1DD0"/>
    <w:rsid w:val="009D7094"/>
    <w:rsid w:val="009D7728"/>
    <w:rsid w:val="009E2E85"/>
    <w:rsid w:val="009E45F9"/>
    <w:rsid w:val="009E4703"/>
    <w:rsid w:val="009F20E3"/>
    <w:rsid w:val="00A0444A"/>
    <w:rsid w:val="00A12B50"/>
    <w:rsid w:val="00A16BDB"/>
    <w:rsid w:val="00A206AD"/>
    <w:rsid w:val="00A21877"/>
    <w:rsid w:val="00A461AD"/>
    <w:rsid w:val="00A50744"/>
    <w:rsid w:val="00A540C7"/>
    <w:rsid w:val="00A57BF8"/>
    <w:rsid w:val="00A7192F"/>
    <w:rsid w:val="00A76CA7"/>
    <w:rsid w:val="00A8278A"/>
    <w:rsid w:val="00A92F13"/>
    <w:rsid w:val="00A946C4"/>
    <w:rsid w:val="00A96847"/>
    <w:rsid w:val="00A9795E"/>
    <w:rsid w:val="00AA786E"/>
    <w:rsid w:val="00AB199F"/>
    <w:rsid w:val="00AB5B3F"/>
    <w:rsid w:val="00AB7626"/>
    <w:rsid w:val="00AC1695"/>
    <w:rsid w:val="00AC272A"/>
    <w:rsid w:val="00AC67C6"/>
    <w:rsid w:val="00AD3CE3"/>
    <w:rsid w:val="00AD5651"/>
    <w:rsid w:val="00AD7667"/>
    <w:rsid w:val="00AE1242"/>
    <w:rsid w:val="00AE2FB7"/>
    <w:rsid w:val="00AF22C7"/>
    <w:rsid w:val="00AF3A9E"/>
    <w:rsid w:val="00AF6AED"/>
    <w:rsid w:val="00B14DF5"/>
    <w:rsid w:val="00B179AB"/>
    <w:rsid w:val="00B20CCF"/>
    <w:rsid w:val="00B2385E"/>
    <w:rsid w:val="00B330D9"/>
    <w:rsid w:val="00B365B7"/>
    <w:rsid w:val="00B37448"/>
    <w:rsid w:val="00B57915"/>
    <w:rsid w:val="00B63E3E"/>
    <w:rsid w:val="00B660F9"/>
    <w:rsid w:val="00B71FD9"/>
    <w:rsid w:val="00B73432"/>
    <w:rsid w:val="00B74CAF"/>
    <w:rsid w:val="00B75992"/>
    <w:rsid w:val="00B7739A"/>
    <w:rsid w:val="00B80098"/>
    <w:rsid w:val="00B82B79"/>
    <w:rsid w:val="00B83A9C"/>
    <w:rsid w:val="00B8455A"/>
    <w:rsid w:val="00B84567"/>
    <w:rsid w:val="00B85338"/>
    <w:rsid w:val="00B87734"/>
    <w:rsid w:val="00B92674"/>
    <w:rsid w:val="00B96485"/>
    <w:rsid w:val="00B97CB6"/>
    <w:rsid w:val="00BA10CF"/>
    <w:rsid w:val="00BA32B5"/>
    <w:rsid w:val="00BA4C45"/>
    <w:rsid w:val="00BA503D"/>
    <w:rsid w:val="00BA74D9"/>
    <w:rsid w:val="00BB31FD"/>
    <w:rsid w:val="00BB69D8"/>
    <w:rsid w:val="00BC16B4"/>
    <w:rsid w:val="00BC2C5E"/>
    <w:rsid w:val="00BC6BC7"/>
    <w:rsid w:val="00BC794A"/>
    <w:rsid w:val="00BD08D0"/>
    <w:rsid w:val="00BD525E"/>
    <w:rsid w:val="00BD5408"/>
    <w:rsid w:val="00BD5807"/>
    <w:rsid w:val="00BD612E"/>
    <w:rsid w:val="00BF178C"/>
    <w:rsid w:val="00C00970"/>
    <w:rsid w:val="00C032A8"/>
    <w:rsid w:val="00C03722"/>
    <w:rsid w:val="00C03921"/>
    <w:rsid w:val="00C05455"/>
    <w:rsid w:val="00C173A3"/>
    <w:rsid w:val="00C24DE1"/>
    <w:rsid w:val="00C26512"/>
    <w:rsid w:val="00C27843"/>
    <w:rsid w:val="00C35631"/>
    <w:rsid w:val="00C35DAC"/>
    <w:rsid w:val="00C36F24"/>
    <w:rsid w:val="00C37D80"/>
    <w:rsid w:val="00C41B9D"/>
    <w:rsid w:val="00C55226"/>
    <w:rsid w:val="00C62AF3"/>
    <w:rsid w:val="00C64844"/>
    <w:rsid w:val="00C65325"/>
    <w:rsid w:val="00C6683E"/>
    <w:rsid w:val="00C67114"/>
    <w:rsid w:val="00C7638B"/>
    <w:rsid w:val="00C76937"/>
    <w:rsid w:val="00C917B1"/>
    <w:rsid w:val="00C95DE1"/>
    <w:rsid w:val="00CA74F3"/>
    <w:rsid w:val="00CB74AB"/>
    <w:rsid w:val="00CD563E"/>
    <w:rsid w:val="00CD600D"/>
    <w:rsid w:val="00CE3A9A"/>
    <w:rsid w:val="00CF4B98"/>
    <w:rsid w:val="00CF6379"/>
    <w:rsid w:val="00D03A4B"/>
    <w:rsid w:val="00D05323"/>
    <w:rsid w:val="00D06241"/>
    <w:rsid w:val="00D2026F"/>
    <w:rsid w:val="00D21663"/>
    <w:rsid w:val="00D30542"/>
    <w:rsid w:val="00D374CA"/>
    <w:rsid w:val="00D41CAF"/>
    <w:rsid w:val="00D447F6"/>
    <w:rsid w:val="00D451E4"/>
    <w:rsid w:val="00D46C66"/>
    <w:rsid w:val="00D51DFA"/>
    <w:rsid w:val="00D6125B"/>
    <w:rsid w:val="00D619B0"/>
    <w:rsid w:val="00D72543"/>
    <w:rsid w:val="00D75FEC"/>
    <w:rsid w:val="00D763B6"/>
    <w:rsid w:val="00D86942"/>
    <w:rsid w:val="00DA5582"/>
    <w:rsid w:val="00DA74F1"/>
    <w:rsid w:val="00DB7CEE"/>
    <w:rsid w:val="00DC3593"/>
    <w:rsid w:val="00DC56A9"/>
    <w:rsid w:val="00DD5927"/>
    <w:rsid w:val="00DE046D"/>
    <w:rsid w:val="00DE173A"/>
    <w:rsid w:val="00DE31DA"/>
    <w:rsid w:val="00DE5C26"/>
    <w:rsid w:val="00DF7D4B"/>
    <w:rsid w:val="00E00EA2"/>
    <w:rsid w:val="00E01B52"/>
    <w:rsid w:val="00E037F0"/>
    <w:rsid w:val="00E039E7"/>
    <w:rsid w:val="00E110E8"/>
    <w:rsid w:val="00E17ACD"/>
    <w:rsid w:val="00E2061E"/>
    <w:rsid w:val="00E22B9D"/>
    <w:rsid w:val="00E24D5B"/>
    <w:rsid w:val="00E26F4F"/>
    <w:rsid w:val="00E320D0"/>
    <w:rsid w:val="00E346DC"/>
    <w:rsid w:val="00E35A44"/>
    <w:rsid w:val="00E364E1"/>
    <w:rsid w:val="00E47572"/>
    <w:rsid w:val="00E50019"/>
    <w:rsid w:val="00E50183"/>
    <w:rsid w:val="00E52E12"/>
    <w:rsid w:val="00E536E4"/>
    <w:rsid w:val="00E53C84"/>
    <w:rsid w:val="00E63475"/>
    <w:rsid w:val="00E834E5"/>
    <w:rsid w:val="00E8527F"/>
    <w:rsid w:val="00E86366"/>
    <w:rsid w:val="00EA07DC"/>
    <w:rsid w:val="00EA673D"/>
    <w:rsid w:val="00EA71FF"/>
    <w:rsid w:val="00EB2E44"/>
    <w:rsid w:val="00EC3AE8"/>
    <w:rsid w:val="00ED01FC"/>
    <w:rsid w:val="00ED1CD9"/>
    <w:rsid w:val="00ED1DCC"/>
    <w:rsid w:val="00ED7347"/>
    <w:rsid w:val="00EE034A"/>
    <w:rsid w:val="00EE20A7"/>
    <w:rsid w:val="00EF22C8"/>
    <w:rsid w:val="00EF4C34"/>
    <w:rsid w:val="00F02307"/>
    <w:rsid w:val="00F07B81"/>
    <w:rsid w:val="00F119F7"/>
    <w:rsid w:val="00F14245"/>
    <w:rsid w:val="00F14804"/>
    <w:rsid w:val="00F15455"/>
    <w:rsid w:val="00F172A4"/>
    <w:rsid w:val="00F2594C"/>
    <w:rsid w:val="00F26E18"/>
    <w:rsid w:val="00F305BD"/>
    <w:rsid w:val="00F305D9"/>
    <w:rsid w:val="00F32BD6"/>
    <w:rsid w:val="00F355C8"/>
    <w:rsid w:val="00F3727C"/>
    <w:rsid w:val="00F416BE"/>
    <w:rsid w:val="00F5275A"/>
    <w:rsid w:val="00F53554"/>
    <w:rsid w:val="00F542A3"/>
    <w:rsid w:val="00F54FD8"/>
    <w:rsid w:val="00F554CB"/>
    <w:rsid w:val="00F575B5"/>
    <w:rsid w:val="00F57BA5"/>
    <w:rsid w:val="00F65B13"/>
    <w:rsid w:val="00F71EBA"/>
    <w:rsid w:val="00F76A57"/>
    <w:rsid w:val="00F775A4"/>
    <w:rsid w:val="00F775E2"/>
    <w:rsid w:val="00F77A99"/>
    <w:rsid w:val="00F81FEF"/>
    <w:rsid w:val="00F82912"/>
    <w:rsid w:val="00F82B76"/>
    <w:rsid w:val="00F92561"/>
    <w:rsid w:val="00FA1C92"/>
    <w:rsid w:val="00FA52C4"/>
    <w:rsid w:val="00FA7FA1"/>
    <w:rsid w:val="00FB1E05"/>
    <w:rsid w:val="00FB717E"/>
    <w:rsid w:val="00FC248B"/>
    <w:rsid w:val="00FD48D5"/>
    <w:rsid w:val="00FD6DC8"/>
    <w:rsid w:val="00FD7F8A"/>
    <w:rsid w:val="00FE4AB3"/>
    <w:rsid w:val="00FE52DE"/>
    <w:rsid w:val="00FE76E9"/>
    <w:rsid w:val="00FF342D"/>
    <w:rsid w:val="00FF3D8B"/>
    <w:rsid w:val="00FF4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B44862"/>
  <w15:docId w15:val="{0AAEAD68-FD1F-488D-9096-95E37F23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E18"/>
    <w:pPr>
      <w:widowControl w:val="0"/>
      <w:suppressAutoHyphens/>
    </w:pPr>
    <w:rPr>
      <w:rFonts w:eastAsia="Andale Sans UI"/>
      <w:kern w:val="1"/>
      <w:sz w:val="24"/>
      <w:szCs w:val="24"/>
    </w:rPr>
  </w:style>
  <w:style w:type="paragraph" w:styleId="1">
    <w:name w:val="heading 1"/>
    <w:basedOn w:val="a"/>
    <w:next w:val="a"/>
    <w:link w:val="10"/>
    <w:uiPriority w:val="9"/>
    <w:qFormat/>
    <w:rsid w:val="00590395"/>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F26E18"/>
  </w:style>
  <w:style w:type="paragraph" w:customStyle="1" w:styleId="11">
    <w:name w:val="Заголовок1"/>
    <w:basedOn w:val="a"/>
    <w:next w:val="a4"/>
    <w:rsid w:val="00F26E18"/>
    <w:pPr>
      <w:keepNext/>
      <w:spacing w:before="240" w:after="120"/>
    </w:pPr>
    <w:rPr>
      <w:rFonts w:ascii="Arial" w:hAnsi="Arial" w:cs="Tahoma"/>
      <w:sz w:val="28"/>
      <w:szCs w:val="28"/>
    </w:rPr>
  </w:style>
  <w:style w:type="paragraph" w:styleId="a4">
    <w:name w:val="Body Text"/>
    <w:basedOn w:val="a"/>
    <w:link w:val="a5"/>
    <w:rsid w:val="00F26E18"/>
    <w:pPr>
      <w:spacing w:after="120"/>
    </w:pPr>
  </w:style>
  <w:style w:type="paragraph" w:styleId="a6">
    <w:name w:val="Title"/>
    <w:basedOn w:val="11"/>
    <w:next w:val="a7"/>
    <w:qFormat/>
    <w:rsid w:val="00F26E18"/>
  </w:style>
  <w:style w:type="paragraph" w:styleId="a7">
    <w:name w:val="Subtitle"/>
    <w:basedOn w:val="11"/>
    <w:next w:val="a4"/>
    <w:qFormat/>
    <w:rsid w:val="00F26E18"/>
    <w:pPr>
      <w:jc w:val="center"/>
    </w:pPr>
    <w:rPr>
      <w:i/>
      <w:iCs/>
    </w:rPr>
  </w:style>
  <w:style w:type="paragraph" w:styleId="a8">
    <w:name w:val="List"/>
    <w:basedOn w:val="a4"/>
    <w:rsid w:val="00F26E18"/>
    <w:rPr>
      <w:rFonts w:cs="Tahoma"/>
    </w:rPr>
  </w:style>
  <w:style w:type="paragraph" w:customStyle="1" w:styleId="12">
    <w:name w:val="Название1"/>
    <w:basedOn w:val="a"/>
    <w:rsid w:val="00F26E18"/>
    <w:pPr>
      <w:suppressLineNumbers/>
      <w:spacing w:before="120" w:after="120"/>
    </w:pPr>
    <w:rPr>
      <w:rFonts w:cs="Tahoma"/>
      <w:i/>
      <w:iCs/>
    </w:rPr>
  </w:style>
  <w:style w:type="paragraph" w:customStyle="1" w:styleId="13">
    <w:name w:val="Указатель1"/>
    <w:basedOn w:val="a"/>
    <w:rsid w:val="00F26E18"/>
    <w:pPr>
      <w:suppressLineNumbers/>
    </w:pPr>
    <w:rPr>
      <w:rFonts w:cs="Tahoma"/>
    </w:rPr>
  </w:style>
  <w:style w:type="character" w:styleId="a9">
    <w:name w:val="line number"/>
    <w:basedOn w:val="a0"/>
    <w:uiPriority w:val="99"/>
    <w:semiHidden/>
    <w:unhideWhenUsed/>
    <w:rsid w:val="00590395"/>
  </w:style>
  <w:style w:type="character" w:styleId="aa">
    <w:name w:val="Subtle Emphasis"/>
    <w:uiPriority w:val="19"/>
    <w:qFormat/>
    <w:rsid w:val="00590395"/>
    <w:rPr>
      <w:i/>
      <w:iCs/>
      <w:color w:val="808080"/>
    </w:rPr>
  </w:style>
  <w:style w:type="character" w:customStyle="1" w:styleId="10">
    <w:name w:val="Заголовок 1 Знак"/>
    <w:link w:val="1"/>
    <w:uiPriority w:val="9"/>
    <w:rsid w:val="00590395"/>
    <w:rPr>
      <w:rFonts w:ascii="Cambria" w:eastAsia="Times New Roman" w:hAnsi="Cambria" w:cs="Times New Roman"/>
      <w:b/>
      <w:bCs/>
      <w:kern w:val="32"/>
      <w:sz w:val="32"/>
      <w:szCs w:val="32"/>
    </w:rPr>
  </w:style>
  <w:style w:type="character" w:customStyle="1" w:styleId="submenu-table">
    <w:name w:val="submenu-table"/>
    <w:basedOn w:val="a0"/>
    <w:rsid w:val="00F416BE"/>
  </w:style>
  <w:style w:type="character" w:customStyle="1" w:styleId="a5">
    <w:name w:val="Основной текст Знак"/>
    <w:link w:val="a4"/>
    <w:rsid w:val="003275CE"/>
    <w:rPr>
      <w:rFonts w:eastAsia="Andale Sans UI"/>
      <w:kern w:val="1"/>
      <w:sz w:val="24"/>
      <w:szCs w:val="24"/>
    </w:rPr>
  </w:style>
  <w:style w:type="table" w:styleId="ab">
    <w:name w:val="Table Grid"/>
    <w:basedOn w:val="a1"/>
    <w:uiPriority w:val="59"/>
    <w:rsid w:val="00C65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basedOn w:val="a"/>
    <w:rsid w:val="00D46C66"/>
    <w:pPr>
      <w:widowControl/>
      <w:suppressAutoHyphens w:val="0"/>
      <w:spacing w:before="100" w:beforeAutospacing="1" w:after="100" w:afterAutospacing="1"/>
    </w:pPr>
    <w:rPr>
      <w:rFonts w:eastAsia="Times New Roman"/>
      <w:kern w:val="0"/>
    </w:rPr>
  </w:style>
  <w:style w:type="paragraph" w:styleId="ac">
    <w:name w:val="List Paragraph"/>
    <w:basedOn w:val="a"/>
    <w:uiPriority w:val="34"/>
    <w:qFormat/>
    <w:rsid w:val="00D46C66"/>
    <w:pPr>
      <w:ind w:left="708"/>
    </w:pPr>
  </w:style>
  <w:style w:type="paragraph" w:customStyle="1" w:styleId="p19">
    <w:name w:val="p19"/>
    <w:basedOn w:val="a"/>
    <w:rsid w:val="000A1595"/>
    <w:pPr>
      <w:widowControl/>
      <w:suppressAutoHyphens w:val="0"/>
      <w:spacing w:before="100" w:beforeAutospacing="1" w:after="100" w:afterAutospacing="1"/>
    </w:pPr>
    <w:rPr>
      <w:rFonts w:eastAsia="Times New Roman"/>
      <w:kern w:val="0"/>
    </w:rPr>
  </w:style>
  <w:style w:type="numbering" w:styleId="111111">
    <w:name w:val="Outline List 2"/>
    <w:basedOn w:val="a2"/>
    <w:rsid w:val="005B56CF"/>
    <w:pPr>
      <w:numPr>
        <w:numId w:val="21"/>
      </w:numPr>
    </w:pPr>
  </w:style>
  <w:style w:type="paragraph" w:customStyle="1" w:styleId="p20">
    <w:name w:val="p20"/>
    <w:basedOn w:val="a"/>
    <w:rsid w:val="000A1595"/>
    <w:pPr>
      <w:widowControl/>
      <w:suppressAutoHyphens w:val="0"/>
      <w:spacing w:before="100" w:beforeAutospacing="1" w:after="100" w:afterAutospacing="1"/>
    </w:pPr>
    <w:rPr>
      <w:rFonts w:eastAsia="Times New Roman"/>
      <w:kern w:val="0"/>
    </w:rPr>
  </w:style>
  <w:style w:type="character" w:customStyle="1" w:styleId="s4">
    <w:name w:val="s4"/>
    <w:basedOn w:val="a0"/>
    <w:rsid w:val="000A1595"/>
  </w:style>
  <w:style w:type="paragraph" w:customStyle="1" w:styleId="p56">
    <w:name w:val="p56"/>
    <w:basedOn w:val="a"/>
    <w:rsid w:val="00693CC3"/>
    <w:pPr>
      <w:widowControl/>
      <w:suppressAutoHyphens w:val="0"/>
      <w:spacing w:before="100" w:beforeAutospacing="1" w:after="100" w:afterAutospacing="1"/>
    </w:pPr>
    <w:rPr>
      <w:rFonts w:eastAsia="Times New Roman"/>
      <w:kern w:val="0"/>
    </w:rPr>
  </w:style>
  <w:style w:type="paragraph" w:styleId="ad">
    <w:name w:val="No Spacing"/>
    <w:uiPriority w:val="1"/>
    <w:qFormat/>
    <w:rsid w:val="00CD563E"/>
    <w:pPr>
      <w:widowControl w:val="0"/>
      <w:suppressAutoHyphens/>
    </w:pPr>
    <w:rPr>
      <w:rFonts w:eastAsia="Andale Sans UI"/>
      <w:kern w:val="1"/>
      <w:sz w:val="24"/>
      <w:szCs w:val="24"/>
    </w:rPr>
  </w:style>
  <w:style w:type="paragraph" w:styleId="ae">
    <w:name w:val="Normal (Web)"/>
    <w:basedOn w:val="a"/>
    <w:uiPriority w:val="99"/>
    <w:semiHidden/>
    <w:unhideWhenUsed/>
    <w:rsid w:val="006165F4"/>
    <w:pPr>
      <w:widowControl/>
      <w:suppressAutoHyphens w:val="0"/>
      <w:spacing w:before="100" w:beforeAutospacing="1" w:after="100" w:afterAutospacing="1"/>
    </w:pPr>
    <w:rPr>
      <w:rFonts w:eastAsia="Times New Roman"/>
      <w:kern w:val="0"/>
    </w:rPr>
  </w:style>
  <w:style w:type="character" w:customStyle="1" w:styleId="apple-converted-space">
    <w:name w:val="apple-converted-space"/>
    <w:basedOn w:val="a0"/>
    <w:rsid w:val="006165F4"/>
  </w:style>
  <w:style w:type="paragraph" w:customStyle="1" w:styleId="pboth">
    <w:name w:val="pboth"/>
    <w:basedOn w:val="a"/>
    <w:rsid w:val="00D03A4B"/>
    <w:pPr>
      <w:widowControl/>
      <w:suppressAutoHyphens w:val="0"/>
      <w:spacing w:before="100" w:beforeAutospacing="1" w:after="100" w:afterAutospacing="1"/>
    </w:pPr>
    <w:rPr>
      <w:rFonts w:eastAsia="Times New Roman"/>
      <w:kern w:val="0"/>
    </w:rPr>
  </w:style>
  <w:style w:type="character" w:styleId="af">
    <w:name w:val="Hyperlink"/>
    <w:uiPriority w:val="99"/>
    <w:semiHidden/>
    <w:unhideWhenUsed/>
    <w:rsid w:val="00D03A4B"/>
    <w:rPr>
      <w:color w:val="0000FF"/>
      <w:u w:val="single"/>
    </w:rPr>
  </w:style>
  <w:style w:type="paragraph" w:styleId="af0">
    <w:name w:val="header"/>
    <w:basedOn w:val="a"/>
    <w:link w:val="af1"/>
    <w:uiPriority w:val="99"/>
    <w:semiHidden/>
    <w:unhideWhenUsed/>
    <w:rsid w:val="003826FE"/>
    <w:pPr>
      <w:tabs>
        <w:tab w:val="center" w:pos="4677"/>
        <w:tab w:val="right" w:pos="9355"/>
      </w:tabs>
    </w:pPr>
  </w:style>
  <w:style w:type="character" w:customStyle="1" w:styleId="af1">
    <w:name w:val="Верхний колонтитул Знак"/>
    <w:basedOn w:val="a0"/>
    <w:link w:val="af0"/>
    <w:uiPriority w:val="99"/>
    <w:semiHidden/>
    <w:rsid w:val="003826FE"/>
    <w:rPr>
      <w:rFonts w:eastAsia="Andale Sans UI"/>
      <w:kern w:val="1"/>
      <w:sz w:val="24"/>
      <w:szCs w:val="24"/>
    </w:rPr>
  </w:style>
  <w:style w:type="paragraph" w:styleId="af2">
    <w:name w:val="footer"/>
    <w:basedOn w:val="a"/>
    <w:link w:val="af3"/>
    <w:uiPriority w:val="99"/>
    <w:unhideWhenUsed/>
    <w:rsid w:val="003826FE"/>
    <w:pPr>
      <w:tabs>
        <w:tab w:val="center" w:pos="4677"/>
        <w:tab w:val="right" w:pos="9355"/>
      </w:tabs>
    </w:pPr>
  </w:style>
  <w:style w:type="character" w:customStyle="1" w:styleId="af3">
    <w:name w:val="Нижний колонтитул Знак"/>
    <w:basedOn w:val="a0"/>
    <w:link w:val="af2"/>
    <w:uiPriority w:val="99"/>
    <w:rsid w:val="003826FE"/>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5714">
      <w:bodyDiv w:val="1"/>
      <w:marLeft w:val="0"/>
      <w:marRight w:val="0"/>
      <w:marTop w:val="0"/>
      <w:marBottom w:val="0"/>
      <w:divBdr>
        <w:top w:val="none" w:sz="0" w:space="0" w:color="auto"/>
        <w:left w:val="none" w:sz="0" w:space="0" w:color="auto"/>
        <w:bottom w:val="none" w:sz="0" w:space="0" w:color="auto"/>
        <w:right w:val="none" w:sz="0" w:space="0" w:color="auto"/>
      </w:divBdr>
    </w:div>
    <w:div w:id="264074960">
      <w:bodyDiv w:val="1"/>
      <w:marLeft w:val="0"/>
      <w:marRight w:val="0"/>
      <w:marTop w:val="0"/>
      <w:marBottom w:val="0"/>
      <w:divBdr>
        <w:top w:val="none" w:sz="0" w:space="0" w:color="auto"/>
        <w:left w:val="none" w:sz="0" w:space="0" w:color="auto"/>
        <w:bottom w:val="none" w:sz="0" w:space="0" w:color="auto"/>
        <w:right w:val="none" w:sz="0" w:space="0" w:color="auto"/>
      </w:divBdr>
    </w:div>
    <w:div w:id="395662868">
      <w:bodyDiv w:val="1"/>
      <w:marLeft w:val="0"/>
      <w:marRight w:val="0"/>
      <w:marTop w:val="0"/>
      <w:marBottom w:val="0"/>
      <w:divBdr>
        <w:top w:val="none" w:sz="0" w:space="0" w:color="auto"/>
        <w:left w:val="none" w:sz="0" w:space="0" w:color="auto"/>
        <w:bottom w:val="none" w:sz="0" w:space="0" w:color="auto"/>
        <w:right w:val="none" w:sz="0" w:space="0" w:color="auto"/>
      </w:divBdr>
    </w:div>
    <w:div w:id="591204963">
      <w:bodyDiv w:val="1"/>
      <w:marLeft w:val="0"/>
      <w:marRight w:val="0"/>
      <w:marTop w:val="0"/>
      <w:marBottom w:val="0"/>
      <w:divBdr>
        <w:top w:val="none" w:sz="0" w:space="0" w:color="auto"/>
        <w:left w:val="none" w:sz="0" w:space="0" w:color="auto"/>
        <w:bottom w:val="none" w:sz="0" w:space="0" w:color="auto"/>
        <w:right w:val="none" w:sz="0" w:space="0" w:color="auto"/>
      </w:divBdr>
    </w:div>
    <w:div w:id="696466526">
      <w:bodyDiv w:val="1"/>
      <w:marLeft w:val="0"/>
      <w:marRight w:val="0"/>
      <w:marTop w:val="0"/>
      <w:marBottom w:val="0"/>
      <w:divBdr>
        <w:top w:val="none" w:sz="0" w:space="0" w:color="auto"/>
        <w:left w:val="none" w:sz="0" w:space="0" w:color="auto"/>
        <w:bottom w:val="none" w:sz="0" w:space="0" w:color="auto"/>
        <w:right w:val="none" w:sz="0" w:space="0" w:color="auto"/>
      </w:divBdr>
    </w:div>
    <w:div w:id="790049785">
      <w:bodyDiv w:val="1"/>
      <w:marLeft w:val="0"/>
      <w:marRight w:val="0"/>
      <w:marTop w:val="0"/>
      <w:marBottom w:val="0"/>
      <w:divBdr>
        <w:top w:val="none" w:sz="0" w:space="0" w:color="auto"/>
        <w:left w:val="none" w:sz="0" w:space="0" w:color="auto"/>
        <w:bottom w:val="none" w:sz="0" w:space="0" w:color="auto"/>
        <w:right w:val="none" w:sz="0" w:space="0" w:color="auto"/>
      </w:divBdr>
    </w:div>
    <w:div w:id="863056355">
      <w:bodyDiv w:val="1"/>
      <w:marLeft w:val="0"/>
      <w:marRight w:val="0"/>
      <w:marTop w:val="0"/>
      <w:marBottom w:val="0"/>
      <w:divBdr>
        <w:top w:val="none" w:sz="0" w:space="0" w:color="auto"/>
        <w:left w:val="none" w:sz="0" w:space="0" w:color="auto"/>
        <w:bottom w:val="none" w:sz="0" w:space="0" w:color="auto"/>
        <w:right w:val="none" w:sz="0" w:space="0" w:color="auto"/>
      </w:divBdr>
    </w:div>
    <w:div w:id="1218393684">
      <w:bodyDiv w:val="1"/>
      <w:marLeft w:val="0"/>
      <w:marRight w:val="0"/>
      <w:marTop w:val="0"/>
      <w:marBottom w:val="0"/>
      <w:divBdr>
        <w:top w:val="none" w:sz="0" w:space="0" w:color="auto"/>
        <w:left w:val="none" w:sz="0" w:space="0" w:color="auto"/>
        <w:bottom w:val="none" w:sz="0" w:space="0" w:color="auto"/>
        <w:right w:val="none" w:sz="0" w:space="0" w:color="auto"/>
      </w:divBdr>
    </w:div>
    <w:div w:id="1337657545">
      <w:bodyDiv w:val="1"/>
      <w:marLeft w:val="0"/>
      <w:marRight w:val="0"/>
      <w:marTop w:val="0"/>
      <w:marBottom w:val="0"/>
      <w:divBdr>
        <w:top w:val="none" w:sz="0" w:space="0" w:color="auto"/>
        <w:left w:val="none" w:sz="0" w:space="0" w:color="auto"/>
        <w:bottom w:val="none" w:sz="0" w:space="0" w:color="auto"/>
        <w:right w:val="none" w:sz="0" w:space="0" w:color="auto"/>
      </w:divBdr>
    </w:div>
    <w:div w:id="1440949506">
      <w:bodyDiv w:val="1"/>
      <w:marLeft w:val="0"/>
      <w:marRight w:val="0"/>
      <w:marTop w:val="0"/>
      <w:marBottom w:val="0"/>
      <w:divBdr>
        <w:top w:val="none" w:sz="0" w:space="0" w:color="auto"/>
        <w:left w:val="none" w:sz="0" w:space="0" w:color="auto"/>
        <w:bottom w:val="none" w:sz="0" w:space="0" w:color="auto"/>
        <w:right w:val="none" w:sz="0" w:space="0" w:color="auto"/>
      </w:divBdr>
      <w:divsChild>
        <w:div w:id="127629169">
          <w:marLeft w:val="0"/>
          <w:marRight w:val="0"/>
          <w:marTop w:val="0"/>
          <w:marBottom w:val="0"/>
          <w:divBdr>
            <w:top w:val="none" w:sz="0" w:space="0" w:color="auto"/>
            <w:left w:val="none" w:sz="0" w:space="0" w:color="auto"/>
            <w:bottom w:val="none" w:sz="0" w:space="0" w:color="auto"/>
            <w:right w:val="none" w:sz="0" w:space="0" w:color="auto"/>
          </w:divBdr>
        </w:div>
        <w:div w:id="1166481196">
          <w:marLeft w:val="0"/>
          <w:marRight w:val="0"/>
          <w:marTop w:val="0"/>
          <w:marBottom w:val="0"/>
          <w:divBdr>
            <w:top w:val="none" w:sz="0" w:space="0" w:color="auto"/>
            <w:left w:val="none" w:sz="0" w:space="0" w:color="auto"/>
            <w:bottom w:val="none" w:sz="0" w:space="0" w:color="auto"/>
            <w:right w:val="none" w:sz="0" w:space="0" w:color="auto"/>
          </w:divBdr>
        </w:div>
      </w:divsChild>
    </w:div>
    <w:div w:id="1599169581">
      <w:bodyDiv w:val="1"/>
      <w:marLeft w:val="0"/>
      <w:marRight w:val="0"/>
      <w:marTop w:val="0"/>
      <w:marBottom w:val="0"/>
      <w:divBdr>
        <w:top w:val="none" w:sz="0" w:space="0" w:color="auto"/>
        <w:left w:val="none" w:sz="0" w:space="0" w:color="auto"/>
        <w:bottom w:val="none" w:sz="0" w:space="0" w:color="auto"/>
        <w:right w:val="none" w:sz="0" w:space="0" w:color="auto"/>
      </w:divBdr>
    </w:div>
    <w:div w:id="1819299904">
      <w:bodyDiv w:val="1"/>
      <w:marLeft w:val="0"/>
      <w:marRight w:val="0"/>
      <w:marTop w:val="0"/>
      <w:marBottom w:val="0"/>
      <w:divBdr>
        <w:top w:val="none" w:sz="0" w:space="0" w:color="auto"/>
        <w:left w:val="none" w:sz="0" w:space="0" w:color="auto"/>
        <w:bottom w:val="none" w:sz="0" w:space="0" w:color="auto"/>
        <w:right w:val="none" w:sz="0" w:space="0" w:color="auto"/>
      </w:divBdr>
    </w:div>
    <w:div w:id="19892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minenergo-rossii-ot-05032019-n-212/metodicheskie-ukazaniia-po-razrabotke-skhem/prilozhenie-n-39/" TargetMode="External"/><Relationship Id="rId13" Type="http://schemas.openxmlformats.org/officeDocument/2006/relationships/hyperlink" Target="http://www.consultant.ru/document/cons_doc_LAW_401406/77b0c2d75274f47a7396678ca3ddf4d8d45b03d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dact.ru/law/prikaz-minenergo-rossii-ot-05032019-n-212/metodicheskie-ukazaniia-po-razrabotke-skhem/prilozhenie-n-37/" TargetMode="External"/><Relationship Id="rId12" Type="http://schemas.openxmlformats.org/officeDocument/2006/relationships/hyperlink" Target="http://www.consultant.ru/document/cons_doc_LAW_416276/b819c620a8c698de35861ad4c9d9696ee0c3ee7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dact.ru/law/prikaz-minenergo-rossii-ot-05032019-n-212/metodicheskie-ukazaniia-po-razrabotke-skhem/prilozhenie-n-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02975/6e61b60c6adbf6c3afd073e6e36bbc180fec1146/" TargetMode="External"/><Relationship Id="rId5" Type="http://schemas.openxmlformats.org/officeDocument/2006/relationships/footnotes" Target="footnotes.xml"/><Relationship Id="rId15" Type="http://schemas.openxmlformats.org/officeDocument/2006/relationships/hyperlink" Target="https://sudact.ru/law/prikaz-minenergo-rossii-ot-05032019-n-212/metodicheskie-ukazaniia-po-razrabotke-skhem/prilozhenie-n-48/" TargetMode="External"/><Relationship Id="rId10" Type="http://schemas.openxmlformats.org/officeDocument/2006/relationships/hyperlink" Target="https://sudact.ru/law/postanovlenie-pravitelstva-rf-ot-17102009-n-823/" TargetMode="External"/><Relationship Id="rId4" Type="http://schemas.openxmlformats.org/officeDocument/2006/relationships/webSettings" Target="webSettings.xml"/><Relationship Id="rId9" Type="http://schemas.openxmlformats.org/officeDocument/2006/relationships/hyperlink" Target="https://sudact.ru/law/prikaz-minenergo-rossii-ot-05032019-n-212/metodicheskie-ukazaniia-po-razrabotke-skhem/xiii/" TargetMode="External"/><Relationship Id="rId14" Type="http://schemas.openxmlformats.org/officeDocument/2006/relationships/hyperlink" Target="http://www.consultant.ru/document/cons_doc_LAW_416276/6e61b60c6adbf6c3afd073e6e36bbc180fec11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25</Pages>
  <Words>7219</Words>
  <Characters>41152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48275</CharactersWithSpaces>
  <SharedDoc>false</SharedDoc>
  <HLinks>
    <vt:vector size="60" baseType="variant">
      <vt:variant>
        <vt:i4>720984</vt:i4>
      </vt:variant>
      <vt:variant>
        <vt:i4>27</vt:i4>
      </vt:variant>
      <vt:variant>
        <vt:i4>0</vt:i4>
      </vt:variant>
      <vt:variant>
        <vt:i4>5</vt:i4>
      </vt:variant>
      <vt:variant>
        <vt:lpwstr>https://sudact.ru/law/prikaz-minenergo-rossii-ot-05032019-n-212/metodicheskie-ukazaniia-po-razrabotke-skhem/prilozhenie-n-47/</vt:lpwstr>
      </vt:variant>
      <vt:variant>
        <vt:lpwstr/>
      </vt:variant>
      <vt:variant>
        <vt:i4>262232</vt:i4>
      </vt:variant>
      <vt:variant>
        <vt:i4>24</vt:i4>
      </vt:variant>
      <vt:variant>
        <vt:i4>0</vt:i4>
      </vt:variant>
      <vt:variant>
        <vt:i4>5</vt:i4>
      </vt:variant>
      <vt:variant>
        <vt:lpwstr>https://sudact.ru/law/prikaz-minenergo-rossii-ot-05032019-n-212/metodicheskie-ukazaniia-po-razrabotke-skhem/prilozhenie-n-48/</vt:lpwstr>
      </vt:variant>
      <vt:variant>
        <vt:lpwstr/>
      </vt:variant>
      <vt:variant>
        <vt:i4>3407898</vt:i4>
      </vt:variant>
      <vt:variant>
        <vt:i4>21</vt:i4>
      </vt:variant>
      <vt:variant>
        <vt:i4>0</vt:i4>
      </vt:variant>
      <vt:variant>
        <vt:i4>5</vt:i4>
      </vt:variant>
      <vt:variant>
        <vt:lpwstr>http://www.consultant.ru/document/cons_doc_LAW_416276/6e61b60c6adbf6c3afd073e6e36bbc180fec1146/</vt:lpwstr>
      </vt:variant>
      <vt:variant>
        <vt:lpwstr>dst100293</vt:lpwstr>
      </vt:variant>
      <vt:variant>
        <vt:i4>3735581</vt:i4>
      </vt:variant>
      <vt:variant>
        <vt:i4>18</vt:i4>
      </vt:variant>
      <vt:variant>
        <vt:i4>0</vt:i4>
      </vt:variant>
      <vt:variant>
        <vt:i4>5</vt:i4>
      </vt:variant>
      <vt:variant>
        <vt:lpwstr>http://www.consultant.ru/document/cons_doc_LAW_401406/77b0c2d75274f47a7396678ca3ddf4d8d45b03dc/</vt:lpwstr>
      </vt:variant>
      <vt:variant>
        <vt:lpwstr>dst100357</vt:lpwstr>
      </vt:variant>
      <vt:variant>
        <vt:i4>786546</vt:i4>
      </vt:variant>
      <vt:variant>
        <vt:i4>15</vt:i4>
      </vt:variant>
      <vt:variant>
        <vt:i4>0</vt:i4>
      </vt:variant>
      <vt:variant>
        <vt:i4>5</vt:i4>
      </vt:variant>
      <vt:variant>
        <vt:lpwstr>http://www.consultant.ru/document/cons_doc_LAW_416276/b819c620a8c698de35861ad4c9d9696ee0c3ee7a/</vt:lpwstr>
      </vt:variant>
      <vt:variant>
        <vt:lpwstr>dst287</vt:lpwstr>
      </vt:variant>
      <vt:variant>
        <vt:i4>8257537</vt:i4>
      </vt:variant>
      <vt:variant>
        <vt:i4>12</vt:i4>
      </vt:variant>
      <vt:variant>
        <vt:i4>0</vt:i4>
      </vt:variant>
      <vt:variant>
        <vt:i4>5</vt:i4>
      </vt:variant>
      <vt:variant>
        <vt:lpwstr>http://www.consultant.ru/document/cons_doc_LAW_102975/6e61b60c6adbf6c3afd073e6e36bbc180fec1146/</vt:lpwstr>
      </vt:variant>
      <vt:variant>
        <vt:lpwstr/>
      </vt:variant>
      <vt:variant>
        <vt:i4>8192100</vt:i4>
      </vt:variant>
      <vt:variant>
        <vt:i4>9</vt:i4>
      </vt:variant>
      <vt:variant>
        <vt:i4>0</vt:i4>
      </vt:variant>
      <vt:variant>
        <vt:i4>5</vt:i4>
      </vt:variant>
      <vt:variant>
        <vt:lpwstr>https://sudact.ru/law/postanovlenie-pravitelstva-rf-ot-17102009-n-823/</vt:lpwstr>
      </vt:variant>
      <vt:variant>
        <vt:lpwstr/>
      </vt:variant>
      <vt:variant>
        <vt:i4>5505030</vt:i4>
      </vt:variant>
      <vt:variant>
        <vt:i4>6</vt:i4>
      </vt:variant>
      <vt:variant>
        <vt:i4>0</vt:i4>
      </vt:variant>
      <vt:variant>
        <vt:i4>5</vt:i4>
      </vt:variant>
      <vt:variant>
        <vt:lpwstr>https://sudact.ru/law/prikaz-minenergo-rossii-ot-05032019-n-212/metodicheskie-ukazaniia-po-razrabotke-skhem/xiii/</vt:lpwstr>
      </vt:variant>
      <vt:variant>
        <vt:lpwstr/>
      </vt:variant>
      <vt:variant>
        <vt:i4>327775</vt:i4>
      </vt:variant>
      <vt:variant>
        <vt:i4>3</vt:i4>
      </vt:variant>
      <vt:variant>
        <vt:i4>0</vt:i4>
      </vt:variant>
      <vt:variant>
        <vt:i4>5</vt:i4>
      </vt:variant>
      <vt:variant>
        <vt:lpwstr>https://sudact.ru/law/prikaz-minenergo-rossii-ot-05032019-n-212/metodicheskie-ukazaniia-po-razrabotke-skhem/prilozhenie-n-39/</vt:lpwstr>
      </vt:variant>
      <vt:variant>
        <vt:lpwstr/>
      </vt:variant>
      <vt:variant>
        <vt:i4>720991</vt:i4>
      </vt:variant>
      <vt:variant>
        <vt:i4>0</vt:i4>
      </vt:variant>
      <vt:variant>
        <vt:i4>0</vt:i4>
      </vt:variant>
      <vt:variant>
        <vt:i4>5</vt:i4>
      </vt:variant>
      <vt:variant>
        <vt:lpwstr>https://sudact.ru/law/prikaz-minenergo-rossii-ot-05032019-n-212/metodicheskie-ukazaniia-po-razrabotke-skhem/prilozhenie-n-37/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N-PTO</dc:creator>
  <cp:lastModifiedBy>Admin</cp:lastModifiedBy>
  <cp:revision>13</cp:revision>
  <cp:lastPrinted>2022-10-31T08:47:00Z</cp:lastPrinted>
  <dcterms:created xsi:type="dcterms:W3CDTF">2022-10-24T11:15:00Z</dcterms:created>
  <dcterms:modified xsi:type="dcterms:W3CDTF">2022-12-22T13:57:00Z</dcterms:modified>
</cp:coreProperties>
</file>