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3E" w:rsidRPr="000D7834" w:rsidRDefault="00222EDA" w:rsidP="000D7834">
      <w:pPr>
        <w:jc w:val="right"/>
        <w:rPr>
          <w:sz w:val="28"/>
          <w:szCs w:val="28"/>
        </w:rPr>
      </w:pPr>
      <w:r w:rsidRPr="000D7834">
        <w:rPr>
          <w:sz w:val="28"/>
          <w:szCs w:val="28"/>
        </w:rPr>
        <w:t xml:space="preserve">                                                                                               </w:t>
      </w:r>
      <w:r w:rsidR="00EE045B">
        <w:rPr>
          <w:sz w:val="28"/>
          <w:szCs w:val="28"/>
        </w:rPr>
        <w:t xml:space="preserve"> </w:t>
      </w:r>
    </w:p>
    <w:p w:rsidR="00D2753E" w:rsidRPr="000D7834" w:rsidRDefault="00D2753E" w:rsidP="00A42E0B">
      <w:pPr>
        <w:jc w:val="center"/>
        <w:rPr>
          <w:sz w:val="28"/>
          <w:szCs w:val="28"/>
        </w:rPr>
      </w:pPr>
      <w:r w:rsidRPr="000D7834">
        <w:rPr>
          <w:sz w:val="28"/>
          <w:szCs w:val="28"/>
        </w:rPr>
        <w:t>РОССИЙСКАЯ ФЕДЕРАЦИЯ</w:t>
      </w:r>
    </w:p>
    <w:p w:rsidR="00D2753E" w:rsidRPr="000D7834" w:rsidRDefault="00D2753E" w:rsidP="00A42E0B">
      <w:pPr>
        <w:jc w:val="center"/>
        <w:rPr>
          <w:sz w:val="28"/>
          <w:szCs w:val="28"/>
        </w:rPr>
      </w:pPr>
      <w:r w:rsidRPr="000D7834">
        <w:rPr>
          <w:sz w:val="28"/>
          <w:szCs w:val="28"/>
        </w:rPr>
        <w:t>КАРАЧАЕВО-ЧЕРКЕССКАЯ РЕСПУБЛИКА</w:t>
      </w:r>
    </w:p>
    <w:p w:rsidR="00D2753E" w:rsidRPr="000D7834" w:rsidRDefault="00D2753E" w:rsidP="00A42E0B">
      <w:pPr>
        <w:pStyle w:val="8"/>
        <w:rPr>
          <w:sz w:val="28"/>
          <w:szCs w:val="28"/>
        </w:rPr>
      </w:pPr>
      <w:r w:rsidRPr="000D7834">
        <w:rPr>
          <w:b w:val="0"/>
          <w:sz w:val="28"/>
          <w:szCs w:val="28"/>
        </w:rPr>
        <w:t>ДУМА КАРАЧАЕВСКОГО ГОРОДСКОГО ОКРУГА</w:t>
      </w:r>
    </w:p>
    <w:p w:rsidR="00D2753E" w:rsidRPr="000D7834" w:rsidRDefault="00D2753E" w:rsidP="00A42E0B">
      <w:pPr>
        <w:pStyle w:val="8"/>
        <w:rPr>
          <w:b w:val="0"/>
          <w:sz w:val="28"/>
          <w:szCs w:val="28"/>
        </w:rPr>
      </w:pPr>
    </w:p>
    <w:p w:rsidR="00D2753E" w:rsidRPr="000D7834" w:rsidRDefault="00D2753E" w:rsidP="00A42E0B">
      <w:pPr>
        <w:pStyle w:val="8"/>
        <w:rPr>
          <w:sz w:val="28"/>
          <w:szCs w:val="28"/>
        </w:rPr>
      </w:pPr>
      <w:r w:rsidRPr="000D7834">
        <w:rPr>
          <w:sz w:val="28"/>
          <w:szCs w:val="28"/>
        </w:rPr>
        <w:t>РЕШЕНИЕ</w:t>
      </w:r>
    </w:p>
    <w:p w:rsidR="00D2753E" w:rsidRDefault="00D2753E" w:rsidP="00A42E0B">
      <w:pPr>
        <w:jc w:val="center"/>
        <w:rPr>
          <w:sz w:val="28"/>
          <w:szCs w:val="28"/>
        </w:rPr>
      </w:pPr>
    </w:p>
    <w:p w:rsidR="00FA6B42" w:rsidRDefault="00FA6B42" w:rsidP="00A42E0B">
      <w:pPr>
        <w:jc w:val="center"/>
        <w:rPr>
          <w:sz w:val="28"/>
          <w:szCs w:val="28"/>
        </w:rPr>
      </w:pPr>
    </w:p>
    <w:p w:rsidR="00FA6B42" w:rsidRPr="000D7834" w:rsidRDefault="00FA6B42" w:rsidP="00A42E0B">
      <w:pPr>
        <w:jc w:val="center"/>
        <w:rPr>
          <w:sz w:val="28"/>
          <w:szCs w:val="28"/>
        </w:rPr>
      </w:pPr>
    </w:p>
    <w:tbl>
      <w:tblPr>
        <w:tblW w:w="9542" w:type="dxa"/>
        <w:tblLook w:val="01E0" w:firstRow="1" w:lastRow="1" w:firstColumn="1" w:lastColumn="1" w:noHBand="0" w:noVBand="0"/>
      </w:tblPr>
      <w:tblGrid>
        <w:gridCol w:w="2967"/>
        <w:gridCol w:w="3709"/>
        <w:gridCol w:w="2866"/>
      </w:tblGrid>
      <w:tr w:rsidR="00D2753E" w:rsidRPr="000D7834" w:rsidTr="0079305F">
        <w:trPr>
          <w:trHeight w:val="300"/>
        </w:trPr>
        <w:tc>
          <w:tcPr>
            <w:tcW w:w="2967" w:type="dxa"/>
          </w:tcPr>
          <w:p w:rsidR="00D2753E" w:rsidRPr="000D7834" w:rsidRDefault="00B51B6C" w:rsidP="00735EC8">
            <w:pPr>
              <w:rPr>
                <w:bCs/>
                <w:iCs/>
                <w:sz w:val="28"/>
                <w:szCs w:val="28"/>
              </w:rPr>
            </w:pPr>
            <w:r w:rsidRPr="000D7834">
              <w:rPr>
                <w:bCs/>
                <w:iCs/>
                <w:sz w:val="28"/>
                <w:szCs w:val="28"/>
              </w:rPr>
              <w:t xml:space="preserve">      </w:t>
            </w:r>
            <w:r w:rsidR="00EE045B">
              <w:rPr>
                <w:bCs/>
                <w:iCs/>
                <w:sz w:val="28"/>
                <w:szCs w:val="28"/>
              </w:rPr>
              <w:t>21</w:t>
            </w:r>
            <w:r w:rsidR="00D2753E" w:rsidRPr="000D7834">
              <w:rPr>
                <w:bCs/>
                <w:iCs/>
                <w:sz w:val="28"/>
                <w:szCs w:val="28"/>
              </w:rPr>
              <w:t>.</w:t>
            </w:r>
            <w:r w:rsidR="00EE045B">
              <w:rPr>
                <w:bCs/>
                <w:iCs/>
                <w:sz w:val="28"/>
                <w:szCs w:val="28"/>
              </w:rPr>
              <w:t>10</w:t>
            </w:r>
            <w:r w:rsidR="00D2753E" w:rsidRPr="000D7834">
              <w:rPr>
                <w:bCs/>
                <w:iCs/>
                <w:sz w:val="28"/>
                <w:szCs w:val="28"/>
              </w:rPr>
              <w:t>.20</w:t>
            </w:r>
            <w:r w:rsidR="00403BE4" w:rsidRPr="000D7834">
              <w:rPr>
                <w:bCs/>
                <w:iCs/>
                <w:sz w:val="28"/>
                <w:szCs w:val="28"/>
              </w:rPr>
              <w:t>2</w:t>
            </w:r>
            <w:r w:rsidR="00735EC8" w:rsidRPr="000D7834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709" w:type="dxa"/>
          </w:tcPr>
          <w:p w:rsidR="00D2753E" w:rsidRPr="000D7834" w:rsidRDefault="00B51B6C" w:rsidP="007C3A25">
            <w:pPr>
              <w:rPr>
                <w:bCs/>
                <w:iCs/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 xml:space="preserve">                </w:t>
            </w:r>
            <w:r w:rsidR="00D2753E" w:rsidRPr="000D7834">
              <w:rPr>
                <w:sz w:val="28"/>
                <w:szCs w:val="28"/>
              </w:rPr>
              <w:t>г. Карачаевск</w:t>
            </w:r>
          </w:p>
        </w:tc>
        <w:tc>
          <w:tcPr>
            <w:tcW w:w="2866" w:type="dxa"/>
          </w:tcPr>
          <w:p w:rsidR="00D2753E" w:rsidRPr="000D7834" w:rsidRDefault="00EE045B" w:rsidP="00222ED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</w:t>
            </w:r>
            <w:r w:rsidR="00D2753E" w:rsidRPr="000D7834">
              <w:rPr>
                <w:bCs/>
                <w:iCs/>
                <w:sz w:val="28"/>
                <w:szCs w:val="28"/>
              </w:rPr>
              <w:t>№</w:t>
            </w:r>
            <w:r>
              <w:rPr>
                <w:bCs/>
                <w:iCs/>
                <w:sz w:val="28"/>
                <w:szCs w:val="28"/>
              </w:rPr>
              <w:t xml:space="preserve"> 08</w:t>
            </w:r>
            <w:r w:rsidR="000D7834">
              <w:rPr>
                <w:bCs/>
                <w:iCs/>
                <w:sz w:val="28"/>
                <w:szCs w:val="28"/>
              </w:rPr>
              <w:t xml:space="preserve"> - 6</w:t>
            </w:r>
          </w:p>
        </w:tc>
      </w:tr>
    </w:tbl>
    <w:p w:rsidR="00D2753E" w:rsidRPr="000D7834" w:rsidRDefault="00D2753E" w:rsidP="00A42E0B">
      <w:pPr>
        <w:jc w:val="center"/>
        <w:rPr>
          <w:sz w:val="28"/>
          <w:szCs w:val="28"/>
        </w:rPr>
      </w:pPr>
    </w:p>
    <w:p w:rsidR="00222EDA" w:rsidRPr="00F33B50" w:rsidRDefault="006872A4" w:rsidP="00FA6B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746"/>
      </w:tblGrid>
      <w:tr w:rsidR="00222EDA" w:rsidRPr="00F33B50" w:rsidTr="00222EDA">
        <w:tc>
          <w:tcPr>
            <w:tcW w:w="9746" w:type="dxa"/>
          </w:tcPr>
          <w:p w:rsidR="00222EDA" w:rsidRPr="00F33B50" w:rsidRDefault="00222EDA" w:rsidP="00610BA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33B50"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 xml:space="preserve"> внесении изменений в Решение Думы Карачаевского городского округа от </w:t>
            </w:r>
            <w:r w:rsidR="00403BE4">
              <w:rPr>
                <w:b w:val="0"/>
                <w:sz w:val="28"/>
                <w:szCs w:val="28"/>
              </w:rPr>
              <w:t>30</w:t>
            </w:r>
            <w:r>
              <w:rPr>
                <w:b w:val="0"/>
                <w:sz w:val="28"/>
                <w:szCs w:val="28"/>
              </w:rPr>
              <w:t xml:space="preserve"> декабря 20</w:t>
            </w:r>
            <w:r w:rsidR="008A0C2D">
              <w:rPr>
                <w:b w:val="0"/>
                <w:sz w:val="28"/>
                <w:szCs w:val="28"/>
              </w:rPr>
              <w:t>2</w:t>
            </w:r>
            <w:r w:rsidR="00610BAD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г. «</w:t>
            </w:r>
            <w:r w:rsidRPr="00222EDA">
              <w:rPr>
                <w:b w:val="0"/>
                <w:sz w:val="28"/>
                <w:szCs w:val="28"/>
              </w:rPr>
              <w:t>О бюджете Карачаевского городского округа на 20</w:t>
            </w:r>
            <w:r w:rsidR="00403BE4">
              <w:rPr>
                <w:b w:val="0"/>
                <w:sz w:val="28"/>
                <w:szCs w:val="28"/>
              </w:rPr>
              <w:t>2</w:t>
            </w:r>
            <w:r w:rsidR="00610BAD">
              <w:rPr>
                <w:b w:val="0"/>
                <w:sz w:val="28"/>
                <w:szCs w:val="28"/>
              </w:rPr>
              <w:t>2</w:t>
            </w:r>
            <w:r w:rsidRPr="00222EDA">
              <w:rPr>
                <w:b w:val="0"/>
                <w:sz w:val="28"/>
                <w:szCs w:val="28"/>
              </w:rPr>
              <w:t xml:space="preserve"> год и плановый период 202</w:t>
            </w:r>
            <w:r w:rsidR="00610BAD">
              <w:rPr>
                <w:b w:val="0"/>
                <w:sz w:val="28"/>
                <w:szCs w:val="28"/>
              </w:rPr>
              <w:t>3</w:t>
            </w:r>
            <w:r w:rsidRPr="00222EDA">
              <w:rPr>
                <w:b w:val="0"/>
                <w:sz w:val="28"/>
                <w:szCs w:val="28"/>
              </w:rPr>
              <w:t xml:space="preserve"> и 202</w:t>
            </w:r>
            <w:r w:rsidR="00610BAD">
              <w:rPr>
                <w:b w:val="0"/>
                <w:sz w:val="28"/>
                <w:szCs w:val="28"/>
              </w:rPr>
              <w:t>4</w:t>
            </w:r>
            <w:r w:rsidRPr="00222EDA">
              <w:rPr>
                <w:b w:val="0"/>
                <w:sz w:val="28"/>
                <w:szCs w:val="28"/>
              </w:rPr>
              <w:t xml:space="preserve"> годов»</w:t>
            </w:r>
          </w:p>
        </w:tc>
      </w:tr>
    </w:tbl>
    <w:p w:rsidR="00222EDA" w:rsidRPr="00F33B50" w:rsidRDefault="00222EDA" w:rsidP="00222EDA">
      <w:pPr>
        <w:rPr>
          <w:sz w:val="28"/>
          <w:szCs w:val="28"/>
        </w:rPr>
      </w:pPr>
    </w:p>
    <w:p w:rsidR="00222EDA" w:rsidRPr="00F33B50" w:rsidRDefault="00222EDA" w:rsidP="00222EDA">
      <w:pPr>
        <w:rPr>
          <w:sz w:val="28"/>
          <w:szCs w:val="28"/>
        </w:rPr>
      </w:pPr>
    </w:p>
    <w:p w:rsidR="00222EDA" w:rsidRPr="00F33B50" w:rsidRDefault="00222EDA" w:rsidP="00222EDA">
      <w:pPr>
        <w:jc w:val="both"/>
        <w:rPr>
          <w:sz w:val="28"/>
          <w:szCs w:val="28"/>
        </w:rPr>
      </w:pPr>
      <w:r w:rsidRPr="00F33B50">
        <w:rPr>
          <w:sz w:val="28"/>
          <w:szCs w:val="28"/>
        </w:rPr>
        <w:tab/>
      </w:r>
      <w:r>
        <w:rPr>
          <w:sz w:val="28"/>
          <w:szCs w:val="28"/>
        </w:rPr>
        <w:t xml:space="preserve">В связи с необходимостью </w:t>
      </w:r>
      <w:r w:rsidR="007833E4">
        <w:rPr>
          <w:sz w:val="28"/>
          <w:szCs w:val="28"/>
        </w:rPr>
        <w:t xml:space="preserve">внесения изменений в бюджет Карачаевского </w:t>
      </w:r>
      <w:r w:rsidR="00A93774">
        <w:rPr>
          <w:sz w:val="28"/>
          <w:szCs w:val="28"/>
        </w:rPr>
        <w:t>го</w:t>
      </w:r>
      <w:r w:rsidR="000A7450">
        <w:rPr>
          <w:sz w:val="28"/>
          <w:szCs w:val="28"/>
        </w:rPr>
        <w:t xml:space="preserve">родского округа </w:t>
      </w:r>
      <w:r w:rsidR="008309CC">
        <w:rPr>
          <w:sz w:val="28"/>
          <w:szCs w:val="28"/>
        </w:rPr>
        <w:t xml:space="preserve">и </w:t>
      </w:r>
      <w:r>
        <w:rPr>
          <w:sz w:val="28"/>
          <w:szCs w:val="28"/>
        </w:rPr>
        <w:t>перераспределением финансовых средств Дума Карачаевского городского округа</w:t>
      </w:r>
    </w:p>
    <w:p w:rsidR="00222EDA" w:rsidRDefault="00222EDA" w:rsidP="00222EDA">
      <w:pPr>
        <w:jc w:val="both"/>
        <w:rPr>
          <w:bCs/>
          <w:sz w:val="28"/>
          <w:szCs w:val="28"/>
        </w:rPr>
      </w:pPr>
      <w:r w:rsidRPr="00F33B50">
        <w:rPr>
          <w:bCs/>
          <w:sz w:val="28"/>
          <w:szCs w:val="28"/>
        </w:rPr>
        <w:t>РЕШИЛА:</w:t>
      </w:r>
    </w:p>
    <w:p w:rsidR="000B3D7E" w:rsidRDefault="00222EDA" w:rsidP="000B3D7E">
      <w:pPr>
        <w:jc w:val="both"/>
        <w:rPr>
          <w:bCs/>
          <w:sz w:val="28"/>
          <w:szCs w:val="28"/>
        </w:rPr>
      </w:pPr>
      <w:r w:rsidRPr="001B76E8">
        <w:rPr>
          <w:b/>
          <w:bCs/>
          <w:sz w:val="28"/>
          <w:szCs w:val="28"/>
        </w:rPr>
        <w:t xml:space="preserve">          1</w:t>
      </w:r>
      <w:r>
        <w:rPr>
          <w:bCs/>
          <w:sz w:val="28"/>
          <w:szCs w:val="28"/>
        </w:rPr>
        <w:t xml:space="preserve">.  Внести в </w:t>
      </w:r>
      <w:r w:rsidRPr="00D35B5E">
        <w:rPr>
          <w:bCs/>
          <w:sz w:val="28"/>
          <w:szCs w:val="28"/>
        </w:rPr>
        <w:t xml:space="preserve">Решение Думы Карачаевского городского округа от </w:t>
      </w:r>
      <w:r w:rsidR="00403BE4">
        <w:rPr>
          <w:bCs/>
          <w:sz w:val="28"/>
          <w:szCs w:val="28"/>
        </w:rPr>
        <w:t>30</w:t>
      </w:r>
      <w:r w:rsidRPr="00D35B5E">
        <w:rPr>
          <w:bCs/>
          <w:sz w:val="28"/>
          <w:szCs w:val="28"/>
        </w:rPr>
        <w:t xml:space="preserve"> декабря 20</w:t>
      </w:r>
      <w:r w:rsidR="008A0C2D">
        <w:rPr>
          <w:bCs/>
          <w:sz w:val="28"/>
          <w:szCs w:val="28"/>
        </w:rPr>
        <w:t>2</w:t>
      </w:r>
      <w:r w:rsidR="00610BAD">
        <w:rPr>
          <w:bCs/>
          <w:sz w:val="28"/>
          <w:szCs w:val="28"/>
        </w:rPr>
        <w:t>1</w:t>
      </w:r>
      <w:r w:rsidRPr="00D35B5E">
        <w:rPr>
          <w:bCs/>
          <w:sz w:val="28"/>
          <w:szCs w:val="28"/>
        </w:rPr>
        <w:t>г. «О бюджете Карачаевского городского ок</w:t>
      </w:r>
      <w:r>
        <w:rPr>
          <w:bCs/>
          <w:sz w:val="28"/>
          <w:szCs w:val="28"/>
        </w:rPr>
        <w:t>руга на 20</w:t>
      </w:r>
      <w:r w:rsidR="00403BE4">
        <w:rPr>
          <w:bCs/>
          <w:sz w:val="28"/>
          <w:szCs w:val="28"/>
        </w:rPr>
        <w:t>2</w:t>
      </w:r>
      <w:r w:rsidR="00610BAD">
        <w:rPr>
          <w:bCs/>
          <w:sz w:val="28"/>
          <w:szCs w:val="28"/>
        </w:rPr>
        <w:t>2</w:t>
      </w:r>
      <w:r w:rsidRPr="00D35B5E">
        <w:rPr>
          <w:bCs/>
          <w:sz w:val="28"/>
          <w:szCs w:val="28"/>
        </w:rPr>
        <w:t xml:space="preserve"> год</w:t>
      </w:r>
      <w:r w:rsidR="00056979">
        <w:rPr>
          <w:bCs/>
          <w:sz w:val="28"/>
          <w:szCs w:val="28"/>
        </w:rPr>
        <w:t xml:space="preserve"> </w:t>
      </w:r>
      <w:r w:rsidR="00547B95" w:rsidRPr="00222EDA">
        <w:rPr>
          <w:sz w:val="28"/>
          <w:szCs w:val="28"/>
        </w:rPr>
        <w:t>и плановый период 202</w:t>
      </w:r>
      <w:r w:rsidR="00610BAD">
        <w:rPr>
          <w:sz w:val="28"/>
          <w:szCs w:val="28"/>
        </w:rPr>
        <w:t>3</w:t>
      </w:r>
      <w:r w:rsidR="00547B95" w:rsidRPr="00222EDA">
        <w:rPr>
          <w:sz w:val="28"/>
          <w:szCs w:val="28"/>
        </w:rPr>
        <w:t xml:space="preserve"> и 202</w:t>
      </w:r>
      <w:r w:rsidR="00610BAD">
        <w:rPr>
          <w:sz w:val="28"/>
          <w:szCs w:val="28"/>
        </w:rPr>
        <w:t>4</w:t>
      </w:r>
      <w:r w:rsidR="00547B95" w:rsidRPr="00222EDA">
        <w:rPr>
          <w:sz w:val="28"/>
          <w:szCs w:val="28"/>
        </w:rPr>
        <w:t xml:space="preserve"> годов</w:t>
      </w:r>
      <w:r w:rsidRPr="00D35B5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0B3D7E">
        <w:rPr>
          <w:bCs/>
          <w:sz w:val="28"/>
          <w:szCs w:val="28"/>
        </w:rPr>
        <w:t>(</w:t>
      </w:r>
      <w:r w:rsidR="000B3D7E" w:rsidRPr="00A923C2">
        <w:rPr>
          <w:bCs/>
          <w:sz w:val="28"/>
          <w:szCs w:val="28"/>
        </w:rPr>
        <w:t xml:space="preserve">с изменениями </w:t>
      </w:r>
      <w:r w:rsidR="000B3D7E">
        <w:rPr>
          <w:sz w:val="28"/>
          <w:szCs w:val="28"/>
        </w:rPr>
        <w:t xml:space="preserve">в приказах </w:t>
      </w:r>
      <w:r w:rsidR="000B3D7E" w:rsidRPr="001D3847">
        <w:rPr>
          <w:sz w:val="28"/>
          <w:szCs w:val="28"/>
        </w:rPr>
        <w:t>от</w:t>
      </w:r>
      <w:r w:rsidR="000B3D7E">
        <w:rPr>
          <w:sz w:val="28"/>
          <w:szCs w:val="28"/>
        </w:rPr>
        <w:t xml:space="preserve"> 28</w:t>
      </w:r>
      <w:r w:rsidR="000B3D7E" w:rsidRPr="001D3847">
        <w:rPr>
          <w:sz w:val="28"/>
          <w:szCs w:val="28"/>
        </w:rPr>
        <w:t>.0</w:t>
      </w:r>
      <w:r w:rsidR="000B3D7E">
        <w:rPr>
          <w:sz w:val="28"/>
          <w:szCs w:val="28"/>
        </w:rPr>
        <w:t>1</w:t>
      </w:r>
      <w:r w:rsidR="000B3D7E" w:rsidRPr="001D3847">
        <w:rPr>
          <w:sz w:val="28"/>
          <w:szCs w:val="28"/>
        </w:rPr>
        <w:t>.202</w:t>
      </w:r>
      <w:r w:rsidR="000B3D7E">
        <w:rPr>
          <w:sz w:val="28"/>
          <w:szCs w:val="28"/>
        </w:rPr>
        <w:t>2</w:t>
      </w:r>
      <w:r w:rsidR="000B3D7E" w:rsidRPr="001D3847">
        <w:rPr>
          <w:sz w:val="28"/>
          <w:szCs w:val="28"/>
        </w:rPr>
        <w:t xml:space="preserve"> №</w:t>
      </w:r>
      <w:r w:rsidR="000B3D7E">
        <w:rPr>
          <w:sz w:val="28"/>
          <w:szCs w:val="28"/>
        </w:rPr>
        <w:t>5; от 02.03.2022</w:t>
      </w:r>
      <w:r w:rsidR="00BC4704">
        <w:rPr>
          <w:sz w:val="28"/>
          <w:szCs w:val="28"/>
        </w:rPr>
        <w:t xml:space="preserve"> </w:t>
      </w:r>
      <w:r w:rsidR="000B3D7E">
        <w:rPr>
          <w:sz w:val="28"/>
          <w:szCs w:val="28"/>
        </w:rPr>
        <w:t>№ 6;</w:t>
      </w:r>
      <w:r w:rsidR="00BC4704">
        <w:rPr>
          <w:sz w:val="28"/>
          <w:szCs w:val="28"/>
        </w:rPr>
        <w:t xml:space="preserve"> от 17.03.2022 № 9;</w:t>
      </w:r>
      <w:r w:rsidR="00BD2CBD">
        <w:rPr>
          <w:sz w:val="28"/>
          <w:szCs w:val="28"/>
        </w:rPr>
        <w:t xml:space="preserve"> </w:t>
      </w:r>
      <w:r w:rsidR="00027452">
        <w:rPr>
          <w:sz w:val="28"/>
          <w:szCs w:val="28"/>
        </w:rPr>
        <w:t>от 29.04.2022</w:t>
      </w:r>
      <w:r w:rsidR="007062F2">
        <w:rPr>
          <w:sz w:val="28"/>
          <w:szCs w:val="28"/>
        </w:rPr>
        <w:t xml:space="preserve"> </w:t>
      </w:r>
      <w:r w:rsidR="00027452">
        <w:rPr>
          <w:sz w:val="28"/>
          <w:szCs w:val="28"/>
        </w:rPr>
        <w:t>№9/</w:t>
      </w:r>
      <w:r w:rsidR="009745A4">
        <w:rPr>
          <w:sz w:val="28"/>
          <w:szCs w:val="28"/>
        </w:rPr>
        <w:t>1; решение</w:t>
      </w:r>
      <w:r w:rsidR="00BD2CBD">
        <w:rPr>
          <w:sz w:val="28"/>
          <w:szCs w:val="28"/>
        </w:rPr>
        <w:t xml:space="preserve"> №294-5 от </w:t>
      </w:r>
      <w:r w:rsidR="009745A4">
        <w:rPr>
          <w:sz w:val="28"/>
          <w:szCs w:val="28"/>
        </w:rPr>
        <w:t>28.04.2022; от</w:t>
      </w:r>
      <w:r w:rsidR="008309CC">
        <w:rPr>
          <w:sz w:val="28"/>
          <w:szCs w:val="28"/>
        </w:rPr>
        <w:t>18.08.2022 № 318-5</w:t>
      </w:r>
      <w:r w:rsidR="000B3D7E" w:rsidRPr="00F572DE">
        <w:rPr>
          <w:sz w:val="28"/>
          <w:szCs w:val="28"/>
        </w:rPr>
        <w:t>)</w:t>
      </w:r>
      <w:r w:rsidR="000B3D7E">
        <w:rPr>
          <w:bCs/>
          <w:sz w:val="28"/>
          <w:szCs w:val="28"/>
        </w:rPr>
        <w:t xml:space="preserve"> следующие изменения:</w:t>
      </w:r>
    </w:p>
    <w:p w:rsidR="008309CC" w:rsidRDefault="008309CC" w:rsidP="000B3D7E">
      <w:pPr>
        <w:jc w:val="both"/>
        <w:rPr>
          <w:bCs/>
          <w:sz w:val="28"/>
          <w:szCs w:val="28"/>
        </w:rPr>
      </w:pPr>
    </w:p>
    <w:p w:rsidR="008309CC" w:rsidRDefault="008309CC" w:rsidP="008309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666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а) в подпункте 1) пункта 1 статьи </w:t>
      </w:r>
      <w:r w:rsidRPr="00A152E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слова «в сумме 1 </w:t>
      </w:r>
      <w:r w:rsidR="00D9573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1</w:t>
      </w:r>
      <w:r w:rsidR="00D9573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 0</w:t>
      </w:r>
      <w:r w:rsidR="00D9573B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,</w:t>
      </w:r>
      <w:r w:rsidR="00D9573B">
        <w:rPr>
          <w:bCs/>
          <w:sz w:val="28"/>
          <w:szCs w:val="28"/>
        </w:rPr>
        <w:t>0</w:t>
      </w:r>
      <w:r w:rsidR="00F6665D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рублей» заменить словами «в сумме 1 </w:t>
      </w:r>
      <w:r w:rsidR="00F6665D">
        <w:rPr>
          <w:bCs/>
          <w:sz w:val="28"/>
          <w:szCs w:val="28"/>
        </w:rPr>
        <w:t>436</w:t>
      </w:r>
      <w:r>
        <w:rPr>
          <w:bCs/>
          <w:sz w:val="28"/>
          <w:szCs w:val="28"/>
        </w:rPr>
        <w:t> 4</w:t>
      </w:r>
      <w:r w:rsidR="00F6665D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</w:t>
      </w:r>
      <w:r w:rsidR="00F6665D">
        <w:rPr>
          <w:bCs/>
          <w:sz w:val="28"/>
          <w:szCs w:val="28"/>
        </w:rPr>
        <w:t>,7тыс.</w:t>
      </w:r>
      <w:r>
        <w:rPr>
          <w:bCs/>
          <w:sz w:val="28"/>
          <w:szCs w:val="28"/>
        </w:rPr>
        <w:t xml:space="preserve"> рублей»;</w:t>
      </w:r>
    </w:p>
    <w:p w:rsidR="008309CC" w:rsidRDefault="00F6665D" w:rsidP="008309C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09CC" w:rsidRPr="00444B72">
        <w:rPr>
          <w:sz w:val="28"/>
          <w:szCs w:val="28"/>
        </w:rPr>
        <w:t>б)</w:t>
      </w:r>
      <w:r w:rsidR="008309CC" w:rsidRPr="008A2116">
        <w:rPr>
          <w:bCs/>
          <w:sz w:val="28"/>
          <w:szCs w:val="28"/>
        </w:rPr>
        <w:t xml:space="preserve"> </w:t>
      </w:r>
      <w:r w:rsidR="008309CC">
        <w:rPr>
          <w:bCs/>
          <w:sz w:val="28"/>
          <w:szCs w:val="28"/>
        </w:rPr>
        <w:t xml:space="preserve">в подпункте 1) пункта 1 статьи </w:t>
      </w:r>
      <w:r w:rsidR="008309CC" w:rsidRPr="00A152E2">
        <w:rPr>
          <w:bCs/>
          <w:sz w:val="28"/>
          <w:szCs w:val="28"/>
        </w:rPr>
        <w:t>1</w:t>
      </w:r>
      <w:r w:rsidR="008309CC">
        <w:rPr>
          <w:bCs/>
          <w:sz w:val="28"/>
          <w:szCs w:val="28"/>
        </w:rPr>
        <w:t xml:space="preserve"> слова «в сумме </w:t>
      </w:r>
      <w:r w:rsidR="008309CC">
        <w:rPr>
          <w:sz w:val="28"/>
          <w:szCs w:val="28"/>
        </w:rPr>
        <w:t>1 </w:t>
      </w:r>
      <w:r w:rsidR="00D9573B">
        <w:rPr>
          <w:sz w:val="28"/>
          <w:szCs w:val="28"/>
        </w:rPr>
        <w:t>44</w:t>
      </w:r>
      <w:r w:rsidR="008309CC">
        <w:rPr>
          <w:sz w:val="28"/>
          <w:szCs w:val="28"/>
        </w:rPr>
        <w:t>1</w:t>
      </w:r>
      <w:r>
        <w:rPr>
          <w:sz w:val="28"/>
          <w:szCs w:val="28"/>
        </w:rPr>
        <w:t> 78</w:t>
      </w:r>
      <w:r w:rsidR="008309CC">
        <w:rPr>
          <w:sz w:val="28"/>
          <w:szCs w:val="28"/>
        </w:rPr>
        <w:t>2</w:t>
      </w:r>
      <w:r>
        <w:rPr>
          <w:sz w:val="28"/>
          <w:szCs w:val="28"/>
        </w:rPr>
        <w:t>,2 тыс.</w:t>
      </w:r>
      <w:r w:rsidR="008309CC">
        <w:rPr>
          <w:bCs/>
          <w:sz w:val="28"/>
          <w:szCs w:val="28"/>
        </w:rPr>
        <w:t>рублей» заменить словами «в сумме 1 </w:t>
      </w:r>
      <w:r>
        <w:rPr>
          <w:bCs/>
          <w:sz w:val="28"/>
          <w:szCs w:val="28"/>
        </w:rPr>
        <w:t>466 17</w:t>
      </w:r>
      <w:r w:rsidR="008309C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,</w:t>
      </w:r>
      <w:r w:rsidR="008309CC">
        <w:rPr>
          <w:bCs/>
          <w:sz w:val="28"/>
          <w:szCs w:val="28"/>
        </w:rPr>
        <w:t> 9</w:t>
      </w:r>
      <w:r>
        <w:rPr>
          <w:bCs/>
          <w:sz w:val="28"/>
          <w:szCs w:val="28"/>
        </w:rPr>
        <w:t>тыс.</w:t>
      </w:r>
      <w:r w:rsidR="008309CC">
        <w:rPr>
          <w:bCs/>
          <w:sz w:val="28"/>
          <w:szCs w:val="28"/>
        </w:rPr>
        <w:t xml:space="preserve"> рублей»;</w:t>
      </w:r>
    </w:p>
    <w:p w:rsidR="00D9573B" w:rsidRDefault="00D9573B" w:rsidP="008309CC">
      <w:pPr>
        <w:jc w:val="both"/>
        <w:rPr>
          <w:bCs/>
          <w:sz w:val="28"/>
          <w:szCs w:val="28"/>
        </w:rPr>
      </w:pPr>
    </w:p>
    <w:p w:rsidR="001E781D" w:rsidRDefault="001E781D" w:rsidP="001E7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приложение </w:t>
      </w:r>
      <w:r w:rsidR="0034206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745A4">
        <w:rPr>
          <w:sz w:val="28"/>
          <w:szCs w:val="28"/>
        </w:rPr>
        <w:t xml:space="preserve">к </w:t>
      </w:r>
      <w:r w:rsidR="009745A4">
        <w:rPr>
          <w:bCs/>
          <w:sz w:val="28"/>
          <w:szCs w:val="28"/>
        </w:rPr>
        <w:t>Решению</w:t>
      </w:r>
      <w:r w:rsidRPr="00D35B5E">
        <w:rPr>
          <w:bCs/>
          <w:sz w:val="28"/>
          <w:szCs w:val="28"/>
        </w:rPr>
        <w:t xml:space="preserve"> Думы Карачаевского городского округа от </w:t>
      </w:r>
      <w:r>
        <w:rPr>
          <w:bCs/>
          <w:sz w:val="28"/>
          <w:szCs w:val="28"/>
        </w:rPr>
        <w:t>30 декабря 202</w:t>
      </w:r>
      <w:r w:rsidR="00A16723">
        <w:rPr>
          <w:bCs/>
          <w:sz w:val="28"/>
          <w:szCs w:val="28"/>
        </w:rPr>
        <w:t>1</w:t>
      </w:r>
      <w:r w:rsidRPr="00D35B5E">
        <w:rPr>
          <w:bCs/>
          <w:sz w:val="28"/>
          <w:szCs w:val="28"/>
        </w:rPr>
        <w:t xml:space="preserve">г. </w:t>
      </w:r>
      <w:r w:rsidRPr="006726F8">
        <w:rPr>
          <w:bCs/>
          <w:sz w:val="28"/>
          <w:szCs w:val="28"/>
        </w:rPr>
        <w:t>«</w:t>
      </w:r>
      <w:r w:rsidRPr="006726F8">
        <w:rPr>
          <w:sz w:val="28"/>
          <w:szCs w:val="28"/>
        </w:rPr>
        <w:t>О бюджете Карача</w:t>
      </w:r>
      <w:r>
        <w:rPr>
          <w:sz w:val="28"/>
          <w:szCs w:val="28"/>
        </w:rPr>
        <w:t>евского городского округа на 202</w:t>
      </w:r>
      <w:r w:rsidR="00A16723">
        <w:rPr>
          <w:sz w:val="28"/>
          <w:szCs w:val="28"/>
        </w:rPr>
        <w:t>2</w:t>
      </w:r>
      <w:r w:rsidRPr="006726F8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</w:t>
      </w:r>
      <w:r w:rsidR="00A16723">
        <w:rPr>
          <w:sz w:val="28"/>
          <w:szCs w:val="28"/>
        </w:rPr>
        <w:t>3</w:t>
      </w:r>
      <w:r w:rsidRPr="006726F8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16723">
        <w:rPr>
          <w:sz w:val="28"/>
          <w:szCs w:val="28"/>
        </w:rPr>
        <w:t>4</w:t>
      </w:r>
      <w:r w:rsidRPr="006726F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на 202</w:t>
      </w:r>
      <w:r w:rsidR="00A1672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в следующей редакции:</w:t>
      </w:r>
    </w:p>
    <w:p w:rsidR="00344097" w:rsidRDefault="00344097" w:rsidP="003B4975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D2753E" w:rsidRPr="00AA0671" w:rsidTr="00683B12">
        <w:tc>
          <w:tcPr>
            <w:tcW w:w="4219" w:type="dxa"/>
          </w:tcPr>
          <w:p w:rsidR="00D2753E" w:rsidRPr="00AA0671" w:rsidRDefault="00D2753E" w:rsidP="00A92A6B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683B12" w:rsidRPr="008E1858" w:rsidRDefault="00683B12" w:rsidP="00FA6B42">
            <w:pPr>
              <w:jc w:val="right"/>
            </w:pPr>
            <w:r w:rsidRPr="008E1858">
              <w:t>Приложение</w:t>
            </w:r>
            <w:r w:rsidR="0034206A">
              <w:t>6</w:t>
            </w:r>
          </w:p>
          <w:p w:rsidR="00E96D01" w:rsidRPr="008E1858" w:rsidRDefault="00683B12" w:rsidP="00683B12">
            <w:pPr>
              <w:jc w:val="right"/>
            </w:pPr>
            <w:r w:rsidRPr="008E1858">
              <w:t>к решению Думы</w:t>
            </w:r>
            <w:r w:rsidR="001E781D">
              <w:t xml:space="preserve"> </w:t>
            </w:r>
            <w:r w:rsidRPr="008E1858">
              <w:t>Карачаевского</w:t>
            </w:r>
          </w:p>
          <w:p w:rsidR="00683B12" w:rsidRPr="008E1858" w:rsidRDefault="00683B12" w:rsidP="00683B12">
            <w:pPr>
              <w:jc w:val="right"/>
            </w:pPr>
            <w:r w:rsidRPr="008E1858">
              <w:t xml:space="preserve">городского округа </w:t>
            </w:r>
          </w:p>
          <w:p w:rsidR="00683B12" w:rsidRPr="008E1858" w:rsidRDefault="00683B12" w:rsidP="00683B12">
            <w:pPr>
              <w:jc w:val="right"/>
            </w:pPr>
            <w:r w:rsidRPr="008E1858">
              <w:t>«О бюджете Карачаевского</w:t>
            </w:r>
          </w:p>
          <w:p w:rsidR="00683B12" w:rsidRPr="008E1858" w:rsidRDefault="00683B12" w:rsidP="00683B12">
            <w:pPr>
              <w:jc w:val="right"/>
            </w:pPr>
            <w:r w:rsidRPr="008E1858">
              <w:t>городского округа на 20</w:t>
            </w:r>
            <w:r w:rsidR="007F5FE2">
              <w:t>2</w:t>
            </w:r>
            <w:r w:rsidR="00A16723">
              <w:t>2</w:t>
            </w:r>
            <w:r w:rsidRPr="008E1858">
              <w:t xml:space="preserve"> год</w:t>
            </w:r>
          </w:p>
          <w:p w:rsidR="00683B12" w:rsidRPr="008E1858" w:rsidRDefault="00683B12" w:rsidP="00683B12">
            <w:pPr>
              <w:jc w:val="right"/>
            </w:pPr>
            <w:r w:rsidRPr="008E1858">
              <w:t>и на плановый период 20</w:t>
            </w:r>
            <w:r w:rsidR="00B51D85" w:rsidRPr="008E1858">
              <w:t>2</w:t>
            </w:r>
            <w:r w:rsidR="00A16723">
              <w:t>3</w:t>
            </w:r>
            <w:r w:rsidRPr="008E1858">
              <w:t xml:space="preserve"> и 20</w:t>
            </w:r>
            <w:r w:rsidR="00E96D01" w:rsidRPr="008E1858">
              <w:t>2</w:t>
            </w:r>
            <w:r w:rsidR="00A16723">
              <w:t>4</w:t>
            </w:r>
            <w:r w:rsidRPr="008E1858">
              <w:t xml:space="preserve"> годов»</w:t>
            </w:r>
          </w:p>
          <w:p w:rsidR="00D2753E" w:rsidRPr="00AA0671" w:rsidRDefault="00F86E5C" w:rsidP="00A16723">
            <w:pPr>
              <w:tabs>
                <w:tab w:val="left" w:pos="2985"/>
              </w:tabs>
              <w:rPr>
                <w:sz w:val="26"/>
                <w:szCs w:val="26"/>
              </w:rPr>
            </w:pPr>
            <w:r>
              <w:t xml:space="preserve">              </w:t>
            </w:r>
            <w:r w:rsidR="003B4975" w:rsidRPr="003B4975">
              <w:t>от</w:t>
            </w:r>
            <w:r w:rsidR="00EE045B">
              <w:t xml:space="preserve"> 21</w:t>
            </w:r>
            <w:r w:rsidR="003B4975" w:rsidRPr="003B4975">
              <w:t>.</w:t>
            </w:r>
            <w:r w:rsidR="00EE045B">
              <w:t>10</w:t>
            </w:r>
            <w:r w:rsidR="003B4975" w:rsidRPr="003B4975">
              <w:t>.20</w:t>
            </w:r>
            <w:r w:rsidR="007F5FE2">
              <w:t>2</w:t>
            </w:r>
            <w:r w:rsidR="00A16723">
              <w:t>2</w:t>
            </w:r>
            <w:r w:rsidR="003B4975" w:rsidRPr="003B4975">
              <w:t>№</w:t>
            </w:r>
            <w:r w:rsidR="00EE045B">
              <w:t xml:space="preserve"> 08</w:t>
            </w:r>
            <w:r w:rsidR="009745A4">
              <w:t>- 6</w:t>
            </w:r>
          </w:p>
        </w:tc>
      </w:tr>
    </w:tbl>
    <w:p w:rsidR="009A125B" w:rsidRDefault="00D2753E" w:rsidP="00234596">
      <w:pPr>
        <w:jc w:val="center"/>
        <w:rPr>
          <w:b/>
          <w:sz w:val="28"/>
          <w:szCs w:val="28"/>
        </w:rPr>
      </w:pPr>
      <w:r w:rsidRPr="0079677C">
        <w:rPr>
          <w:b/>
          <w:sz w:val="28"/>
          <w:szCs w:val="28"/>
        </w:rPr>
        <w:t xml:space="preserve">Ведомственная структура </w:t>
      </w:r>
      <w:r w:rsidR="009745A4" w:rsidRPr="0079677C">
        <w:rPr>
          <w:b/>
          <w:sz w:val="28"/>
          <w:szCs w:val="28"/>
        </w:rPr>
        <w:t>расходов бюджета Карачаевского</w:t>
      </w:r>
      <w:r w:rsidRPr="007967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</w:t>
      </w:r>
      <w:r w:rsidRPr="0079677C">
        <w:rPr>
          <w:b/>
          <w:sz w:val="28"/>
          <w:szCs w:val="28"/>
        </w:rPr>
        <w:t>на 20</w:t>
      </w:r>
      <w:r w:rsidR="007F5FE2">
        <w:rPr>
          <w:b/>
          <w:sz w:val="28"/>
          <w:szCs w:val="28"/>
        </w:rPr>
        <w:t>2</w:t>
      </w:r>
      <w:r w:rsidR="00A16723">
        <w:rPr>
          <w:b/>
          <w:sz w:val="28"/>
          <w:szCs w:val="28"/>
        </w:rPr>
        <w:t>2</w:t>
      </w:r>
      <w:r w:rsidRPr="0079677C">
        <w:rPr>
          <w:b/>
          <w:sz w:val="28"/>
          <w:szCs w:val="28"/>
        </w:rPr>
        <w:t xml:space="preserve"> г</w:t>
      </w:r>
      <w:r w:rsidR="00683B12">
        <w:rPr>
          <w:b/>
          <w:sz w:val="28"/>
          <w:szCs w:val="28"/>
        </w:rPr>
        <w:t>од</w:t>
      </w:r>
      <w:r w:rsidRPr="0079677C">
        <w:rPr>
          <w:b/>
          <w:sz w:val="28"/>
          <w:szCs w:val="28"/>
        </w:rPr>
        <w:t>.</w:t>
      </w:r>
    </w:p>
    <w:p w:rsidR="005D5603" w:rsidRDefault="005D5603" w:rsidP="00234596">
      <w:pPr>
        <w:jc w:val="center"/>
        <w:rPr>
          <w:b/>
          <w:sz w:val="28"/>
          <w:szCs w:val="28"/>
        </w:rPr>
      </w:pPr>
    </w:p>
    <w:p w:rsidR="00DB5073" w:rsidRDefault="00DB5073" w:rsidP="00234596">
      <w:pPr>
        <w:jc w:val="center"/>
        <w:rPr>
          <w:b/>
          <w:sz w:val="28"/>
          <w:szCs w:val="28"/>
        </w:rPr>
      </w:pPr>
    </w:p>
    <w:tbl>
      <w:tblPr>
        <w:tblW w:w="9912" w:type="dxa"/>
        <w:tblLook w:val="04A0" w:firstRow="1" w:lastRow="0" w:firstColumn="1" w:lastColumn="0" w:noHBand="0" w:noVBand="1"/>
      </w:tblPr>
      <w:tblGrid>
        <w:gridCol w:w="5212"/>
        <w:gridCol w:w="664"/>
        <w:gridCol w:w="725"/>
        <w:gridCol w:w="1456"/>
        <w:gridCol w:w="717"/>
        <w:gridCol w:w="1138"/>
      </w:tblGrid>
      <w:tr w:rsidR="00DB5073" w:rsidRPr="00DB5073" w:rsidTr="006A0545">
        <w:trPr>
          <w:trHeight w:val="855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Документ, учреждение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DB5073" w:rsidRDefault="00DB5073" w:rsidP="00DB507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Дума Карачаевского городского округа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9 926,8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DB5073" w:rsidRDefault="00DB5073" w:rsidP="00DB507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ДУМА КАРАЧАЕВСКОГО ГОРОДСКОГО ОКРУГА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9 926,8</w:t>
            </w:r>
          </w:p>
        </w:tc>
      </w:tr>
      <w:tr w:rsidR="00DB5073" w:rsidRPr="00DB5073" w:rsidTr="00FA6B42">
        <w:trPr>
          <w:trHeight w:val="5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9 926,8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</w:t>
            </w:r>
            <w:r w:rsidR="009745A4"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лях обеспечения выполнения функ</w:t>
            </w: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ц</w:t>
            </w:r>
            <w:r w:rsidR="009745A4"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ий государственными (муниципаль</w:t>
            </w: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ными) органами)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4 721,3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3 606,7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212,0</w:t>
            </w:r>
          </w:p>
        </w:tc>
      </w:tr>
      <w:tr w:rsidR="00DB5073" w:rsidRPr="00DB5073" w:rsidTr="000D7834">
        <w:trPr>
          <w:trHeight w:val="2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902,6</w:t>
            </w:r>
          </w:p>
        </w:tc>
      </w:tr>
      <w:tr w:rsidR="00DB5073" w:rsidRPr="00DB5073" w:rsidTr="00FA6B42">
        <w:trPr>
          <w:trHeight w:val="507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1 335,0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1 258,8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70,4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Председатель представительного органа муниципального образования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9030010110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1 537,6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9030010110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1 245,0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9030010110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65,5</w:t>
            </w:r>
          </w:p>
        </w:tc>
      </w:tr>
      <w:tr w:rsidR="00DB5073" w:rsidRPr="00DB5073" w:rsidTr="000D7834">
        <w:trPr>
          <w:trHeight w:val="169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9030010110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227,1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9030210110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2 332,8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9030210110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1 630,0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9030210110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102,0</w:t>
            </w:r>
          </w:p>
        </w:tc>
      </w:tr>
      <w:tr w:rsidR="00DB5073" w:rsidRPr="00DB5073" w:rsidTr="00FA6B42">
        <w:trPr>
          <w:trHeight w:val="651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9030210110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600,8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DB5073" w:rsidRDefault="00DB5073" w:rsidP="00DB507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Контрольно </w:t>
            </w:r>
            <w:r w:rsidR="009745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счетная палата Карачаевского городского округа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5 054,0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DB5073" w:rsidRDefault="00DB5073" w:rsidP="00DB507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Контрольно-счетная палата Карачаевского городского округа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5 054,0</w:t>
            </w:r>
          </w:p>
        </w:tc>
      </w:tr>
      <w:tr w:rsidR="00DB5073" w:rsidRPr="00DB5073" w:rsidTr="00FA6B42">
        <w:trPr>
          <w:trHeight w:val="226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5 054,0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Финансовое обеспечение выполнения функций муниципальных органов (Расходы на выплаты персоналу в це</w:t>
            </w:r>
            <w:r w:rsidR="00FA6B4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лях обеспечения выполнения функ</w:t>
            </w: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ц</w:t>
            </w:r>
            <w:r w:rsidR="00FA6B4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ий государственными (муниципаль</w:t>
            </w: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ными) органами)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3 354,0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2 329,0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DB5073" w:rsidRPr="00DB5073" w:rsidTr="000D7834">
        <w:trPr>
          <w:trHeight w:val="6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905,0</w:t>
            </w:r>
          </w:p>
        </w:tc>
      </w:tr>
      <w:tr w:rsidR="00DB5073" w:rsidRPr="00DB5073" w:rsidTr="00FA6B42">
        <w:trPr>
          <w:trHeight w:val="293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439,0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379,0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B5073" w:rsidRPr="00DB5073" w:rsidTr="000D7834">
        <w:trPr>
          <w:trHeight w:val="133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Руководитель контрольно-счетной палаты муниципального образования и его заместители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9050010110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1 261,0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9050010110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928,0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9050010110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DB5073" w:rsidRPr="00DB5073" w:rsidTr="000D7834">
        <w:trPr>
          <w:trHeight w:val="726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9050010110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287,0</w:t>
            </w:r>
          </w:p>
        </w:tc>
      </w:tr>
      <w:tr w:rsidR="00DB5073" w:rsidRPr="00DB5073" w:rsidTr="000D7834">
        <w:trPr>
          <w:trHeight w:val="499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DB5073" w:rsidRDefault="00DB5073" w:rsidP="00DB507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Управление архитектуры,</w:t>
            </w:r>
            <w:r w:rsidR="009745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градостроительства,</w:t>
            </w:r>
            <w:r w:rsidR="009745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имущественных и земельных отношений Администрации Карачаевского городского округа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7 318,7</w:t>
            </w:r>
          </w:p>
        </w:tc>
      </w:tr>
      <w:tr w:rsidR="00DB5073" w:rsidRPr="00DB5073" w:rsidTr="000D7834">
        <w:trPr>
          <w:trHeight w:val="569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DB5073" w:rsidRDefault="00DB5073" w:rsidP="00DB507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Управление архитектуры,</w:t>
            </w:r>
            <w:r w:rsidR="009745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градостроительства,</w:t>
            </w:r>
            <w:r w:rsidR="009745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имущественных и земельных отношений Администрации Карачаевского городского округа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7 318,7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7 318,7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</w:t>
            </w:r>
            <w:r w:rsidR="00FA6B4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лях обеспечения выполнения функ</w:t>
            </w: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ц</w:t>
            </w:r>
            <w:r w:rsidR="00FA6B4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ий государственными (муниципаль</w:t>
            </w: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ными) органами)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6 463,2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6 082,8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363,9</w:t>
            </w:r>
          </w:p>
        </w:tc>
      </w:tr>
      <w:tr w:rsidR="00DB5073" w:rsidRPr="00DB5073" w:rsidTr="00FA6B42">
        <w:trPr>
          <w:trHeight w:val="521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16,5</w:t>
            </w:r>
          </w:p>
        </w:tc>
      </w:tr>
      <w:tr w:rsidR="00DB5073" w:rsidRPr="00DB5073" w:rsidTr="000D7834">
        <w:trPr>
          <w:trHeight w:val="551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855,5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644,5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121,0</w:t>
            </w:r>
          </w:p>
        </w:tc>
      </w:tr>
      <w:tr w:rsidR="00DB5073" w:rsidRPr="00DB5073" w:rsidTr="000D7834">
        <w:trPr>
          <w:trHeight w:val="1991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DB5073" w:rsidRDefault="00DB5073" w:rsidP="00DB507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Отдел туризма и молодежной политики Администрации Карачаевского городского округа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2 342,1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DB5073" w:rsidRDefault="00DB5073" w:rsidP="00DB507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Отдел туризма и молодежной политики Администрации Карачаевского городского округа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2 342,1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2 207,3</w:t>
            </w:r>
          </w:p>
        </w:tc>
      </w:tr>
      <w:tr w:rsidR="00DB5073" w:rsidRPr="00DB5073" w:rsidTr="00FA6B42">
        <w:trPr>
          <w:trHeight w:val="481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1 882,8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1 307,0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DB5073" w:rsidRPr="00DB5073" w:rsidTr="00FA6B42">
        <w:trPr>
          <w:trHeight w:val="966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505,9</w:t>
            </w:r>
          </w:p>
        </w:tc>
      </w:tr>
      <w:tr w:rsidR="00DB5073" w:rsidRPr="00DB5073" w:rsidTr="00FA6B42">
        <w:trPr>
          <w:trHeight w:val="413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124,3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97,3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27,0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Расходы на оплату труда работников замещающих должности не относящиеся к должностям муниципальной службы.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200,2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120,7</w:t>
            </w:r>
          </w:p>
        </w:tc>
      </w:tr>
      <w:tr w:rsidR="00DB5073" w:rsidRPr="00DB5073" w:rsidTr="00FA6B42">
        <w:trPr>
          <w:trHeight w:val="617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79,5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134,8</w:t>
            </w:r>
          </w:p>
        </w:tc>
      </w:tr>
      <w:tr w:rsidR="00DB5073" w:rsidRPr="00DB5073" w:rsidTr="00FA6B42">
        <w:trPr>
          <w:trHeight w:val="649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Мероприятие по обеспечению жильем молодых семей за счет средств местного бюджета в рамках муниципальной программы</w:t>
            </w:r>
            <w:r w:rsidR="00FA6B4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"Обеспечение жильем молодых семей"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0610120040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134,8</w:t>
            </w:r>
          </w:p>
        </w:tc>
      </w:tr>
      <w:tr w:rsidR="00DB5073" w:rsidRPr="00DB5073" w:rsidTr="00FA6B42">
        <w:trPr>
          <w:trHeight w:val="7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0610120040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134,8</w:t>
            </w:r>
          </w:p>
        </w:tc>
      </w:tr>
      <w:tr w:rsidR="00DB5073" w:rsidRPr="00DB5073" w:rsidTr="00FA6B42">
        <w:trPr>
          <w:trHeight w:val="467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DB5073" w:rsidRDefault="00DB5073" w:rsidP="00DB507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Управление экономического развития, закупок и мобилизации доходов Администрации Карачаевского городского округа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26 259,5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DB5073" w:rsidRDefault="00DB5073" w:rsidP="00DB507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Учреждение: Управление экономического развития, закупок и мобилизации доходов Администрации Карачаевского городского округа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26 259,5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84,6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8B47C8" w:rsidP="008B47C8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Судебная система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84,6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84,6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26 124,9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4 591,9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3 663,4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173,5</w:t>
            </w:r>
          </w:p>
        </w:tc>
      </w:tr>
      <w:tr w:rsidR="00DB5073" w:rsidRPr="00DB5073" w:rsidTr="00FA6B42">
        <w:trPr>
          <w:trHeight w:val="79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755,0</w:t>
            </w:r>
          </w:p>
        </w:tc>
      </w:tr>
      <w:tr w:rsidR="00DB5073" w:rsidRPr="00DB5073" w:rsidTr="00FA6B42">
        <w:trPr>
          <w:trHeight w:val="581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5 699,7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2 554,0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3 095,7</w:t>
            </w:r>
          </w:p>
        </w:tc>
      </w:tr>
      <w:tr w:rsidR="00DB5073" w:rsidRPr="00DB5073" w:rsidTr="00FA6B42">
        <w:trPr>
          <w:trHeight w:val="1454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DB5073" w:rsidRPr="00DB5073" w:rsidTr="00FA6B42">
        <w:trPr>
          <w:trHeight w:val="759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Мероприятия по содержанию бюджетного  учреждения  "Многофункциональный центр предоставления государственных и муниципальных услуг в Карачаевском городском округе"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9 500,0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3 099,2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6 400,8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Иные непрограмные расходы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6 333,3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6 333,3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B5073" w:rsidRPr="00DB5073" w:rsidTr="00FA6B42">
        <w:trPr>
          <w:trHeight w:val="651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Основное мероприятие Консультационная поддержка субъектов среднего и малого предпринимательства, базовый вариант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0710100600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0710100600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DB5073" w:rsidRDefault="00DB5073" w:rsidP="00DB507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Администрация Карачаевского городского округа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69 667,1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DB5073" w:rsidRDefault="00DB5073" w:rsidP="00DB507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Администрация Карачаевского городского округа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69 667,1</w:t>
            </w:r>
          </w:p>
        </w:tc>
      </w:tr>
      <w:tr w:rsidR="00DB5073" w:rsidRPr="00DB5073" w:rsidTr="00FA6B42">
        <w:trPr>
          <w:trHeight w:val="55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34 889,4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14 291,3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10 988,7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648,6</w:t>
            </w:r>
          </w:p>
        </w:tc>
      </w:tr>
      <w:tr w:rsidR="00DB5073" w:rsidRPr="00DB5073" w:rsidTr="00FA6B42">
        <w:trPr>
          <w:trHeight w:val="653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2 654,0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3 113,8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2 031,8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129,0</w:t>
            </w:r>
          </w:p>
        </w:tc>
      </w:tr>
      <w:tr w:rsidR="00DB5073" w:rsidRPr="00DB5073" w:rsidTr="000D7834">
        <w:trPr>
          <w:trHeight w:val="1068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953,0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2 520,0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1 695,0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DB5073" w:rsidRPr="00DB5073" w:rsidTr="000D7834">
        <w:trPr>
          <w:trHeight w:val="106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720,0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2 411,9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1 566,0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DB5073" w:rsidRPr="00DB5073" w:rsidTr="000D7834">
        <w:trPr>
          <w:trHeight w:val="108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743,6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2 671,0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DB5073" w:rsidRPr="00DB5073" w:rsidTr="00FA6B42">
        <w:trPr>
          <w:trHeight w:val="75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953,0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2 247,1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1 475,0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84,1</w:t>
            </w:r>
          </w:p>
        </w:tc>
      </w:tr>
      <w:tr w:rsidR="00DB5073" w:rsidRPr="00DB5073" w:rsidTr="00FA6B42">
        <w:trPr>
          <w:trHeight w:val="4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688,0</w:t>
            </w:r>
          </w:p>
        </w:tc>
      </w:tr>
      <w:tr w:rsidR="00DB5073" w:rsidRPr="00DB5073" w:rsidTr="00FA6B42">
        <w:trPr>
          <w:trHeight w:val="389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B5073" w:rsidRPr="00DB5073" w:rsidTr="000D7834">
        <w:trPr>
          <w:trHeight w:val="1917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49,4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100,7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2 181,8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1 525,6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BA5332" w:rsidP="00BA533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426</w:t>
            </w:r>
            <w:r w:rsidR="00DB5073"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</w:t>
            </w: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DB5073" w:rsidRPr="00DB5073" w:rsidTr="00FA6B42">
        <w:trPr>
          <w:trHeight w:val="1174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  Уплата прочих налогов, сборов и иных обязательных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6,4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83,6</w:t>
            </w:r>
          </w:p>
        </w:tc>
      </w:tr>
      <w:tr w:rsidR="00DB5073" w:rsidRPr="00DB5073" w:rsidTr="00FA6B42">
        <w:trPr>
          <w:trHeight w:val="19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645,0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255,0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DB5073" w:rsidRPr="00DB5073" w:rsidTr="00FA6B42">
        <w:trPr>
          <w:trHeight w:val="1401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28,0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236,0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DB5073" w:rsidRPr="00DB5073" w:rsidTr="00FA6B42">
        <w:trPr>
          <w:trHeight w:val="127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B5073" w:rsidRPr="00DB5073" w:rsidTr="00FA6B42">
        <w:trPr>
          <w:trHeight w:val="369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1 010,0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365,0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404,0</w:t>
            </w:r>
          </w:p>
        </w:tc>
      </w:tr>
      <w:tr w:rsidR="00DB5073" w:rsidRPr="00DB5073" w:rsidTr="00FA6B42">
        <w:trPr>
          <w:trHeight w:val="1488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215,0</w:t>
            </w:r>
          </w:p>
        </w:tc>
      </w:tr>
      <w:tr w:rsidR="00DB5073" w:rsidRPr="00DB5073" w:rsidTr="00FA6B42">
        <w:trPr>
          <w:trHeight w:val="40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664,0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112,0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482,0</w:t>
            </w:r>
          </w:p>
        </w:tc>
      </w:tr>
      <w:tr w:rsidR="00DB5073" w:rsidRPr="00DB5073" w:rsidTr="000D7834">
        <w:trPr>
          <w:trHeight w:val="191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Расходы на оплату труда работников замещающих должности не относящиеся к должностям муниципальной службы.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1 886,6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1 545,6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341,0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Глава муниципального образования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9020010110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760,9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9020010110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533,9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9020010110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9020010110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Обеспечение проведения выборов и референдумов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2 737,5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Непрограмные расходы на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9230010120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2 737,5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Специальные расходы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9230010120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2 737,5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1 166,7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Муниципальная программа "Противодействие коррупции в Карачаевском городском округе на 2018-2023годы"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1110120462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1110120462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DB5073" w:rsidRPr="00DB5073" w:rsidTr="000D7834">
        <w:trPr>
          <w:trHeight w:val="153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Муниципальная программа "Комплексные меры противодействия злоупотреблению наркотическими средствами и их незаконному обороту в Карачаевском городском округе на 2020-2023годы"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1210120461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1210120461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Иные непрограмные расходы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5073" w:rsidRPr="00DB5073" w:rsidTr="000D7834">
        <w:trPr>
          <w:trHeight w:val="253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Субвенции на осуществление полномочий по обеспечению деятельности административных комиссий в рамках реализации Закона Карачаево-Черкесской Республики от 13.04.2009 № 6-РЗ "О порядке создания и деятельности административных комиссий в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(Межбюджетные трансферты)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9990066102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378,6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9990066102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291,1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9990066102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87,5</w:t>
            </w:r>
          </w:p>
        </w:tc>
      </w:tr>
      <w:tr w:rsidR="00DB5073" w:rsidRPr="00DB5073" w:rsidTr="000D7834">
        <w:trPr>
          <w:trHeight w:val="22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Реализация Закона Карачае-во-Черкесской Республики "О на-делении органов местного само-управления муниципальных об-разований в Карачаево-Черкесской Республике отдель-ными государственными полно-мочиями Карачаево-Черкесской Республики по формированию, содержанию и использованию Архивного фонда Карачаево-Черкесской Республики"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9990066104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733,1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9990066104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566,3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9990066104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166,8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977,1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257,5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176,4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53,3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27,8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69,9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11,3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257,5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176,4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53,3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27,8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257,5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176,4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53,3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27,8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69,9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11,3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2 413,2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926,2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670,6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40,6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215,0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Расходы на оплату труда работников замещающих должности не относящиеся к должностям муниципальной службы.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1 487,0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1 142,0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345,0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DB5073" w:rsidRPr="00DB5073" w:rsidTr="000D7834">
        <w:trPr>
          <w:trHeight w:val="153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Основное мероприятие содержание дорог местного значения в рамках муниципальной программы"Повышение безопасности дорожного движения на территории Карачаевского городского округа на 2017-2024годы"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0910120170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0910120170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3 736,1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9050060051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942,2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9050060051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942,2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9050060052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9050060052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9050060053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1 123,0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9050060053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1 123,0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9050060054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566,0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9050060054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9050060054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216,0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9050060055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804,9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9050060055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804,9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324,8</w:t>
            </w:r>
          </w:p>
        </w:tc>
      </w:tr>
      <w:tr w:rsidR="00DB5073" w:rsidRPr="00DB5073" w:rsidTr="000D7834">
        <w:trPr>
          <w:trHeight w:val="2041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Реализация Закона Карачае-во-Черкесской Республики "О на-делении органов местного само-управления муниципальных рай-онов и городских округов Кара-чаево-Черкесской Республики отдельными государственными полномочиями по созданию ко-миссий по делам несовершенно-летних и защите их прав и орга-низации деятельности таких ко-миссий"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9990066101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324,8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9990066101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249,5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9990066101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75,3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22 872,2</w:t>
            </w:r>
          </w:p>
        </w:tc>
      </w:tr>
      <w:tr w:rsidR="00DB5073" w:rsidRPr="00DB5073" w:rsidTr="000D7834">
        <w:trPr>
          <w:trHeight w:val="178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Субсидии на "Строительство дома культуры в п.Домбай, Карачаевского городского округа Карачаево-Черкесской Республики" в рамках муниципальной долгосрочной целевой программы- "Развитие культуры Карачаевского городского округа на 2020-2025 годы"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016A155130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22 872,2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016A155130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22 872,2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Финансовое управление администрации Карачаевского городского округа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11 938,3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DB5073" w:rsidRDefault="00DB5073" w:rsidP="00DB507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Финансовое управление Администрации Карачаевского городского округа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11 938,3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11 773,3</w:t>
            </w:r>
          </w:p>
        </w:tc>
      </w:tr>
      <w:tr w:rsidR="00DB5073" w:rsidRPr="00DB5073" w:rsidTr="000D7834">
        <w:trPr>
          <w:trHeight w:val="2318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Расходы на выплаты по оплате труда работников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Управление муниципальными финансами в Карачаевском городском округе на 2018-2024 годы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0510110110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9 798,1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0510110110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7 208,8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0510110110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331,0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0510110110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2 258,4</w:t>
            </w:r>
          </w:p>
        </w:tc>
      </w:tr>
      <w:tr w:rsidR="00DB5073" w:rsidRPr="00DB5073" w:rsidTr="000D7834">
        <w:trPr>
          <w:trHeight w:val="2214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Управление муниципальными финансами в Карачаевском городском округе на 2018-2024 годы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0510110190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1 965,0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0510110190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1 894,8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0510110190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0510110190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0510110190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65,2</w:t>
            </w:r>
          </w:p>
        </w:tc>
      </w:tr>
      <w:tr w:rsidR="00DB5073" w:rsidRPr="00DB5073" w:rsidTr="00FA6B42">
        <w:trPr>
          <w:trHeight w:val="1259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Основное мероприятие"Расходы на выплаты персоналу в целях обеспечения выполнения функций государственными (муниципальными)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0510210190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10,2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0510210190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10,2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DB5073" w:rsidRPr="00DB5073" w:rsidTr="000D7834">
        <w:trPr>
          <w:trHeight w:val="1709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Процентные платежи по муниципальному долгу в рамках подпрограммы "Управление муниципальным долгом Карачаевского городского округа" муниципальной программы Управление муниципальными финансами в Карачаевском городском округе на 2018-2024 годы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0520120050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0520120050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DB5073" w:rsidRDefault="00DB5073" w:rsidP="00DB507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Управление труда и социального развития Администрации Карачаевского городского округа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457 603,6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DB5073" w:rsidRDefault="00DB5073" w:rsidP="00DB507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Управление труда и социального развития Администрации Карачаевского городского округа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457 603,6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DB5073" w:rsidRPr="00DB5073" w:rsidTr="00FA6B42">
        <w:trPr>
          <w:trHeight w:val="611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Подпрограмма 1 "Обеспечение выплаты пенсии за выслугу лет лицам, замещавшим муниципальные должности и должности муниципальной службы в органах местного самоуправления Карачаевского городского округа"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0310101321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0310101321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Пенсии, выплачиваемые организациями сектора государственного 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0310101321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4 498,6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105 206,6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Основное мероприятие "Организация и проведение социально значимых мероприятий" в рамках подпрограммы Проведение тематических и праздничных мероприятий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0320120014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0320120014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Основное мероприятие "Чествование юбиляров и долгожителей" в рамках подпрограммы Проведение тематических и праздничных мероприятий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0320200321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0320200321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Основное мероприятие"Выплата социального пособия на погребение и возмещение расходов по гарантированному перечню услуг по погребению" за счет местного бюджета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0330120005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0330120005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0330120005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Социальное пособие на погребение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0340166430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270,0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0340166430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270,0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Субвенции на предоставление малоимущим гражданам субсидий на оплату жилого помещения и коммунальных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0340166648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5 100,0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0340166648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76,5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0340166648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5 023,5</w:t>
            </w:r>
          </w:p>
        </w:tc>
      </w:tr>
      <w:tr w:rsidR="00DB5073" w:rsidRPr="00DB5073" w:rsidTr="000D7834">
        <w:trPr>
          <w:trHeight w:val="204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Субвенции на осуществление полномочий по обеспечению мер социальной поддержки многодетных семей установленных Законом Карачаево-Черкесской Республики от 11.04.2005 №43-РЗ "О мерах социальной поддержки многодетной семьи и семьи, в которой один или оба родители инвалиды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0340166651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9 600,0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0340166651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36,5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0340166651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9 563,5</w:t>
            </w:r>
          </w:p>
        </w:tc>
      </w:tr>
      <w:tr w:rsidR="00DB5073" w:rsidRPr="00DB5073" w:rsidTr="000D7834">
        <w:trPr>
          <w:trHeight w:val="178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Субвенции на осуществление полномочий по обеспечению мер социальной поддержки ветеранов труда установленных Законом Карачаево-Черкесской Республики от 12.01.2005 № 8-РЗ "О социальной защите отдельных категорий ветеранов"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0340166652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11 245,7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0340166652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131,2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0340166652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11 114,5</w:t>
            </w:r>
          </w:p>
        </w:tc>
      </w:tr>
      <w:tr w:rsidR="00DB5073" w:rsidRPr="00DB5073" w:rsidTr="000D7834">
        <w:trPr>
          <w:trHeight w:val="255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Субвенции на осуществление полномочий по обеспечению мер социальной поддержки реабилитированным лицам и лицам , признанным пострадавшими от политических репрессий установленных Законом Карачаево-Черкесской Республики от12.01.2005 №7-РЗ "О мерах социальной поддержки реабилитированных лиц и лиц признанных пострадавшими от политических репрессий"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0340166653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51 373,4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0340166653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735,0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0340166653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50 638,4</w:t>
            </w:r>
          </w:p>
        </w:tc>
      </w:tr>
      <w:tr w:rsidR="00DB5073" w:rsidRPr="00DB5073" w:rsidTr="000D7834">
        <w:trPr>
          <w:trHeight w:val="1797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Субвенции на осуществление полномочий по обеспечению мер социальной поддержки ветеранов труда Карачаево-Черкесской Республики установленных Законом Карачаево-Черкесской Республики от 11.11.208 № 69-РЗ "О ветеранах труда Карачаево-Черкесской Республики"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0340166655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1 962,5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0340166655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0340166655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1 952,0</w:t>
            </w:r>
          </w:p>
        </w:tc>
      </w:tr>
      <w:tr w:rsidR="00DB5073" w:rsidRPr="00DB5073" w:rsidTr="000D7834">
        <w:trPr>
          <w:trHeight w:val="2173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Субвенции на осуществление отдельных государственных полномочий Карачаево-Черкесской Республики на Субвенции на осуществление отдельных государственных полномочий Карачаево-Черкесской Республики на компенсацию отдельным категориям граждан оплаты взноса на капитальный ремонт общего имущества в многоквартирном доме на 2018 год и на плановый пери</w:t>
            </w:r>
            <w:r w:rsidR="006A0545"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0340174620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0340174620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Подпрограмма"Оказание социальной помощи гражданам остро нуждающимся в оказании поддержки"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0340180040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0340180040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Подпрограмма"Оказание социальной помощи гражданам остро нуждающимся в оказании поддержки"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0340280040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0340280040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B5073" w:rsidRPr="00DB5073" w:rsidTr="000D7834">
        <w:trPr>
          <w:trHeight w:val="178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Компенсации на оплату жи-лищно-коммунальных услуг от-дельным категориям граждан  в рамках подпрограммы "Развитие мер социальной поддержки от-дельных категорий  граждан" го-сударственной программы Рос-сийской Федерации "Социальная поддержка граждан"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24 000,0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370,0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23 630,0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314 113,7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Ежемесячное социальное пособие гражданам, имеющим детей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0330166410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6 664,5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0330166410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0330166410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6 658,5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Расходы при рождении третьего ребенка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0330166450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2 697,6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0330166450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26,3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0330166450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2 671,4</w:t>
            </w:r>
          </w:p>
        </w:tc>
      </w:tr>
      <w:tr w:rsidR="00DB5073" w:rsidRPr="00DB5073" w:rsidTr="000D7834">
        <w:trPr>
          <w:trHeight w:val="229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 ежемесячной денежной выплате назначаемой на детей в возрасте от трех до семи лет включительно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03301R3020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205 253,2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03301R3020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2 700,0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03301R3020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202 553,2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Ежемесячная денежная выплата.в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033P150840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54 223,0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033P150840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033P150840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53 723,0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Ежемесячная выплата в связи с рождением (усыновлением) первого ребенка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033P155730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40 000,0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033P155730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033P155730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39 260,0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Республиканский материнский капитал (Межбюджетные трансферты)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033P166230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3 303,2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033P166230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34,8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033P166230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3 268,4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Субвенция на предоставление единовременной выплаты в связи с рождением (усыновлением) второго ребенка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033P166231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1 972,2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033P166231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033P166231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1 947,7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33 783,3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Ежемесячная денежная выплата.в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033P150840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033P150840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033P150840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Меры социальной поддержки на выплату социальных контрактов отдельным категориям граждан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03401R4040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20 361,0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03401R4040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54,8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03401R4040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11,1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03401R4040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144,5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03401R4040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20 150,6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12 632,3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9 253,4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552,4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2 826,6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690,0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536,2</w:t>
            </w:r>
          </w:p>
        </w:tc>
      </w:tr>
      <w:tr w:rsidR="00DB5073" w:rsidRPr="00DB5073" w:rsidTr="000D7834">
        <w:trPr>
          <w:trHeight w:val="229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3,8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DB5073" w:rsidRDefault="00DB5073" w:rsidP="00DB507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Управление образования Администрации Карачаевского городского округа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570 266,3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DB5073" w:rsidRDefault="00DB5073" w:rsidP="00DB507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Управление образования Администрации Карачаевского городского округа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570 266,3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Муниципальная программа "Профилактика терроризма и экстремизма в Карачаевском городском округе на 2020-2021годы"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1310120701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1310120701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189 949,1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Реализация образовательных программ в дошкольных образовательных учреждениях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0220166110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169 930,7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0220166110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169 930,7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Коммунальные услуги педработникам на селе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0220166140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748,7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0220166140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748,7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0220166140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5073" w:rsidRPr="00DB5073" w:rsidTr="000D7834">
        <w:trPr>
          <w:trHeight w:val="178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Реализация программ дошкольного образования в рамках подпрограммы "Развитие дошкольного образования в Карачаевском городском округе на 2018 - 2024 годы" муниципальной целевой программы "Развитие системы образования Карачаевского городского округа"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0220220591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19 199,7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0220220591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19 199,7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Прочие межбюджетные трансферты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1960166609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1960166609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300 914,7</w:t>
            </w:r>
          </w:p>
        </w:tc>
      </w:tr>
      <w:tr w:rsidR="00DB5073" w:rsidRPr="00DB5073" w:rsidTr="000D7834">
        <w:trPr>
          <w:trHeight w:val="153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Основное мероприятие"Создание условий для стимулирования деятельности работников системы образования" в рамках подпрограммы 1 "Развитие кадрового потенциала образовательных учреждений Карачаевского городского округа"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0210100597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1 316,0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0210100597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1 186,0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Премии и гранты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0210100597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DB5073" w:rsidRPr="00DB5073" w:rsidTr="000D7834">
        <w:trPr>
          <w:trHeight w:val="153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(Межбюджетные трансферты)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0230153030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15 702,1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0230153030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15 702,1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Реализация основных общеобразовательных программ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0230166010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255 664,9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0230166010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255 664,9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0230166140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1 423,0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0230166140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1 423,0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0230166140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5073" w:rsidRPr="00DB5073" w:rsidTr="000D7834">
        <w:trPr>
          <w:trHeight w:val="1401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Реализация программ общего образования в рамках подпрограммы "Развитие общего образования детей в Карачаевском городском округе" муниципальной целевой программы "Развитие системы образования Карачаевского городского округа на 2018-2024 годы"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0230220592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7 971,5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0230220592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7 971,5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Основное мероприятия"Патриотическое воспитание молодежи Карачаевского городского округа на 2018-2024 годы"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0250100597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0250100597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Основное мероприятие"Одаренные дети"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0260100597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0260100597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5073" w:rsidRPr="00DB5073" w:rsidTr="000D7834">
        <w:trPr>
          <w:trHeight w:val="178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Государственная программа на финансовое обеспечение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02901L3040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18 516,2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02901L3040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14 891,8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02901L3040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3 624,4</w:t>
            </w:r>
          </w:p>
        </w:tc>
      </w:tr>
      <w:tr w:rsidR="00DB5073" w:rsidRPr="00DB5073" w:rsidTr="000D7834">
        <w:trPr>
          <w:trHeight w:val="178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Государственная программа на финансовое обеспечение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02901R3040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02901R3040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Прочие межбюджетные трансферты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1960166609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321,0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1960166609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321,0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Начальное профессиональное образование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17 029,1</w:t>
            </w:r>
          </w:p>
        </w:tc>
      </w:tr>
      <w:tr w:rsidR="00DB5073" w:rsidRPr="00DB5073" w:rsidTr="000D7834">
        <w:trPr>
          <w:trHeight w:val="1823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Реализация программ дополнительного образования в рамках подпрограммы "Развитие системы дополнительного образования детей в Карачаевском городском округе на 2018-2024 годы" муниципальной целевой программы "Развитие системы образования Карачаевского городского округа на 2018-2024годы"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0270120596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13 129,4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0270120596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1 880,4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0270120596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11 149,0</w:t>
            </w:r>
          </w:p>
        </w:tc>
      </w:tr>
      <w:tr w:rsidR="00DB5073" w:rsidRPr="00DB5073" w:rsidTr="000D7834">
        <w:trPr>
          <w:trHeight w:val="229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0270120596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0270120596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B5073" w:rsidRPr="00DB5073" w:rsidTr="000D7834">
        <w:trPr>
          <w:trHeight w:val="153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Мероприятия на реализацию муниципального проекта дополнительного образования в рамках подпрограммы "Развитие системы дополнительного образования детей в Карачаевском городском округе на 2018-2024 годы"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0270220596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3 899,7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0270220596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3 833,0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Гранты в форме субсидии бюджетным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0270220596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25,4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0270220596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13,8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0270220596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13,8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0270220596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13,8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597,5</w:t>
            </w:r>
          </w:p>
        </w:tc>
      </w:tr>
      <w:tr w:rsidR="00DB5073" w:rsidRPr="00DB5073" w:rsidTr="000D7834">
        <w:trPr>
          <w:trHeight w:val="306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Основные мероприятия "Специальные мероприятия, направленные на профилактику безнадзорности и правонарушений несовершеннолетних" в рамках подпрограммы Профилактика безнадзорности и правонарушений несовершеннолетних в Карачаевском городском округе на 2018- 2024 годы муниципальной целевой программы"Развитие системы образования Карачаевского городского округа на 2018-2024годы"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0240120594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0240120594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B5073" w:rsidRPr="00DB5073" w:rsidTr="000D7834">
        <w:trPr>
          <w:trHeight w:val="255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Расходы на реализацию мероприятий по организации и оздоровлению детей в в рамках подпрограммы Профилактика безнадзорности и правонарушений несовершеннолетних в Карачаевском городском округе на 2018- 2024 годы муниципальной целевой программы"Развитие системы образования Карачаевского городского округа на 2018-2024годы"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0240220594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577,5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0240220594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577,5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0240220594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49 009,8</w:t>
            </w:r>
          </w:p>
        </w:tc>
      </w:tr>
      <w:tr w:rsidR="00DB5073" w:rsidRPr="00DB5073" w:rsidTr="000D7834">
        <w:trPr>
          <w:trHeight w:val="255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муниципальной Программы" муниципальной целевой программы "Развитие системы образования Карачаевского городского округе на 2018-2024годы"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0280110110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4 276,8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0280110110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3 107,0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0280110110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284,0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0280110110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885,8</w:t>
            </w:r>
          </w:p>
        </w:tc>
      </w:tr>
      <w:tr w:rsidR="00DB5073" w:rsidRPr="00DB5073" w:rsidTr="000D7834">
        <w:trPr>
          <w:trHeight w:val="255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Развитие системы образования Карачаевского городского округа на 2018-2024 годы"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0280110190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0280110190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0280110190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B5073" w:rsidRPr="00DB5073" w:rsidTr="000D7834">
        <w:trPr>
          <w:trHeight w:val="285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"Развитие системы образования в Карачаевском городском округе на 2018-2024годы"(Расходы на обеспечение деятельности (оказание услуг) подведомственных учреждений (Отделов бухгалтерского учета))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2 763,5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1 752,5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628,8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297,6</w:t>
            </w:r>
          </w:p>
        </w:tc>
      </w:tr>
      <w:tr w:rsidR="00DB5073" w:rsidRPr="00DB5073" w:rsidTr="000D7834">
        <w:trPr>
          <w:trHeight w:val="229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9,6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B5073" w:rsidRPr="00DB5073" w:rsidTr="000D7834">
        <w:trPr>
          <w:trHeight w:val="290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"Развитие системы образования в Карачаевском городском округе на 2018-2024годы"(Основные мероприятия:"Обеспечение деятельности (оказание услуг) подведомственных учреждений (Методических кабинетов))"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0280310593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5 690,4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0280310593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3 513,5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0280310593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1 071,9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0280310593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985,0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0280310593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Расходы на реализацию мероприятий по организации и оздоровлению детей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02Г0166001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577,5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02Г0166001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577,5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02Г0166001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Иные непрограмные расходы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27 057,5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12 814,6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14 142,9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Стипендии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Иные непрограмные расходы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9010054801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8 310,3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9010054801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9010054801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8 060,3</w:t>
            </w:r>
          </w:p>
        </w:tc>
      </w:tr>
      <w:tr w:rsidR="00DB5073" w:rsidRPr="00DB5073" w:rsidTr="000D7834">
        <w:trPr>
          <w:trHeight w:val="229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Реализация Закона Карачаево-Черкесской Республики от 10 января 2008г.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303,9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232,6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66,3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12 566,1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Компенсация части родительской платы за содержание детей в дошкольных образовательных учреждениях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0220166100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3 007,6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0220166100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3 007,6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Содержание ребенка в семье опекуна и приемной семье, а также оплата труда приемному родителю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0230166130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9 558,5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0230166130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7 292,2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0230166130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2 266,3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DB5073" w:rsidRDefault="00DB5073" w:rsidP="00DB507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Отдел культуры Администрации Карачаевского городского округа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63 181,2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DB5073" w:rsidRDefault="00DB5073" w:rsidP="00DB507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Отдел культуры Администрации Карачаевского городского округа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63 181,2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Начальное профессиональное образование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15 242,0</w:t>
            </w:r>
          </w:p>
        </w:tc>
      </w:tr>
      <w:tr w:rsidR="00DB5073" w:rsidRPr="00DB5073" w:rsidTr="000D7834">
        <w:trPr>
          <w:trHeight w:val="2384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(оказание услуг) муниципальных учреждений дополнительного образования подпрограммы №3Поддержка одаренных детей в учреждениях дополнительного образования в сфере культуры Карачаевского городского округа в рамках муниципальной долгосрочной целевой программы- "Развитие культуры Карачаевского городского округа на 2020-2025 годы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15 242,0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10 420,0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4 124,0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  Закупка энергетических ресурсов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DB5073" w:rsidRPr="00DB5073" w:rsidTr="000D7834">
        <w:trPr>
          <w:trHeight w:val="229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42 668,6</w:t>
            </w:r>
          </w:p>
        </w:tc>
      </w:tr>
      <w:tr w:rsidR="00DB5073" w:rsidRPr="00DB5073" w:rsidTr="000D7834">
        <w:trPr>
          <w:trHeight w:val="2007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(оказание услуг) муниципальных учреждений в рамках подпрограммы №1 Обеспечение деятельности подведомственных учреждений в сфере культуры Карачаевского городского округа муниципальной долгосрочной целевой программы- "Развитие культуры Карачаевского городского округа на 2020-2025 годы"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30 692,5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17 820,0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214,0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7 887,0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2 646,5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1 935,0</w:t>
            </w:r>
          </w:p>
        </w:tc>
      </w:tr>
      <w:tr w:rsidR="00DB5073" w:rsidRPr="00DB5073" w:rsidTr="000D7834">
        <w:trPr>
          <w:trHeight w:val="1999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DB5073" w:rsidRPr="00DB5073" w:rsidTr="000D7834">
        <w:trPr>
          <w:trHeight w:val="1763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(оказание услуг) муниципальных учреждений в рамках подпрограммы №2Развитие библиотечного дела Карачаевского городского округа муниципальной долгосрочной целевой программы- "Развитие культуры Карачаевского городского округа на 2020-2025 годы"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11 785,1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8 225,0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3 395,1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06303L5190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06303L5190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140,5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06303L5190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140,5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063A255190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063A255190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50,5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Премии и гранты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063A255190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50,5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3 670,6</w:t>
            </w:r>
          </w:p>
        </w:tc>
      </w:tr>
      <w:tr w:rsidR="00DB5073" w:rsidRPr="00DB5073" w:rsidTr="000D7834">
        <w:trPr>
          <w:trHeight w:val="204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(оказание услуг) в рамках подпрограммы 5 Финансовое обеспечение условий реализации Программы в сфере культуры муниципальной долгосрочной целевой программы- "Развитие культуры Карачаевского городского округа на 2020-2025 годы"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2 463,6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543,6</w:t>
            </w:r>
          </w:p>
        </w:tc>
      </w:tr>
      <w:tr w:rsidR="00DB5073" w:rsidRPr="00DB5073" w:rsidTr="000D7834">
        <w:trPr>
          <w:trHeight w:val="204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(оказание услуг) в рамках подпрограммы5Финансовое обеспечение условий реализации Программы в сфере культуры муниципальной долгосрочной целевой программы- "Развитие культуры Карачаевского городского округа на 2020-2025 годы"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1 207,0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302,0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Периодическая печать и издательства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Обеспечение деятельности подведомственных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9010062020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9010062020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DB5073" w:rsidRDefault="00DB5073" w:rsidP="00DB507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УПРАВЛЕНИЕ СТРОИТЕЛЬСТВА, ЖИЛИЩНО-КОММУНАЛЬНОГО ХОЗЯЙСТВА, ТРАНСПОРТА И ПРОМЫШЛЕННОСТИ АДМИНИСТРАЦИИ КАРАЧАЕВСКОГО ГОРОДСКОГО ОКРУГА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199 769,4</w:t>
            </w:r>
          </w:p>
        </w:tc>
      </w:tr>
      <w:tr w:rsidR="00DB5073" w:rsidRPr="00DB5073" w:rsidTr="000D7834">
        <w:trPr>
          <w:trHeight w:val="153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DB5073" w:rsidRDefault="00DB5073" w:rsidP="00DB507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Учреждение: УПРАВЛЕНИЕ СТРОИТЕЛЬСТВА, ЖИЛИЩНО-КОММУНАЛЬНОГО ХОЗЯЙСТВА,</w:t>
            </w: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br/>
              <w:t>ТРАНСПОРТА И ПРОМЫШЛЕННОСТИ АДМИНИСТРАЦИИ КАРАЧАЕВСКОГО ГОРОДСКОГО ОКРУГА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199 769,4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9010020020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9010020020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8 064,0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6 173,0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4 338,2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235,0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1 599,8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1 348,1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1 238,1</w:t>
            </w:r>
          </w:p>
        </w:tc>
      </w:tr>
      <w:tr w:rsidR="00DB5073" w:rsidRPr="00DB5073" w:rsidTr="000D7834">
        <w:trPr>
          <w:trHeight w:val="229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89,0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Иные непрограмные расходы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29 197,6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Субсидия на капитальный ремонт и ремонт автомобильных дорог общего пользования населенных пунктов Карачаево-Черкесской Республики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0590366Д10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21 290,0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0590366Д10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385220" w:rsidRDefault="00385220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21 290,0</w:t>
            </w:r>
          </w:p>
        </w:tc>
      </w:tr>
      <w:tr w:rsidR="00DB5073" w:rsidRPr="00DB5073" w:rsidTr="000D7834">
        <w:trPr>
          <w:trHeight w:val="153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Основное мероприятие содержание дорог местного значения в рамках муниципальной программы"Повышение безопасности дорожного движения на территории Карачаевского городского округа на 2017-2024годы"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0910120170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5 447,6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0910120170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3 747,6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0910120170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1 700,0</w:t>
            </w:r>
          </w:p>
        </w:tc>
      </w:tr>
      <w:tr w:rsidR="00DB5073" w:rsidRPr="00DB5073" w:rsidTr="000D7834">
        <w:trPr>
          <w:trHeight w:val="178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Основное мероприятие:Расходы на содержание объектов дорожного хозяйства в г.Теберда и кп.Домбай в рамках муниципальной программы"Повышение безопасности дорожного движения на территории Карачаевского городского округа"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0910220170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2 455,0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0910220170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2 455,0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Карачаевского городского округа на 2018-2022 годы"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0920120174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0920120174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162 007,8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Основное мероприятие "Повышение уровня внешнего благоустройства и санитарного содержания" в рамках подпрограммы Комфортная среда на 2016-2022 годы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0810160050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16 100,0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0810160050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16 100,0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Основное мероприятие"Содержание и развитие парков" в рамках подпрограммы Комфортная среда на 2016-2022 годы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0810260050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10 025,1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0810260050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10 025,1</w:t>
            </w:r>
          </w:p>
        </w:tc>
      </w:tr>
      <w:tr w:rsidR="00DB5073" w:rsidRPr="00DB5073" w:rsidTr="000D7834">
        <w:trPr>
          <w:trHeight w:val="153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Субсидии на поддержку муниципальных программ формирования современной городской среды(Мероприятия направленные на поддержку благоустройства территорий общего пользования и дворовых территорий)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081F255550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14 795,9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081F255550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14 795,9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Основное мероприятие"Улучшение и поддержание эстетического облика зеленых насаждений" в рамках подпрограммы Озеленение территории на 2016-2022 годы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0820120480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0820120480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DB5073" w:rsidRPr="00DB5073" w:rsidTr="000D7834">
        <w:trPr>
          <w:trHeight w:val="153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Субсидии на поддержку муниципальных программ формирования современной городской среды(Мероприятия направленные на благоустройство парка культуры и отдыха-Зеленый остров города г.Карачаевск)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082F254240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87 696,8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082F254240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87 696,8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Субсидии на поддержку программ формирования современной городской среды(Мероприятия направленные на благоустройство парка культуры и отдыха-Зеленый остров города г.Карачаевск)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082F25424F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17 768,0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082F25424F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17 768,0</w:t>
            </w:r>
          </w:p>
        </w:tc>
      </w:tr>
      <w:tr w:rsidR="00DB5073" w:rsidRPr="00DB5073" w:rsidTr="000D7834">
        <w:trPr>
          <w:trHeight w:val="12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Основное мероприятие "Организация освещения улиц,(в т.ч.оплата за электроэнергию уличного освещения)" в рамках подпрограммы Уличное освещение на 2016-2022 годы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0830120080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0830120080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Муниципальная программа "Формирование современной городской среды на территории Карачаевского городского округа на 2018-2022гг".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1010115510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971,3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1010115510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971,3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Иные непрогра</w:t>
            </w:r>
            <w:r w:rsid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</w:t>
            </w: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мные расходы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13 150,6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10 950,6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9745A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9745A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A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2 200,0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DB5073" w:rsidRDefault="00DB5073" w:rsidP="00DB507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Отдел физической культуры и спорта Администрации Карачаевского городского округа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42 846,0</w:t>
            </w:r>
          </w:p>
        </w:tc>
      </w:tr>
      <w:tr w:rsidR="00DB5073" w:rsidRPr="00DB5073" w:rsidTr="000D7834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DB5073" w:rsidRDefault="00DB5073" w:rsidP="00DB507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Отдел физической культуры и спорта Администрации Карачаевского городского округа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42 846,0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0D783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39 954,4</w:t>
            </w:r>
          </w:p>
        </w:tc>
      </w:tr>
      <w:tr w:rsidR="00DB5073" w:rsidRPr="00DB5073" w:rsidTr="000D7834">
        <w:trPr>
          <w:trHeight w:val="204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0D783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Расходы на обеспечение (оказание услуг) деятельности подведомственных учреждений подпрограммы №1 "Развитие детей в сфере физической культуры и спорта" в рамках муниципальной программы "Развитие физической культуры и спорта в Карачаевском городском округе" на 2020-2025 годы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39 954,4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0D783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13 520,0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0D783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199,7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0D783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320,0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0D783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5 139,8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0D783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910,0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0D783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2 240,0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0D783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17 400,0</w:t>
            </w:r>
          </w:p>
        </w:tc>
      </w:tr>
      <w:tr w:rsidR="00DB5073" w:rsidRPr="00DB5073" w:rsidTr="000D7834">
        <w:trPr>
          <w:trHeight w:val="1938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0D783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0D783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18,0</w:t>
            </w:r>
          </w:p>
        </w:tc>
      </w:tr>
      <w:tr w:rsidR="00DB5073" w:rsidRPr="00DB5073" w:rsidTr="000D7834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0D783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197,0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0D7834" w:rsidRDefault="00DB5073" w:rsidP="00DB5073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2 891,5</w:t>
            </w:r>
          </w:p>
        </w:tc>
      </w:tr>
      <w:tr w:rsidR="00DB5073" w:rsidRPr="00DB5073" w:rsidTr="000D7834">
        <w:trPr>
          <w:trHeight w:val="147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0D783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Расходы на обеспечение (оказание услуг) деятельности подведомственных учреждений подпрограммы №2 "Обеспечение реализации программы" в рамках муниципальной программы "Развитие физической культуры и спорта в Карачаевском городском округе"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0420110110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1 681,8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0D783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0420110110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1 187,0</w:t>
            </w:r>
          </w:p>
        </w:tc>
      </w:tr>
      <w:tr w:rsidR="00DB5073" w:rsidRPr="00DB5073" w:rsidTr="000D7834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0D783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0420110110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67,3</w:t>
            </w:r>
          </w:p>
        </w:tc>
      </w:tr>
      <w:tr w:rsidR="00DB5073" w:rsidRPr="00DB5073" w:rsidTr="000D7834">
        <w:trPr>
          <w:trHeight w:val="1048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0D783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0420110110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427,5</w:t>
            </w:r>
          </w:p>
        </w:tc>
      </w:tr>
      <w:tr w:rsidR="00DB5073" w:rsidRPr="00DB5073" w:rsidTr="000D7834">
        <w:trPr>
          <w:trHeight w:val="1605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0D7834" w:rsidRDefault="00DB5073" w:rsidP="00DB5073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Расходы на обеспечение (оказание услуг) деятельности подведомственных учреждений подпрограммы №2 "Обеспечение реализации программы" в рамках муниципальной программы "Развитие физической культуры и спорта в Карачаевском городском округе"(бухгалтерского учета)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0420210595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1 209,7</w:t>
            </w:r>
          </w:p>
        </w:tc>
      </w:tr>
      <w:tr w:rsidR="00DB5073" w:rsidRPr="00DB5073" w:rsidTr="000D7834">
        <w:trPr>
          <w:trHeight w:val="7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0D783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0420210595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DB5073" w:rsidRPr="00DB5073" w:rsidTr="000D7834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073" w:rsidRPr="000D7834" w:rsidRDefault="00DB5073" w:rsidP="00DB5073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0420210595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73" w:rsidRPr="000D7834" w:rsidRDefault="00DB5073" w:rsidP="00DB5073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78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356,7</w:t>
            </w:r>
          </w:p>
        </w:tc>
      </w:tr>
      <w:tr w:rsidR="00DB5073" w:rsidRPr="00DB5073" w:rsidTr="000D7834">
        <w:trPr>
          <w:trHeight w:val="255"/>
        </w:trPr>
        <w:tc>
          <w:tcPr>
            <w:tcW w:w="877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73" w:rsidRPr="00DB5073" w:rsidRDefault="00DB5073" w:rsidP="00DB50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073" w:rsidRPr="00DB5073" w:rsidRDefault="00DB5073" w:rsidP="00DB50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B50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1 466 172,9</w:t>
            </w:r>
          </w:p>
        </w:tc>
      </w:tr>
    </w:tbl>
    <w:p w:rsidR="007844D0" w:rsidRDefault="001D5A3E" w:rsidP="00D9573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D9573B">
        <w:rPr>
          <w:b/>
          <w:sz w:val="26"/>
          <w:szCs w:val="26"/>
        </w:rPr>
        <w:t>___________________</w:t>
      </w:r>
    </w:p>
    <w:p w:rsidR="00D9573B" w:rsidRDefault="00D9573B" w:rsidP="00AD3AA1">
      <w:pPr>
        <w:jc w:val="both"/>
        <w:rPr>
          <w:b/>
          <w:sz w:val="28"/>
          <w:szCs w:val="28"/>
        </w:rPr>
      </w:pPr>
    </w:p>
    <w:p w:rsidR="00AD3AA1" w:rsidRDefault="00AD3AA1" w:rsidP="00AD3A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со дня его подписания и подлежит опубликованию в муниципальной газете «Минги-Тау» </w:t>
      </w:r>
      <w:r>
        <w:rPr>
          <w:rFonts w:eastAsia="Calibri"/>
          <w:sz w:val="28"/>
          <w:szCs w:val="28"/>
          <w:lang w:eastAsia="ar-SA"/>
        </w:rPr>
        <w:t>и размещению  на официальном сайте Карачаевского городского округа в сети Интернет (</w:t>
      </w:r>
      <w:hyperlink r:id="rId8" w:history="1">
        <w:r>
          <w:rPr>
            <w:rStyle w:val="af5"/>
            <w:rFonts w:eastAsia="Calibri"/>
            <w:lang w:val="en-US" w:eastAsia="ar-SA"/>
          </w:rPr>
          <w:t>www</w:t>
        </w:r>
        <w:r>
          <w:rPr>
            <w:rStyle w:val="af5"/>
            <w:rFonts w:eastAsia="Calibri"/>
            <w:lang w:eastAsia="ar-SA"/>
          </w:rPr>
          <w:t>.</w:t>
        </w:r>
        <w:r>
          <w:rPr>
            <w:rStyle w:val="af5"/>
            <w:rFonts w:eastAsia="Calibri"/>
            <w:lang w:val="en-US" w:eastAsia="ar-SA"/>
          </w:rPr>
          <w:t>karachaevsk</w:t>
        </w:r>
        <w:r>
          <w:rPr>
            <w:rStyle w:val="af5"/>
            <w:rFonts w:eastAsia="Calibri"/>
            <w:lang w:eastAsia="ar-SA"/>
          </w:rPr>
          <w:t>.</w:t>
        </w:r>
        <w:r>
          <w:rPr>
            <w:rStyle w:val="af5"/>
            <w:rFonts w:eastAsia="Calibri"/>
            <w:lang w:val="en-US" w:eastAsia="ar-SA"/>
          </w:rPr>
          <w:t>info</w:t>
        </w:r>
      </w:hyperlink>
      <w:r>
        <w:rPr>
          <w:rFonts w:eastAsia="Calibri"/>
          <w:sz w:val="28"/>
          <w:szCs w:val="28"/>
          <w:lang w:eastAsia="ar-SA"/>
        </w:rPr>
        <w:t xml:space="preserve">) </w:t>
      </w:r>
      <w:r>
        <w:rPr>
          <w:sz w:val="28"/>
          <w:szCs w:val="28"/>
        </w:rPr>
        <w:t>в установленном порядке.</w:t>
      </w:r>
    </w:p>
    <w:p w:rsidR="00AD3AA1" w:rsidRDefault="00AD3AA1" w:rsidP="00AD3AA1">
      <w:pPr>
        <w:rPr>
          <w:sz w:val="22"/>
          <w:szCs w:val="22"/>
        </w:rPr>
      </w:pPr>
    </w:p>
    <w:p w:rsidR="00AD3AA1" w:rsidRDefault="00AD3AA1" w:rsidP="00AD3AA1">
      <w:pPr>
        <w:rPr>
          <w:sz w:val="22"/>
          <w:szCs w:val="22"/>
        </w:rPr>
      </w:pPr>
    </w:p>
    <w:p w:rsidR="00AD3AA1" w:rsidRDefault="00AD3AA1" w:rsidP="00AD3AA1">
      <w:pPr>
        <w:rPr>
          <w:sz w:val="22"/>
          <w:szCs w:val="22"/>
        </w:rPr>
      </w:pPr>
    </w:p>
    <w:tbl>
      <w:tblPr>
        <w:tblW w:w="993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8"/>
        <w:gridCol w:w="2412"/>
      </w:tblGrid>
      <w:tr w:rsidR="00AD3AA1" w:rsidTr="00056979">
        <w:tc>
          <w:tcPr>
            <w:tcW w:w="7518" w:type="dxa"/>
            <w:hideMark/>
          </w:tcPr>
          <w:p w:rsidR="00AD3AA1" w:rsidRDefault="00AD3AA1" w:rsidP="00056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Карачаевского </w:t>
            </w:r>
          </w:p>
          <w:p w:rsidR="00AD3AA1" w:rsidRDefault="00AD3AA1" w:rsidP="00056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2" w:type="dxa"/>
          </w:tcPr>
          <w:p w:rsidR="00AD3AA1" w:rsidRDefault="00AD3AA1" w:rsidP="00056979">
            <w:pPr>
              <w:jc w:val="both"/>
              <w:rPr>
                <w:sz w:val="28"/>
                <w:szCs w:val="28"/>
              </w:rPr>
            </w:pPr>
          </w:p>
          <w:p w:rsidR="008940C7" w:rsidRDefault="00D9573B" w:rsidP="00802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D3AA1">
              <w:rPr>
                <w:sz w:val="28"/>
                <w:szCs w:val="28"/>
              </w:rPr>
              <w:t>.</w:t>
            </w:r>
            <w:r w:rsidR="00FA6B42">
              <w:rPr>
                <w:sz w:val="28"/>
                <w:szCs w:val="28"/>
              </w:rPr>
              <w:t xml:space="preserve"> </w:t>
            </w:r>
            <w:r w:rsidR="00AD3AA1">
              <w:rPr>
                <w:sz w:val="28"/>
                <w:szCs w:val="28"/>
              </w:rPr>
              <w:t>Б.</w:t>
            </w:r>
            <w:r w:rsidR="00FA6B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Кипкеев</w:t>
            </w:r>
          </w:p>
        </w:tc>
      </w:tr>
    </w:tbl>
    <w:p w:rsidR="00732FF1" w:rsidRDefault="00732FF1" w:rsidP="00FA6B42">
      <w:pPr>
        <w:jc w:val="center"/>
        <w:rPr>
          <w:b/>
          <w:sz w:val="26"/>
          <w:szCs w:val="26"/>
        </w:rPr>
      </w:pPr>
    </w:p>
    <w:sectPr w:rsidR="00732FF1" w:rsidSect="00DB5073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37" w:rsidRDefault="00BD5A37" w:rsidP="007935FB">
      <w:r>
        <w:separator/>
      </w:r>
    </w:p>
  </w:endnote>
  <w:endnote w:type="continuationSeparator" w:id="0">
    <w:p w:rsidR="00BD5A37" w:rsidRDefault="00BD5A37" w:rsidP="0079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37" w:rsidRDefault="00BD5A37" w:rsidP="007935FB">
      <w:r>
        <w:separator/>
      </w:r>
    </w:p>
  </w:footnote>
  <w:footnote w:type="continuationSeparator" w:id="0">
    <w:p w:rsidR="00BD5A37" w:rsidRDefault="00BD5A37" w:rsidP="00793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4405"/>
    <w:multiLevelType w:val="singleLevel"/>
    <w:tmpl w:val="7722E04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 w15:restartNumberingAfterBreak="0">
    <w:nsid w:val="14EB3DAC"/>
    <w:multiLevelType w:val="singleLevel"/>
    <w:tmpl w:val="7DE09672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E83CBA"/>
    <w:multiLevelType w:val="hybridMultilevel"/>
    <w:tmpl w:val="F1422CBE"/>
    <w:lvl w:ilvl="0" w:tplc="615E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FA4A96"/>
    <w:multiLevelType w:val="hybridMultilevel"/>
    <w:tmpl w:val="78606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D349B"/>
    <w:multiLevelType w:val="hybridMultilevel"/>
    <w:tmpl w:val="BD5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A72FE"/>
    <w:multiLevelType w:val="hybridMultilevel"/>
    <w:tmpl w:val="76FC3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2804A61"/>
    <w:multiLevelType w:val="singleLevel"/>
    <w:tmpl w:val="59162404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51F3B23"/>
    <w:multiLevelType w:val="singleLevel"/>
    <w:tmpl w:val="F1226DC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32C4A4E"/>
    <w:multiLevelType w:val="singleLevel"/>
    <w:tmpl w:val="BE52FE3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D580588"/>
    <w:multiLevelType w:val="hybridMultilevel"/>
    <w:tmpl w:val="D610B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B"/>
    <w:rsid w:val="00004746"/>
    <w:rsid w:val="000049FF"/>
    <w:rsid w:val="00006042"/>
    <w:rsid w:val="0000652A"/>
    <w:rsid w:val="00006854"/>
    <w:rsid w:val="00010F93"/>
    <w:rsid w:val="00013635"/>
    <w:rsid w:val="00014F2B"/>
    <w:rsid w:val="00021053"/>
    <w:rsid w:val="00022F0F"/>
    <w:rsid w:val="00023068"/>
    <w:rsid w:val="00026FBA"/>
    <w:rsid w:val="00027452"/>
    <w:rsid w:val="0003190A"/>
    <w:rsid w:val="00034DBE"/>
    <w:rsid w:val="00037098"/>
    <w:rsid w:val="00037430"/>
    <w:rsid w:val="00042DE7"/>
    <w:rsid w:val="00045C17"/>
    <w:rsid w:val="000467D9"/>
    <w:rsid w:val="00056979"/>
    <w:rsid w:val="00060775"/>
    <w:rsid w:val="00061B65"/>
    <w:rsid w:val="00064867"/>
    <w:rsid w:val="00067E7F"/>
    <w:rsid w:val="000701A4"/>
    <w:rsid w:val="0007320F"/>
    <w:rsid w:val="00074B5F"/>
    <w:rsid w:val="00076A0E"/>
    <w:rsid w:val="00077135"/>
    <w:rsid w:val="000772B2"/>
    <w:rsid w:val="000827EF"/>
    <w:rsid w:val="0008566D"/>
    <w:rsid w:val="00085DDC"/>
    <w:rsid w:val="00092D37"/>
    <w:rsid w:val="00094281"/>
    <w:rsid w:val="00095A8F"/>
    <w:rsid w:val="000960BA"/>
    <w:rsid w:val="000A283F"/>
    <w:rsid w:val="000A7450"/>
    <w:rsid w:val="000A7CC5"/>
    <w:rsid w:val="000B3D7E"/>
    <w:rsid w:val="000B4D29"/>
    <w:rsid w:val="000B781D"/>
    <w:rsid w:val="000C28C9"/>
    <w:rsid w:val="000C3BB7"/>
    <w:rsid w:val="000C7759"/>
    <w:rsid w:val="000D236C"/>
    <w:rsid w:val="000D36F1"/>
    <w:rsid w:val="000D4AC1"/>
    <w:rsid w:val="000D533F"/>
    <w:rsid w:val="000D543E"/>
    <w:rsid w:val="000D73EC"/>
    <w:rsid w:val="000D7834"/>
    <w:rsid w:val="000E0BD5"/>
    <w:rsid w:val="000E0D26"/>
    <w:rsid w:val="000E0E28"/>
    <w:rsid w:val="000F3CD1"/>
    <w:rsid w:val="000F7109"/>
    <w:rsid w:val="000F73D4"/>
    <w:rsid w:val="000F77E7"/>
    <w:rsid w:val="00100444"/>
    <w:rsid w:val="00100912"/>
    <w:rsid w:val="00101406"/>
    <w:rsid w:val="00104E59"/>
    <w:rsid w:val="001079B0"/>
    <w:rsid w:val="00110179"/>
    <w:rsid w:val="00110699"/>
    <w:rsid w:val="0011172C"/>
    <w:rsid w:val="00114DF5"/>
    <w:rsid w:val="00115EC0"/>
    <w:rsid w:val="00120E24"/>
    <w:rsid w:val="00121DCD"/>
    <w:rsid w:val="00121F69"/>
    <w:rsid w:val="001246CA"/>
    <w:rsid w:val="001356A1"/>
    <w:rsid w:val="00137520"/>
    <w:rsid w:val="00141A5C"/>
    <w:rsid w:val="00142254"/>
    <w:rsid w:val="00144F84"/>
    <w:rsid w:val="00145135"/>
    <w:rsid w:val="00147CA6"/>
    <w:rsid w:val="00150DE2"/>
    <w:rsid w:val="00153210"/>
    <w:rsid w:val="001534F9"/>
    <w:rsid w:val="00155E08"/>
    <w:rsid w:val="00161109"/>
    <w:rsid w:val="00163421"/>
    <w:rsid w:val="00164D57"/>
    <w:rsid w:val="00165586"/>
    <w:rsid w:val="00167E8F"/>
    <w:rsid w:val="0017178B"/>
    <w:rsid w:val="00174A1D"/>
    <w:rsid w:val="00175FBA"/>
    <w:rsid w:val="00176476"/>
    <w:rsid w:val="00181281"/>
    <w:rsid w:val="0018340E"/>
    <w:rsid w:val="00183B6B"/>
    <w:rsid w:val="00186A43"/>
    <w:rsid w:val="0019014A"/>
    <w:rsid w:val="00190679"/>
    <w:rsid w:val="00192A1F"/>
    <w:rsid w:val="00195E06"/>
    <w:rsid w:val="0019651D"/>
    <w:rsid w:val="001A1792"/>
    <w:rsid w:val="001A17CF"/>
    <w:rsid w:val="001A25C2"/>
    <w:rsid w:val="001A2D27"/>
    <w:rsid w:val="001A3070"/>
    <w:rsid w:val="001A5D45"/>
    <w:rsid w:val="001A6124"/>
    <w:rsid w:val="001A6B23"/>
    <w:rsid w:val="001A7FD1"/>
    <w:rsid w:val="001B3A5C"/>
    <w:rsid w:val="001B4B99"/>
    <w:rsid w:val="001B7CB9"/>
    <w:rsid w:val="001C31E1"/>
    <w:rsid w:val="001C3E08"/>
    <w:rsid w:val="001C46D7"/>
    <w:rsid w:val="001C6AF1"/>
    <w:rsid w:val="001D5A3E"/>
    <w:rsid w:val="001D6D1C"/>
    <w:rsid w:val="001E288B"/>
    <w:rsid w:val="001E5ACD"/>
    <w:rsid w:val="001E781D"/>
    <w:rsid w:val="001F030B"/>
    <w:rsid w:val="001F1BA0"/>
    <w:rsid w:val="001F20D8"/>
    <w:rsid w:val="001F2EE0"/>
    <w:rsid w:val="001F47C5"/>
    <w:rsid w:val="001F4D70"/>
    <w:rsid w:val="00204A0E"/>
    <w:rsid w:val="00205EEF"/>
    <w:rsid w:val="00206740"/>
    <w:rsid w:val="0021168F"/>
    <w:rsid w:val="00211B41"/>
    <w:rsid w:val="0021375B"/>
    <w:rsid w:val="00214D66"/>
    <w:rsid w:val="002154FE"/>
    <w:rsid w:val="00220020"/>
    <w:rsid w:val="00220B7C"/>
    <w:rsid w:val="00222EDA"/>
    <w:rsid w:val="002272CB"/>
    <w:rsid w:val="00234596"/>
    <w:rsid w:val="00237623"/>
    <w:rsid w:val="00237E20"/>
    <w:rsid w:val="00244832"/>
    <w:rsid w:val="00245B67"/>
    <w:rsid w:val="002466F8"/>
    <w:rsid w:val="00247003"/>
    <w:rsid w:val="00255358"/>
    <w:rsid w:val="0025542D"/>
    <w:rsid w:val="00256A8D"/>
    <w:rsid w:val="002602B2"/>
    <w:rsid w:val="002608E8"/>
    <w:rsid w:val="00261EB7"/>
    <w:rsid w:val="002626E3"/>
    <w:rsid w:val="00265C34"/>
    <w:rsid w:val="00266736"/>
    <w:rsid w:val="00267477"/>
    <w:rsid w:val="002728A2"/>
    <w:rsid w:val="00276295"/>
    <w:rsid w:val="00282282"/>
    <w:rsid w:val="00284C39"/>
    <w:rsid w:val="002851B3"/>
    <w:rsid w:val="002858E2"/>
    <w:rsid w:val="0028780F"/>
    <w:rsid w:val="00295CEF"/>
    <w:rsid w:val="00296ACD"/>
    <w:rsid w:val="00297150"/>
    <w:rsid w:val="002A18A1"/>
    <w:rsid w:val="002A5748"/>
    <w:rsid w:val="002A7269"/>
    <w:rsid w:val="002A7B1C"/>
    <w:rsid w:val="002B15DA"/>
    <w:rsid w:val="002B20EB"/>
    <w:rsid w:val="002B5AF6"/>
    <w:rsid w:val="002B6277"/>
    <w:rsid w:val="002B7F97"/>
    <w:rsid w:val="002C17E3"/>
    <w:rsid w:val="002D1843"/>
    <w:rsid w:val="002D3710"/>
    <w:rsid w:val="002D3CDB"/>
    <w:rsid w:val="002D4F1E"/>
    <w:rsid w:val="002D59CB"/>
    <w:rsid w:val="002E2B40"/>
    <w:rsid w:val="002E7CEE"/>
    <w:rsid w:val="002F0192"/>
    <w:rsid w:val="002F2D67"/>
    <w:rsid w:val="002F30A5"/>
    <w:rsid w:val="002F328C"/>
    <w:rsid w:val="002F389C"/>
    <w:rsid w:val="002F5D1B"/>
    <w:rsid w:val="0030015E"/>
    <w:rsid w:val="00303369"/>
    <w:rsid w:val="00306762"/>
    <w:rsid w:val="003145C1"/>
    <w:rsid w:val="0031503A"/>
    <w:rsid w:val="00315CA3"/>
    <w:rsid w:val="003226D3"/>
    <w:rsid w:val="003252DA"/>
    <w:rsid w:val="00326A83"/>
    <w:rsid w:val="003276CD"/>
    <w:rsid w:val="00331675"/>
    <w:rsid w:val="00336A6C"/>
    <w:rsid w:val="00337653"/>
    <w:rsid w:val="0034206A"/>
    <w:rsid w:val="00343EC1"/>
    <w:rsid w:val="00344097"/>
    <w:rsid w:val="00345A87"/>
    <w:rsid w:val="003473FA"/>
    <w:rsid w:val="00355936"/>
    <w:rsid w:val="00357011"/>
    <w:rsid w:val="00357096"/>
    <w:rsid w:val="003573D7"/>
    <w:rsid w:val="003579F4"/>
    <w:rsid w:val="0036039F"/>
    <w:rsid w:val="00360EF4"/>
    <w:rsid w:val="003617F2"/>
    <w:rsid w:val="003634B4"/>
    <w:rsid w:val="00365159"/>
    <w:rsid w:val="00365D9C"/>
    <w:rsid w:val="003662C7"/>
    <w:rsid w:val="00372279"/>
    <w:rsid w:val="00375755"/>
    <w:rsid w:val="00381757"/>
    <w:rsid w:val="00382280"/>
    <w:rsid w:val="003848A7"/>
    <w:rsid w:val="00384DF0"/>
    <w:rsid w:val="00385220"/>
    <w:rsid w:val="00385544"/>
    <w:rsid w:val="0038664D"/>
    <w:rsid w:val="0038667E"/>
    <w:rsid w:val="00386B1C"/>
    <w:rsid w:val="003902EF"/>
    <w:rsid w:val="00395BE3"/>
    <w:rsid w:val="003A18F7"/>
    <w:rsid w:val="003A2532"/>
    <w:rsid w:val="003A25FC"/>
    <w:rsid w:val="003A4310"/>
    <w:rsid w:val="003A4FBD"/>
    <w:rsid w:val="003A611C"/>
    <w:rsid w:val="003B051A"/>
    <w:rsid w:val="003B1373"/>
    <w:rsid w:val="003B2359"/>
    <w:rsid w:val="003B4975"/>
    <w:rsid w:val="003B7CB8"/>
    <w:rsid w:val="003C2579"/>
    <w:rsid w:val="003C2BDD"/>
    <w:rsid w:val="003C34D8"/>
    <w:rsid w:val="003C45C9"/>
    <w:rsid w:val="003C5C13"/>
    <w:rsid w:val="003D1308"/>
    <w:rsid w:val="003D2584"/>
    <w:rsid w:val="003D2A52"/>
    <w:rsid w:val="003D2C26"/>
    <w:rsid w:val="003D5CA5"/>
    <w:rsid w:val="003D5D50"/>
    <w:rsid w:val="003D7F35"/>
    <w:rsid w:val="003E1E5B"/>
    <w:rsid w:val="003E2E71"/>
    <w:rsid w:val="003E451E"/>
    <w:rsid w:val="003E51C4"/>
    <w:rsid w:val="003E7337"/>
    <w:rsid w:val="003F0BC5"/>
    <w:rsid w:val="003F7F8D"/>
    <w:rsid w:val="00400D34"/>
    <w:rsid w:val="00400E1B"/>
    <w:rsid w:val="0040267F"/>
    <w:rsid w:val="00403BE4"/>
    <w:rsid w:val="004066DA"/>
    <w:rsid w:val="00406C2D"/>
    <w:rsid w:val="0041111B"/>
    <w:rsid w:val="0041121A"/>
    <w:rsid w:val="00412C33"/>
    <w:rsid w:val="00413469"/>
    <w:rsid w:val="00413A27"/>
    <w:rsid w:val="00414387"/>
    <w:rsid w:val="004156C9"/>
    <w:rsid w:val="004212A4"/>
    <w:rsid w:val="0042208A"/>
    <w:rsid w:val="0042422B"/>
    <w:rsid w:val="00424538"/>
    <w:rsid w:val="00425112"/>
    <w:rsid w:val="00427372"/>
    <w:rsid w:val="00430195"/>
    <w:rsid w:val="004314FB"/>
    <w:rsid w:val="00432016"/>
    <w:rsid w:val="00434857"/>
    <w:rsid w:val="00435870"/>
    <w:rsid w:val="00435BA5"/>
    <w:rsid w:val="00445B9E"/>
    <w:rsid w:val="0045188F"/>
    <w:rsid w:val="00451ED1"/>
    <w:rsid w:val="004527CA"/>
    <w:rsid w:val="004545A6"/>
    <w:rsid w:val="00454D50"/>
    <w:rsid w:val="0046064B"/>
    <w:rsid w:val="004619A1"/>
    <w:rsid w:val="00472143"/>
    <w:rsid w:val="0047706D"/>
    <w:rsid w:val="00477F8B"/>
    <w:rsid w:val="00481733"/>
    <w:rsid w:val="00481778"/>
    <w:rsid w:val="004818C1"/>
    <w:rsid w:val="00481BBC"/>
    <w:rsid w:val="00482E44"/>
    <w:rsid w:val="004834EF"/>
    <w:rsid w:val="00483996"/>
    <w:rsid w:val="00486246"/>
    <w:rsid w:val="00490CFF"/>
    <w:rsid w:val="00491D3D"/>
    <w:rsid w:val="00494BFE"/>
    <w:rsid w:val="0049575E"/>
    <w:rsid w:val="00497AB2"/>
    <w:rsid w:val="00497F03"/>
    <w:rsid w:val="004A71DF"/>
    <w:rsid w:val="004B1335"/>
    <w:rsid w:val="004B427E"/>
    <w:rsid w:val="004B50DE"/>
    <w:rsid w:val="004B6B94"/>
    <w:rsid w:val="004C203F"/>
    <w:rsid w:val="004C3D35"/>
    <w:rsid w:val="004C3DA2"/>
    <w:rsid w:val="004C6C5D"/>
    <w:rsid w:val="004C6DA5"/>
    <w:rsid w:val="004D1565"/>
    <w:rsid w:val="004D4866"/>
    <w:rsid w:val="004D72DF"/>
    <w:rsid w:val="004D772B"/>
    <w:rsid w:val="004E3D3B"/>
    <w:rsid w:val="004E48B5"/>
    <w:rsid w:val="004E6F38"/>
    <w:rsid w:val="004E78D7"/>
    <w:rsid w:val="004F30E8"/>
    <w:rsid w:val="004F32F4"/>
    <w:rsid w:val="004F679F"/>
    <w:rsid w:val="005022CD"/>
    <w:rsid w:val="005054A6"/>
    <w:rsid w:val="005076D0"/>
    <w:rsid w:val="00512FFE"/>
    <w:rsid w:val="0051319A"/>
    <w:rsid w:val="005131D8"/>
    <w:rsid w:val="00513EC6"/>
    <w:rsid w:val="00515BC6"/>
    <w:rsid w:val="005220E2"/>
    <w:rsid w:val="0052475C"/>
    <w:rsid w:val="00524B33"/>
    <w:rsid w:val="00526F3C"/>
    <w:rsid w:val="005270BF"/>
    <w:rsid w:val="00527D9C"/>
    <w:rsid w:val="00527F70"/>
    <w:rsid w:val="00531F7C"/>
    <w:rsid w:val="00532A49"/>
    <w:rsid w:val="00534C2B"/>
    <w:rsid w:val="00540F47"/>
    <w:rsid w:val="005415C6"/>
    <w:rsid w:val="00541839"/>
    <w:rsid w:val="00542402"/>
    <w:rsid w:val="00547B95"/>
    <w:rsid w:val="005608AD"/>
    <w:rsid w:val="0056239D"/>
    <w:rsid w:val="00562843"/>
    <w:rsid w:val="00562E96"/>
    <w:rsid w:val="005651B7"/>
    <w:rsid w:val="00567459"/>
    <w:rsid w:val="005712CB"/>
    <w:rsid w:val="005742F8"/>
    <w:rsid w:val="00580E5E"/>
    <w:rsid w:val="0058505D"/>
    <w:rsid w:val="005948FB"/>
    <w:rsid w:val="00595AB0"/>
    <w:rsid w:val="00596C6D"/>
    <w:rsid w:val="005A565D"/>
    <w:rsid w:val="005A6BB3"/>
    <w:rsid w:val="005B14EB"/>
    <w:rsid w:val="005B2027"/>
    <w:rsid w:val="005B2B97"/>
    <w:rsid w:val="005B5F73"/>
    <w:rsid w:val="005B7529"/>
    <w:rsid w:val="005C2122"/>
    <w:rsid w:val="005C2776"/>
    <w:rsid w:val="005C2A64"/>
    <w:rsid w:val="005C4157"/>
    <w:rsid w:val="005C6846"/>
    <w:rsid w:val="005D20C8"/>
    <w:rsid w:val="005D3D4D"/>
    <w:rsid w:val="005D5603"/>
    <w:rsid w:val="005D5BA3"/>
    <w:rsid w:val="005E496C"/>
    <w:rsid w:val="005E4B77"/>
    <w:rsid w:val="005E76C6"/>
    <w:rsid w:val="005F0866"/>
    <w:rsid w:val="005F226F"/>
    <w:rsid w:val="005F6864"/>
    <w:rsid w:val="00601CFC"/>
    <w:rsid w:val="006021AC"/>
    <w:rsid w:val="00604BA5"/>
    <w:rsid w:val="00606392"/>
    <w:rsid w:val="00610BAD"/>
    <w:rsid w:val="00612368"/>
    <w:rsid w:val="0062044E"/>
    <w:rsid w:val="006208D5"/>
    <w:rsid w:val="00623EB2"/>
    <w:rsid w:val="00627674"/>
    <w:rsid w:val="00627BA0"/>
    <w:rsid w:val="006301AF"/>
    <w:rsid w:val="00634C30"/>
    <w:rsid w:val="0063542B"/>
    <w:rsid w:val="006358B9"/>
    <w:rsid w:val="00636DAE"/>
    <w:rsid w:val="00637ACA"/>
    <w:rsid w:val="00641F92"/>
    <w:rsid w:val="00643984"/>
    <w:rsid w:val="00644118"/>
    <w:rsid w:val="00656372"/>
    <w:rsid w:val="00657029"/>
    <w:rsid w:val="00661339"/>
    <w:rsid w:val="0066280F"/>
    <w:rsid w:val="006642AA"/>
    <w:rsid w:val="006644DB"/>
    <w:rsid w:val="0066786C"/>
    <w:rsid w:val="00671081"/>
    <w:rsid w:val="0067208B"/>
    <w:rsid w:val="00674937"/>
    <w:rsid w:val="006809BC"/>
    <w:rsid w:val="00681326"/>
    <w:rsid w:val="00682BC8"/>
    <w:rsid w:val="00682EDA"/>
    <w:rsid w:val="00683B12"/>
    <w:rsid w:val="006872A4"/>
    <w:rsid w:val="00690581"/>
    <w:rsid w:val="00692626"/>
    <w:rsid w:val="00692C8A"/>
    <w:rsid w:val="00696B37"/>
    <w:rsid w:val="006970BF"/>
    <w:rsid w:val="006A0545"/>
    <w:rsid w:val="006A17F8"/>
    <w:rsid w:val="006A1F08"/>
    <w:rsid w:val="006A4829"/>
    <w:rsid w:val="006A5D36"/>
    <w:rsid w:val="006A621C"/>
    <w:rsid w:val="006A69B0"/>
    <w:rsid w:val="006A6CCA"/>
    <w:rsid w:val="006A6DC1"/>
    <w:rsid w:val="006B069F"/>
    <w:rsid w:val="006B6897"/>
    <w:rsid w:val="006B6AD4"/>
    <w:rsid w:val="006C0D70"/>
    <w:rsid w:val="006D06FC"/>
    <w:rsid w:val="006D22FA"/>
    <w:rsid w:val="006D2442"/>
    <w:rsid w:val="006D3DD2"/>
    <w:rsid w:val="006D3EC6"/>
    <w:rsid w:val="006D48D7"/>
    <w:rsid w:val="006D5E00"/>
    <w:rsid w:val="006D77AE"/>
    <w:rsid w:val="006D79C8"/>
    <w:rsid w:val="006D7A31"/>
    <w:rsid w:val="006E374A"/>
    <w:rsid w:val="006E561F"/>
    <w:rsid w:val="006E6236"/>
    <w:rsid w:val="006E7746"/>
    <w:rsid w:val="006F3847"/>
    <w:rsid w:val="006F4808"/>
    <w:rsid w:val="006F4A55"/>
    <w:rsid w:val="006F58D4"/>
    <w:rsid w:val="006F6012"/>
    <w:rsid w:val="006F6E5F"/>
    <w:rsid w:val="00701950"/>
    <w:rsid w:val="007031C9"/>
    <w:rsid w:val="0070427C"/>
    <w:rsid w:val="0070452B"/>
    <w:rsid w:val="007062F2"/>
    <w:rsid w:val="00706ABD"/>
    <w:rsid w:val="00707ED7"/>
    <w:rsid w:val="00716385"/>
    <w:rsid w:val="00717793"/>
    <w:rsid w:val="007228AC"/>
    <w:rsid w:val="00722F9C"/>
    <w:rsid w:val="007257E9"/>
    <w:rsid w:val="0072633A"/>
    <w:rsid w:val="007314ED"/>
    <w:rsid w:val="00731C7A"/>
    <w:rsid w:val="00732FF1"/>
    <w:rsid w:val="00734983"/>
    <w:rsid w:val="00735EC8"/>
    <w:rsid w:val="00737297"/>
    <w:rsid w:val="00737952"/>
    <w:rsid w:val="007402E0"/>
    <w:rsid w:val="007404AD"/>
    <w:rsid w:val="00740C21"/>
    <w:rsid w:val="00741498"/>
    <w:rsid w:val="00745634"/>
    <w:rsid w:val="00750988"/>
    <w:rsid w:val="00753560"/>
    <w:rsid w:val="00755146"/>
    <w:rsid w:val="00761BD0"/>
    <w:rsid w:val="007639CE"/>
    <w:rsid w:val="00765CAA"/>
    <w:rsid w:val="007676C1"/>
    <w:rsid w:val="00775840"/>
    <w:rsid w:val="0077745F"/>
    <w:rsid w:val="0077771B"/>
    <w:rsid w:val="007779B9"/>
    <w:rsid w:val="007828D9"/>
    <w:rsid w:val="00782DA3"/>
    <w:rsid w:val="007833E4"/>
    <w:rsid w:val="00783FB1"/>
    <w:rsid w:val="0078414B"/>
    <w:rsid w:val="007844D0"/>
    <w:rsid w:val="00785B78"/>
    <w:rsid w:val="007864D1"/>
    <w:rsid w:val="00786E9E"/>
    <w:rsid w:val="0079305F"/>
    <w:rsid w:val="007935FB"/>
    <w:rsid w:val="0079677C"/>
    <w:rsid w:val="007A07D7"/>
    <w:rsid w:val="007A1BEE"/>
    <w:rsid w:val="007A1D52"/>
    <w:rsid w:val="007A560B"/>
    <w:rsid w:val="007A72BA"/>
    <w:rsid w:val="007B0DF7"/>
    <w:rsid w:val="007B71C3"/>
    <w:rsid w:val="007C0A9D"/>
    <w:rsid w:val="007C13C6"/>
    <w:rsid w:val="007C177A"/>
    <w:rsid w:val="007C1D5E"/>
    <w:rsid w:val="007C3A25"/>
    <w:rsid w:val="007C5F1B"/>
    <w:rsid w:val="007D5CFC"/>
    <w:rsid w:val="007D6320"/>
    <w:rsid w:val="007E467F"/>
    <w:rsid w:val="007E5441"/>
    <w:rsid w:val="007E6284"/>
    <w:rsid w:val="007F0164"/>
    <w:rsid w:val="007F1899"/>
    <w:rsid w:val="007F5FE2"/>
    <w:rsid w:val="007F7BB7"/>
    <w:rsid w:val="00801239"/>
    <w:rsid w:val="008018A3"/>
    <w:rsid w:val="00802C49"/>
    <w:rsid w:val="00805A42"/>
    <w:rsid w:val="00807F7D"/>
    <w:rsid w:val="00810CE2"/>
    <w:rsid w:val="008136D9"/>
    <w:rsid w:val="00814493"/>
    <w:rsid w:val="00814ACF"/>
    <w:rsid w:val="00815643"/>
    <w:rsid w:val="0081700B"/>
    <w:rsid w:val="00817D70"/>
    <w:rsid w:val="00820BB1"/>
    <w:rsid w:val="008232C8"/>
    <w:rsid w:val="008242E0"/>
    <w:rsid w:val="00824CE9"/>
    <w:rsid w:val="00826E74"/>
    <w:rsid w:val="008272B6"/>
    <w:rsid w:val="00827377"/>
    <w:rsid w:val="008309CC"/>
    <w:rsid w:val="0083226C"/>
    <w:rsid w:val="00837957"/>
    <w:rsid w:val="008403FD"/>
    <w:rsid w:val="00840EBC"/>
    <w:rsid w:val="00840F3B"/>
    <w:rsid w:val="00841ABC"/>
    <w:rsid w:val="0084258A"/>
    <w:rsid w:val="008439DD"/>
    <w:rsid w:val="00843FD7"/>
    <w:rsid w:val="00844050"/>
    <w:rsid w:val="008465AF"/>
    <w:rsid w:val="00846BED"/>
    <w:rsid w:val="0085049B"/>
    <w:rsid w:val="00852A3E"/>
    <w:rsid w:val="00852DFE"/>
    <w:rsid w:val="0085765A"/>
    <w:rsid w:val="00862033"/>
    <w:rsid w:val="008631CB"/>
    <w:rsid w:val="008710EA"/>
    <w:rsid w:val="00871CD2"/>
    <w:rsid w:val="008727DD"/>
    <w:rsid w:val="008729B2"/>
    <w:rsid w:val="00873B88"/>
    <w:rsid w:val="00873EAA"/>
    <w:rsid w:val="00885320"/>
    <w:rsid w:val="008856FB"/>
    <w:rsid w:val="008879B5"/>
    <w:rsid w:val="0089122C"/>
    <w:rsid w:val="00891639"/>
    <w:rsid w:val="008926A4"/>
    <w:rsid w:val="008940C7"/>
    <w:rsid w:val="00894EAD"/>
    <w:rsid w:val="00895A1C"/>
    <w:rsid w:val="0089617B"/>
    <w:rsid w:val="00896EB1"/>
    <w:rsid w:val="008970C5"/>
    <w:rsid w:val="00897556"/>
    <w:rsid w:val="008A0C2D"/>
    <w:rsid w:val="008A40EE"/>
    <w:rsid w:val="008A5014"/>
    <w:rsid w:val="008A5561"/>
    <w:rsid w:val="008A60B5"/>
    <w:rsid w:val="008A633F"/>
    <w:rsid w:val="008B0D90"/>
    <w:rsid w:val="008B257A"/>
    <w:rsid w:val="008B4228"/>
    <w:rsid w:val="008B4761"/>
    <w:rsid w:val="008B47C8"/>
    <w:rsid w:val="008B5CF6"/>
    <w:rsid w:val="008B7F6C"/>
    <w:rsid w:val="008C0384"/>
    <w:rsid w:val="008C10DE"/>
    <w:rsid w:val="008C1A3A"/>
    <w:rsid w:val="008C30A9"/>
    <w:rsid w:val="008D0DC0"/>
    <w:rsid w:val="008D3982"/>
    <w:rsid w:val="008D433D"/>
    <w:rsid w:val="008E1858"/>
    <w:rsid w:val="008E3FCE"/>
    <w:rsid w:val="008E72CE"/>
    <w:rsid w:val="008E7526"/>
    <w:rsid w:val="008E75A2"/>
    <w:rsid w:val="008F02D6"/>
    <w:rsid w:val="008F28F3"/>
    <w:rsid w:val="008F2C2E"/>
    <w:rsid w:val="008F4824"/>
    <w:rsid w:val="0090079D"/>
    <w:rsid w:val="00902ABE"/>
    <w:rsid w:val="009041CC"/>
    <w:rsid w:val="00907203"/>
    <w:rsid w:val="0091059E"/>
    <w:rsid w:val="0091113B"/>
    <w:rsid w:val="009112CE"/>
    <w:rsid w:val="00912CE0"/>
    <w:rsid w:val="00914B5A"/>
    <w:rsid w:val="009160E6"/>
    <w:rsid w:val="009218D0"/>
    <w:rsid w:val="00924D62"/>
    <w:rsid w:val="009275B8"/>
    <w:rsid w:val="00927906"/>
    <w:rsid w:val="00930898"/>
    <w:rsid w:val="0093138E"/>
    <w:rsid w:val="009317FA"/>
    <w:rsid w:val="00932561"/>
    <w:rsid w:val="00935ECB"/>
    <w:rsid w:val="00936815"/>
    <w:rsid w:val="00941681"/>
    <w:rsid w:val="00941ECA"/>
    <w:rsid w:val="009428AB"/>
    <w:rsid w:val="0094630A"/>
    <w:rsid w:val="009463E4"/>
    <w:rsid w:val="009508F7"/>
    <w:rsid w:val="0095258B"/>
    <w:rsid w:val="00953F4C"/>
    <w:rsid w:val="009542ED"/>
    <w:rsid w:val="009563AB"/>
    <w:rsid w:val="00961010"/>
    <w:rsid w:val="0096106B"/>
    <w:rsid w:val="00962AC9"/>
    <w:rsid w:val="00964616"/>
    <w:rsid w:val="00964FAD"/>
    <w:rsid w:val="00973160"/>
    <w:rsid w:val="0097356A"/>
    <w:rsid w:val="009745A4"/>
    <w:rsid w:val="00977D5C"/>
    <w:rsid w:val="0098014D"/>
    <w:rsid w:val="009812EA"/>
    <w:rsid w:val="00982538"/>
    <w:rsid w:val="00984D0A"/>
    <w:rsid w:val="009862ED"/>
    <w:rsid w:val="009871C5"/>
    <w:rsid w:val="00987598"/>
    <w:rsid w:val="00994A2F"/>
    <w:rsid w:val="009A125B"/>
    <w:rsid w:val="009A60FF"/>
    <w:rsid w:val="009B1688"/>
    <w:rsid w:val="009B3FC2"/>
    <w:rsid w:val="009B41B5"/>
    <w:rsid w:val="009B512C"/>
    <w:rsid w:val="009B5314"/>
    <w:rsid w:val="009B59B7"/>
    <w:rsid w:val="009B74C9"/>
    <w:rsid w:val="009C02D0"/>
    <w:rsid w:val="009C376E"/>
    <w:rsid w:val="009C622A"/>
    <w:rsid w:val="009D0360"/>
    <w:rsid w:val="009D10F6"/>
    <w:rsid w:val="009D4309"/>
    <w:rsid w:val="009D6ECC"/>
    <w:rsid w:val="009D7BC2"/>
    <w:rsid w:val="009E1ACE"/>
    <w:rsid w:val="009E3EFD"/>
    <w:rsid w:val="009E459A"/>
    <w:rsid w:val="009E6731"/>
    <w:rsid w:val="009E721B"/>
    <w:rsid w:val="009F2EC2"/>
    <w:rsid w:val="009F4E39"/>
    <w:rsid w:val="00A00C34"/>
    <w:rsid w:val="00A01CE9"/>
    <w:rsid w:val="00A0473A"/>
    <w:rsid w:val="00A0509A"/>
    <w:rsid w:val="00A058FF"/>
    <w:rsid w:val="00A069DB"/>
    <w:rsid w:val="00A07E6D"/>
    <w:rsid w:val="00A1343B"/>
    <w:rsid w:val="00A14739"/>
    <w:rsid w:val="00A158A5"/>
    <w:rsid w:val="00A16723"/>
    <w:rsid w:val="00A16AED"/>
    <w:rsid w:val="00A1735D"/>
    <w:rsid w:val="00A176EA"/>
    <w:rsid w:val="00A26710"/>
    <w:rsid w:val="00A268B6"/>
    <w:rsid w:val="00A30E1C"/>
    <w:rsid w:val="00A35B2D"/>
    <w:rsid w:val="00A35DE7"/>
    <w:rsid w:val="00A3712B"/>
    <w:rsid w:val="00A37E07"/>
    <w:rsid w:val="00A37EFF"/>
    <w:rsid w:val="00A40644"/>
    <w:rsid w:val="00A412FB"/>
    <w:rsid w:val="00A42E0B"/>
    <w:rsid w:val="00A437A4"/>
    <w:rsid w:val="00A462FE"/>
    <w:rsid w:val="00A54AA8"/>
    <w:rsid w:val="00A5529F"/>
    <w:rsid w:val="00A55608"/>
    <w:rsid w:val="00A5753A"/>
    <w:rsid w:val="00A575F6"/>
    <w:rsid w:val="00A71A2D"/>
    <w:rsid w:val="00A7290E"/>
    <w:rsid w:val="00A7360A"/>
    <w:rsid w:val="00A764A3"/>
    <w:rsid w:val="00A77CE5"/>
    <w:rsid w:val="00A83C04"/>
    <w:rsid w:val="00A84D5C"/>
    <w:rsid w:val="00A85C5B"/>
    <w:rsid w:val="00A86AA6"/>
    <w:rsid w:val="00A8742B"/>
    <w:rsid w:val="00A879D2"/>
    <w:rsid w:val="00A920BB"/>
    <w:rsid w:val="00A92A6B"/>
    <w:rsid w:val="00A9308A"/>
    <w:rsid w:val="00A93774"/>
    <w:rsid w:val="00A969A0"/>
    <w:rsid w:val="00AA00C8"/>
    <w:rsid w:val="00AA05DC"/>
    <w:rsid w:val="00AA0671"/>
    <w:rsid w:val="00AA26A7"/>
    <w:rsid w:val="00AA3A17"/>
    <w:rsid w:val="00AA3B54"/>
    <w:rsid w:val="00AA6559"/>
    <w:rsid w:val="00AB1F57"/>
    <w:rsid w:val="00AB3B28"/>
    <w:rsid w:val="00AB493A"/>
    <w:rsid w:val="00AB6445"/>
    <w:rsid w:val="00AB7354"/>
    <w:rsid w:val="00AC1687"/>
    <w:rsid w:val="00AC1747"/>
    <w:rsid w:val="00AC2523"/>
    <w:rsid w:val="00AC2F89"/>
    <w:rsid w:val="00AC7CF7"/>
    <w:rsid w:val="00AD3AA1"/>
    <w:rsid w:val="00AD4F97"/>
    <w:rsid w:val="00AD5112"/>
    <w:rsid w:val="00AE6B33"/>
    <w:rsid w:val="00AF0589"/>
    <w:rsid w:val="00AF5B49"/>
    <w:rsid w:val="00B01919"/>
    <w:rsid w:val="00B04BFF"/>
    <w:rsid w:val="00B076AA"/>
    <w:rsid w:val="00B14B54"/>
    <w:rsid w:val="00B1562B"/>
    <w:rsid w:val="00B172F7"/>
    <w:rsid w:val="00B2150F"/>
    <w:rsid w:val="00B23589"/>
    <w:rsid w:val="00B31BCF"/>
    <w:rsid w:val="00B3248D"/>
    <w:rsid w:val="00B379CF"/>
    <w:rsid w:val="00B41DC6"/>
    <w:rsid w:val="00B45D8D"/>
    <w:rsid w:val="00B464E8"/>
    <w:rsid w:val="00B503AE"/>
    <w:rsid w:val="00B51B6C"/>
    <w:rsid w:val="00B51B82"/>
    <w:rsid w:val="00B51D85"/>
    <w:rsid w:val="00B5203D"/>
    <w:rsid w:val="00B53584"/>
    <w:rsid w:val="00B56967"/>
    <w:rsid w:val="00B60F79"/>
    <w:rsid w:val="00B62F84"/>
    <w:rsid w:val="00B630AB"/>
    <w:rsid w:val="00B6531A"/>
    <w:rsid w:val="00B731AF"/>
    <w:rsid w:val="00B8525B"/>
    <w:rsid w:val="00B86DA0"/>
    <w:rsid w:val="00B97426"/>
    <w:rsid w:val="00B97744"/>
    <w:rsid w:val="00B97FCD"/>
    <w:rsid w:val="00BA0CC9"/>
    <w:rsid w:val="00BA2000"/>
    <w:rsid w:val="00BA5332"/>
    <w:rsid w:val="00BA5427"/>
    <w:rsid w:val="00BA6DE6"/>
    <w:rsid w:val="00BB0A5F"/>
    <w:rsid w:val="00BB33EF"/>
    <w:rsid w:val="00BB3784"/>
    <w:rsid w:val="00BB4907"/>
    <w:rsid w:val="00BB7692"/>
    <w:rsid w:val="00BC0FDE"/>
    <w:rsid w:val="00BC14E4"/>
    <w:rsid w:val="00BC3DF1"/>
    <w:rsid w:val="00BC4704"/>
    <w:rsid w:val="00BC5621"/>
    <w:rsid w:val="00BC5FA4"/>
    <w:rsid w:val="00BD09DF"/>
    <w:rsid w:val="00BD2C61"/>
    <w:rsid w:val="00BD2CBD"/>
    <w:rsid w:val="00BD309C"/>
    <w:rsid w:val="00BD366E"/>
    <w:rsid w:val="00BD5A37"/>
    <w:rsid w:val="00BE10BC"/>
    <w:rsid w:val="00BE1F49"/>
    <w:rsid w:val="00BE33B4"/>
    <w:rsid w:val="00BE352B"/>
    <w:rsid w:val="00BE7915"/>
    <w:rsid w:val="00BF015D"/>
    <w:rsid w:val="00BF05BF"/>
    <w:rsid w:val="00BF7D60"/>
    <w:rsid w:val="00C0083A"/>
    <w:rsid w:val="00C01F19"/>
    <w:rsid w:val="00C052AB"/>
    <w:rsid w:val="00C12BCD"/>
    <w:rsid w:val="00C12CFD"/>
    <w:rsid w:val="00C13B73"/>
    <w:rsid w:val="00C13FF0"/>
    <w:rsid w:val="00C14D0D"/>
    <w:rsid w:val="00C16B1E"/>
    <w:rsid w:val="00C220A8"/>
    <w:rsid w:val="00C220B6"/>
    <w:rsid w:val="00C26CE2"/>
    <w:rsid w:val="00C3643E"/>
    <w:rsid w:val="00C4617E"/>
    <w:rsid w:val="00C502B6"/>
    <w:rsid w:val="00C521AC"/>
    <w:rsid w:val="00C54EA6"/>
    <w:rsid w:val="00C55BAE"/>
    <w:rsid w:val="00C5622B"/>
    <w:rsid w:val="00C56233"/>
    <w:rsid w:val="00C62100"/>
    <w:rsid w:val="00C6345B"/>
    <w:rsid w:val="00C665AE"/>
    <w:rsid w:val="00C70809"/>
    <w:rsid w:val="00C72EFA"/>
    <w:rsid w:val="00C74D28"/>
    <w:rsid w:val="00C76407"/>
    <w:rsid w:val="00C7707F"/>
    <w:rsid w:val="00C808FE"/>
    <w:rsid w:val="00C82C20"/>
    <w:rsid w:val="00C8344C"/>
    <w:rsid w:val="00C852E6"/>
    <w:rsid w:val="00C9092F"/>
    <w:rsid w:val="00C9153A"/>
    <w:rsid w:val="00C95AE0"/>
    <w:rsid w:val="00CA0489"/>
    <w:rsid w:val="00CA0682"/>
    <w:rsid w:val="00CA2349"/>
    <w:rsid w:val="00CA3F36"/>
    <w:rsid w:val="00CA4168"/>
    <w:rsid w:val="00CA44A9"/>
    <w:rsid w:val="00CA5957"/>
    <w:rsid w:val="00CA616C"/>
    <w:rsid w:val="00CA7A19"/>
    <w:rsid w:val="00CB00A9"/>
    <w:rsid w:val="00CB290D"/>
    <w:rsid w:val="00CB36DD"/>
    <w:rsid w:val="00CB7299"/>
    <w:rsid w:val="00CD3985"/>
    <w:rsid w:val="00CD4542"/>
    <w:rsid w:val="00CD4D67"/>
    <w:rsid w:val="00CF047E"/>
    <w:rsid w:val="00CF4AF8"/>
    <w:rsid w:val="00CF6669"/>
    <w:rsid w:val="00D003F5"/>
    <w:rsid w:val="00D0080B"/>
    <w:rsid w:val="00D00816"/>
    <w:rsid w:val="00D01BCF"/>
    <w:rsid w:val="00D03009"/>
    <w:rsid w:val="00D06272"/>
    <w:rsid w:val="00D06A51"/>
    <w:rsid w:val="00D07FA3"/>
    <w:rsid w:val="00D1002B"/>
    <w:rsid w:val="00D144D3"/>
    <w:rsid w:val="00D15AEE"/>
    <w:rsid w:val="00D1763C"/>
    <w:rsid w:val="00D20379"/>
    <w:rsid w:val="00D242B0"/>
    <w:rsid w:val="00D249FC"/>
    <w:rsid w:val="00D24BD8"/>
    <w:rsid w:val="00D24C2E"/>
    <w:rsid w:val="00D2748F"/>
    <w:rsid w:val="00D2753E"/>
    <w:rsid w:val="00D3538F"/>
    <w:rsid w:val="00D36731"/>
    <w:rsid w:val="00D37101"/>
    <w:rsid w:val="00D41EFC"/>
    <w:rsid w:val="00D47718"/>
    <w:rsid w:val="00D5220F"/>
    <w:rsid w:val="00D52AFD"/>
    <w:rsid w:val="00D53F7D"/>
    <w:rsid w:val="00D550FD"/>
    <w:rsid w:val="00D55F67"/>
    <w:rsid w:val="00D5731F"/>
    <w:rsid w:val="00D601A4"/>
    <w:rsid w:val="00D638A2"/>
    <w:rsid w:val="00D7137D"/>
    <w:rsid w:val="00D71D19"/>
    <w:rsid w:val="00D75845"/>
    <w:rsid w:val="00D7680D"/>
    <w:rsid w:val="00D843FF"/>
    <w:rsid w:val="00D84D1D"/>
    <w:rsid w:val="00D85B02"/>
    <w:rsid w:val="00D90666"/>
    <w:rsid w:val="00D90C26"/>
    <w:rsid w:val="00D90D67"/>
    <w:rsid w:val="00D9573B"/>
    <w:rsid w:val="00D9618C"/>
    <w:rsid w:val="00D96738"/>
    <w:rsid w:val="00DA00FB"/>
    <w:rsid w:val="00DA1113"/>
    <w:rsid w:val="00DA16F4"/>
    <w:rsid w:val="00DA2BC7"/>
    <w:rsid w:val="00DA7C21"/>
    <w:rsid w:val="00DB2709"/>
    <w:rsid w:val="00DB5073"/>
    <w:rsid w:val="00DB5722"/>
    <w:rsid w:val="00DB7A60"/>
    <w:rsid w:val="00DC15DE"/>
    <w:rsid w:val="00DC203F"/>
    <w:rsid w:val="00DC294E"/>
    <w:rsid w:val="00DC4FCF"/>
    <w:rsid w:val="00DC6048"/>
    <w:rsid w:val="00DD016D"/>
    <w:rsid w:val="00DD3735"/>
    <w:rsid w:val="00DD3A78"/>
    <w:rsid w:val="00DD4288"/>
    <w:rsid w:val="00DD5B2A"/>
    <w:rsid w:val="00DD642C"/>
    <w:rsid w:val="00DD6CEF"/>
    <w:rsid w:val="00DE0028"/>
    <w:rsid w:val="00DE363C"/>
    <w:rsid w:val="00DE690D"/>
    <w:rsid w:val="00DE6A24"/>
    <w:rsid w:val="00DF267D"/>
    <w:rsid w:val="00DF72ED"/>
    <w:rsid w:val="00DF7320"/>
    <w:rsid w:val="00E00BAD"/>
    <w:rsid w:val="00E01DE2"/>
    <w:rsid w:val="00E048FD"/>
    <w:rsid w:val="00E10BAC"/>
    <w:rsid w:val="00E1183F"/>
    <w:rsid w:val="00E133BA"/>
    <w:rsid w:val="00E14FAB"/>
    <w:rsid w:val="00E15726"/>
    <w:rsid w:val="00E17041"/>
    <w:rsid w:val="00E200C1"/>
    <w:rsid w:val="00E2024F"/>
    <w:rsid w:val="00E223A6"/>
    <w:rsid w:val="00E238E7"/>
    <w:rsid w:val="00E24D2F"/>
    <w:rsid w:val="00E251C9"/>
    <w:rsid w:val="00E25898"/>
    <w:rsid w:val="00E2778E"/>
    <w:rsid w:val="00E27AF9"/>
    <w:rsid w:val="00E328E7"/>
    <w:rsid w:val="00E47E01"/>
    <w:rsid w:val="00E5133B"/>
    <w:rsid w:val="00E51CD4"/>
    <w:rsid w:val="00E532A7"/>
    <w:rsid w:val="00E54885"/>
    <w:rsid w:val="00E54A87"/>
    <w:rsid w:val="00E5599F"/>
    <w:rsid w:val="00E55FCE"/>
    <w:rsid w:val="00E56C94"/>
    <w:rsid w:val="00E61046"/>
    <w:rsid w:val="00E61F59"/>
    <w:rsid w:val="00E63C2F"/>
    <w:rsid w:val="00E6536B"/>
    <w:rsid w:val="00E74CE6"/>
    <w:rsid w:val="00E75DE8"/>
    <w:rsid w:val="00E764A3"/>
    <w:rsid w:val="00E772EA"/>
    <w:rsid w:val="00E8543F"/>
    <w:rsid w:val="00E85A43"/>
    <w:rsid w:val="00E905C4"/>
    <w:rsid w:val="00E94822"/>
    <w:rsid w:val="00E94924"/>
    <w:rsid w:val="00E94BFF"/>
    <w:rsid w:val="00E95CA1"/>
    <w:rsid w:val="00E96D01"/>
    <w:rsid w:val="00EA1B8E"/>
    <w:rsid w:val="00EA441E"/>
    <w:rsid w:val="00EA4A57"/>
    <w:rsid w:val="00EA76EA"/>
    <w:rsid w:val="00EB1378"/>
    <w:rsid w:val="00EC0A40"/>
    <w:rsid w:val="00EC1F21"/>
    <w:rsid w:val="00EC3C4A"/>
    <w:rsid w:val="00ED2303"/>
    <w:rsid w:val="00ED25A9"/>
    <w:rsid w:val="00ED262C"/>
    <w:rsid w:val="00ED3A4B"/>
    <w:rsid w:val="00ED72F3"/>
    <w:rsid w:val="00EE045B"/>
    <w:rsid w:val="00EE0CDE"/>
    <w:rsid w:val="00EE1DB3"/>
    <w:rsid w:val="00EE62B7"/>
    <w:rsid w:val="00EF28D7"/>
    <w:rsid w:val="00EF450D"/>
    <w:rsid w:val="00EF68A1"/>
    <w:rsid w:val="00F04DA0"/>
    <w:rsid w:val="00F07182"/>
    <w:rsid w:val="00F145FB"/>
    <w:rsid w:val="00F15CDF"/>
    <w:rsid w:val="00F16883"/>
    <w:rsid w:val="00F220A1"/>
    <w:rsid w:val="00F24283"/>
    <w:rsid w:val="00F2568B"/>
    <w:rsid w:val="00F25916"/>
    <w:rsid w:val="00F30BC0"/>
    <w:rsid w:val="00F31E4B"/>
    <w:rsid w:val="00F331F1"/>
    <w:rsid w:val="00F33B50"/>
    <w:rsid w:val="00F424FA"/>
    <w:rsid w:val="00F43568"/>
    <w:rsid w:val="00F50988"/>
    <w:rsid w:val="00F50D53"/>
    <w:rsid w:val="00F5208D"/>
    <w:rsid w:val="00F5259E"/>
    <w:rsid w:val="00F54CBD"/>
    <w:rsid w:val="00F602FF"/>
    <w:rsid w:val="00F6348C"/>
    <w:rsid w:val="00F636E9"/>
    <w:rsid w:val="00F6665D"/>
    <w:rsid w:val="00F72D61"/>
    <w:rsid w:val="00F73176"/>
    <w:rsid w:val="00F77229"/>
    <w:rsid w:val="00F8208E"/>
    <w:rsid w:val="00F86E5C"/>
    <w:rsid w:val="00F87D7E"/>
    <w:rsid w:val="00F92978"/>
    <w:rsid w:val="00F955F2"/>
    <w:rsid w:val="00F97B0B"/>
    <w:rsid w:val="00FA6B42"/>
    <w:rsid w:val="00FB1496"/>
    <w:rsid w:val="00FC14B5"/>
    <w:rsid w:val="00FC2FAF"/>
    <w:rsid w:val="00FC3953"/>
    <w:rsid w:val="00FC5229"/>
    <w:rsid w:val="00FC66EF"/>
    <w:rsid w:val="00FD316F"/>
    <w:rsid w:val="00FD4BC4"/>
    <w:rsid w:val="00FD4E29"/>
    <w:rsid w:val="00FD4EC9"/>
    <w:rsid w:val="00FD566B"/>
    <w:rsid w:val="00FE26F0"/>
    <w:rsid w:val="00FE4252"/>
    <w:rsid w:val="00FE4C41"/>
    <w:rsid w:val="00FE6B7B"/>
    <w:rsid w:val="00FF0BF3"/>
    <w:rsid w:val="00FF1DAA"/>
    <w:rsid w:val="00FF50C2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AC8FF"/>
  <w15:docId w15:val="{AF7BACC8-A4F5-4CC2-B462-29F5F6C0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0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72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72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47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E7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E721B"/>
    <w:pPr>
      <w:keepNext/>
      <w:jc w:val="center"/>
      <w:outlineLvl w:val="7"/>
    </w:pPr>
    <w:rPr>
      <w:b/>
      <w:sz w:val="56"/>
      <w:szCs w:val="20"/>
    </w:rPr>
  </w:style>
  <w:style w:type="paragraph" w:styleId="9">
    <w:name w:val="heading 9"/>
    <w:basedOn w:val="a"/>
    <w:next w:val="a"/>
    <w:link w:val="90"/>
    <w:qFormat/>
    <w:rsid w:val="009E721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E72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9E72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2475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9E721B"/>
    <w:rPr>
      <w:rFonts w:ascii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locked/>
    <w:rsid w:val="009E721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9E721B"/>
    <w:rPr>
      <w:rFonts w:ascii="Cambria" w:hAnsi="Cambria" w:cs="Times New Roman"/>
    </w:rPr>
  </w:style>
  <w:style w:type="paragraph" w:styleId="a3">
    <w:name w:val="Title"/>
    <w:basedOn w:val="a"/>
    <w:link w:val="a4"/>
    <w:qFormat/>
    <w:rsid w:val="009E721B"/>
    <w:pPr>
      <w:jc w:val="center"/>
    </w:pPr>
    <w:rPr>
      <w:b/>
      <w:sz w:val="22"/>
      <w:szCs w:val="20"/>
    </w:rPr>
  </w:style>
  <w:style w:type="character" w:customStyle="1" w:styleId="a4">
    <w:name w:val="Заголовок Знак"/>
    <w:basedOn w:val="a0"/>
    <w:link w:val="a3"/>
    <w:locked/>
    <w:rsid w:val="009E721B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qFormat/>
    <w:rsid w:val="009E721B"/>
    <w:rPr>
      <w:rFonts w:cs="Times New Roman"/>
      <w:b/>
    </w:rPr>
  </w:style>
  <w:style w:type="paragraph" w:styleId="a6">
    <w:name w:val="Normal (Web)"/>
    <w:basedOn w:val="a"/>
    <w:rsid w:val="009E721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9E721B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locked/>
    <w:rsid w:val="009E72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7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E7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9E72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9E721B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9E72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E721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E7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rsid w:val="009E721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E721B"/>
    <w:rPr>
      <w:rFonts w:ascii="Tahoma" w:hAnsi="Tahoma" w:cs="Times New Roman"/>
      <w:sz w:val="16"/>
      <w:szCs w:val="16"/>
    </w:rPr>
  </w:style>
  <w:style w:type="paragraph" w:styleId="ab">
    <w:name w:val="header"/>
    <w:basedOn w:val="a"/>
    <w:link w:val="ac"/>
    <w:rsid w:val="009E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9E721B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9E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9E721B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rsid w:val="009E721B"/>
    <w:rPr>
      <w:rFonts w:cs="Times New Roman"/>
      <w:color w:val="800080"/>
      <w:u w:val="single"/>
    </w:rPr>
  </w:style>
  <w:style w:type="table" w:styleId="af0">
    <w:name w:val="Table Grid"/>
    <w:basedOn w:val="a1"/>
    <w:rsid w:val="009E72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61339"/>
    <w:rPr>
      <w:rFonts w:cs="Times New Roman"/>
    </w:rPr>
  </w:style>
  <w:style w:type="paragraph" w:styleId="af1">
    <w:name w:val="Document Map"/>
    <w:basedOn w:val="a"/>
    <w:link w:val="af2"/>
    <w:semiHidden/>
    <w:rsid w:val="009279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locked/>
    <w:rsid w:val="0092790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Body Text Indent"/>
    <w:basedOn w:val="a"/>
    <w:link w:val="af4"/>
    <w:rsid w:val="0092790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927906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locked/>
    <w:rsid w:val="003B7CB8"/>
    <w:rPr>
      <w:rFonts w:cs="Times New Roman"/>
      <w:color w:val="0000FF"/>
      <w:u w:val="single"/>
    </w:rPr>
  </w:style>
  <w:style w:type="paragraph" w:customStyle="1" w:styleId="xl22">
    <w:name w:val="xl22"/>
    <w:basedOn w:val="a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23">
    <w:name w:val="xl23"/>
    <w:basedOn w:val="a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4">
    <w:name w:val="xl24"/>
    <w:basedOn w:val="a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5">
    <w:name w:val="xl25"/>
    <w:basedOn w:val="a"/>
    <w:rsid w:val="003B7C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color w:val="000000"/>
    </w:rPr>
  </w:style>
  <w:style w:type="paragraph" w:customStyle="1" w:styleId="xl26">
    <w:name w:val="xl26"/>
    <w:basedOn w:val="a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7">
    <w:name w:val="xl27"/>
    <w:basedOn w:val="a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8">
    <w:name w:val="xl28"/>
    <w:basedOn w:val="a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29">
    <w:name w:val="xl29"/>
    <w:basedOn w:val="a"/>
    <w:rsid w:val="003B7CB8"/>
    <w:pPr>
      <w:pBdr>
        <w:top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65">
    <w:name w:val="xl65"/>
    <w:basedOn w:val="a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1C3E08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1C3E08"/>
    <w:pPr>
      <w:pBdr>
        <w:top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ConsPlusTitle">
    <w:name w:val="ConsPlusTitle"/>
    <w:rsid w:val="004527CA"/>
    <w:pPr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3">
    <w:name w:val="Body Text Indent 2"/>
    <w:basedOn w:val="a"/>
    <w:link w:val="24"/>
    <w:locked/>
    <w:rsid w:val="004527C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locked/>
    <w:rsid w:val="004527C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Обычный1"/>
    <w:rsid w:val="004527CA"/>
    <w:rPr>
      <w:rFonts w:ascii="Times New Roman" w:eastAsia="Times New Roman" w:hAnsi="Times New Roman"/>
      <w:sz w:val="24"/>
      <w:szCs w:val="20"/>
    </w:rPr>
  </w:style>
  <w:style w:type="paragraph" w:customStyle="1" w:styleId="xl95">
    <w:name w:val="xl95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75098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750988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75098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4">
    <w:name w:val="xl104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paystatus">
    <w:name w:val="pay_status"/>
    <w:basedOn w:val="a0"/>
    <w:rsid w:val="005F226F"/>
  </w:style>
  <w:style w:type="paragraph" w:customStyle="1" w:styleId="msonormal0">
    <w:name w:val="msonormal"/>
    <w:basedOn w:val="a"/>
    <w:rsid w:val="008403FD"/>
    <w:pPr>
      <w:spacing w:before="100" w:beforeAutospacing="1" w:after="100" w:afterAutospacing="1"/>
    </w:pPr>
  </w:style>
  <w:style w:type="paragraph" w:styleId="af6">
    <w:name w:val="List Paragraph"/>
    <w:basedOn w:val="a"/>
    <w:qFormat/>
    <w:rsid w:val="001E781D"/>
    <w:pPr>
      <w:ind w:left="720"/>
      <w:contextualSpacing/>
    </w:pPr>
  </w:style>
  <w:style w:type="character" w:styleId="af7">
    <w:name w:val="Emphasis"/>
    <w:basedOn w:val="a0"/>
    <w:qFormat/>
    <w:rsid w:val="0038667E"/>
    <w:rPr>
      <w:i/>
      <w:iCs/>
    </w:rPr>
  </w:style>
  <w:style w:type="paragraph" w:customStyle="1" w:styleId="xl92">
    <w:name w:val="xl92"/>
    <w:basedOn w:val="a"/>
    <w:rsid w:val="006A1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BD2CBD"/>
  </w:style>
  <w:style w:type="paragraph" w:customStyle="1" w:styleId="font5">
    <w:name w:val="font5"/>
    <w:basedOn w:val="a"/>
    <w:rsid w:val="00BD2C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BD2C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BD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107">
    <w:name w:val="xl107"/>
    <w:basedOn w:val="a"/>
    <w:rsid w:val="00BD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chaevsk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9B52-54B6-4929-B440-C903133B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11746</Words>
  <Characters>66953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2022-10-18T09:43:00Z</cp:lastPrinted>
  <dcterms:created xsi:type="dcterms:W3CDTF">2022-10-21T05:45:00Z</dcterms:created>
  <dcterms:modified xsi:type="dcterms:W3CDTF">2022-10-21T07:56:00Z</dcterms:modified>
</cp:coreProperties>
</file>