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A3BE0" w14:textId="77777777" w:rsidR="0068217E" w:rsidRPr="003B4A6E" w:rsidRDefault="0068217E" w:rsidP="00203F8F">
      <w:pPr>
        <w:spacing w:after="0" w:line="240" w:lineRule="auto"/>
        <w:jc w:val="center"/>
        <w:rPr>
          <w:rFonts w:ascii="Times New Roman" w:eastAsia="Times New Roman" w:hAnsi="Times New Roman" w:cs="Times New Roman"/>
          <w:b/>
          <w:sz w:val="24"/>
          <w:szCs w:val="28"/>
          <w:lang w:eastAsia="ru-RU"/>
        </w:rPr>
      </w:pPr>
      <w:r w:rsidRPr="003B4A6E">
        <w:rPr>
          <w:rFonts w:ascii="Times New Roman" w:eastAsia="Times New Roman" w:hAnsi="Times New Roman" w:cs="Times New Roman"/>
          <w:b/>
          <w:sz w:val="24"/>
          <w:szCs w:val="28"/>
          <w:lang w:eastAsia="ru-RU"/>
        </w:rPr>
        <w:t>РОССИЙСКАЯ ФЕДЕРАЦИЯ</w:t>
      </w:r>
    </w:p>
    <w:p w14:paraId="7757A2C4" w14:textId="77777777" w:rsidR="0068217E" w:rsidRPr="003B4A6E" w:rsidRDefault="0068217E" w:rsidP="00203F8F">
      <w:pPr>
        <w:spacing w:after="0" w:line="240" w:lineRule="auto"/>
        <w:jc w:val="center"/>
        <w:rPr>
          <w:rFonts w:ascii="Times New Roman" w:eastAsia="Times New Roman" w:hAnsi="Times New Roman" w:cs="Times New Roman"/>
          <w:b/>
          <w:sz w:val="24"/>
          <w:szCs w:val="28"/>
          <w:lang w:eastAsia="ru-RU"/>
        </w:rPr>
      </w:pPr>
      <w:r w:rsidRPr="003B4A6E">
        <w:rPr>
          <w:rFonts w:ascii="Times New Roman" w:eastAsia="Times New Roman" w:hAnsi="Times New Roman" w:cs="Times New Roman"/>
          <w:b/>
          <w:sz w:val="24"/>
          <w:szCs w:val="28"/>
          <w:lang w:eastAsia="ru-RU"/>
        </w:rPr>
        <w:t>КАРАЧАЕВО-ЧЕРКЕССКАЯ РЕСПУБЛИКА</w:t>
      </w:r>
    </w:p>
    <w:p w14:paraId="780C215A" w14:textId="77777777" w:rsidR="0068217E" w:rsidRPr="003B4A6E" w:rsidRDefault="0068217E" w:rsidP="00203F8F">
      <w:pPr>
        <w:spacing w:after="0" w:line="240" w:lineRule="auto"/>
        <w:jc w:val="center"/>
        <w:rPr>
          <w:rFonts w:ascii="Times New Roman" w:eastAsia="Times New Roman" w:hAnsi="Times New Roman" w:cs="Times New Roman"/>
          <w:b/>
          <w:sz w:val="24"/>
          <w:szCs w:val="28"/>
          <w:lang w:eastAsia="ru-RU"/>
        </w:rPr>
      </w:pPr>
      <w:r w:rsidRPr="003B4A6E">
        <w:rPr>
          <w:rFonts w:ascii="Times New Roman" w:eastAsia="Times New Roman" w:hAnsi="Times New Roman" w:cs="Times New Roman"/>
          <w:b/>
          <w:sz w:val="24"/>
          <w:szCs w:val="28"/>
          <w:lang w:eastAsia="ru-RU"/>
        </w:rPr>
        <w:t>АДМИНИСТРАЦИЯ КАРАЧАЕВСКОГО ГОРОДСКОГО ОКРУГА</w:t>
      </w:r>
    </w:p>
    <w:p w14:paraId="0468661F" w14:textId="77777777" w:rsidR="0068217E" w:rsidRPr="003B4A6E" w:rsidRDefault="0068217E" w:rsidP="00203F8F">
      <w:pPr>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052"/>
        <w:gridCol w:w="3164"/>
        <w:gridCol w:w="3354"/>
      </w:tblGrid>
      <w:tr w:rsidR="0068217E" w:rsidRPr="003B4A6E" w14:paraId="25DABD33" w14:textId="77777777" w:rsidTr="005E524C">
        <w:tc>
          <w:tcPr>
            <w:tcW w:w="9570" w:type="dxa"/>
            <w:gridSpan w:val="3"/>
          </w:tcPr>
          <w:p w14:paraId="34226072" w14:textId="77777777" w:rsidR="0068217E" w:rsidRPr="003B4A6E" w:rsidRDefault="0068217E" w:rsidP="00203F8F">
            <w:pPr>
              <w:spacing w:after="0" w:line="240" w:lineRule="auto"/>
              <w:jc w:val="center"/>
              <w:rPr>
                <w:rFonts w:ascii="Times New Roman" w:eastAsia="Times New Roman" w:hAnsi="Times New Roman" w:cs="Times New Roman"/>
                <w:color w:val="000000"/>
                <w:sz w:val="28"/>
                <w:szCs w:val="28"/>
                <w:lang w:eastAsia="ru-RU"/>
              </w:rPr>
            </w:pPr>
            <w:r w:rsidRPr="003B4A6E">
              <w:rPr>
                <w:rFonts w:ascii="Times New Roman" w:eastAsia="Times New Roman" w:hAnsi="Times New Roman" w:cs="Times New Roman"/>
                <w:b/>
                <w:color w:val="000000"/>
                <w:sz w:val="28"/>
                <w:szCs w:val="28"/>
                <w:lang w:eastAsia="ru-RU"/>
              </w:rPr>
              <w:t>ПОСТАНОВЛЕНИЕ</w:t>
            </w:r>
          </w:p>
        </w:tc>
      </w:tr>
      <w:tr w:rsidR="0068217E" w:rsidRPr="003B4A6E" w14:paraId="2FD99443" w14:textId="77777777" w:rsidTr="005E524C">
        <w:tc>
          <w:tcPr>
            <w:tcW w:w="9570" w:type="dxa"/>
            <w:gridSpan w:val="3"/>
          </w:tcPr>
          <w:p w14:paraId="53990174" w14:textId="77777777" w:rsidR="0068217E" w:rsidRPr="003B4A6E" w:rsidRDefault="0068217E" w:rsidP="00203F8F">
            <w:pPr>
              <w:spacing w:after="0" w:line="240" w:lineRule="auto"/>
              <w:jc w:val="center"/>
              <w:rPr>
                <w:rFonts w:ascii="Times New Roman" w:eastAsia="Times New Roman" w:hAnsi="Times New Roman" w:cs="Times New Roman"/>
                <w:b/>
                <w:color w:val="000000"/>
                <w:sz w:val="28"/>
                <w:szCs w:val="28"/>
                <w:lang w:eastAsia="ru-RU"/>
              </w:rPr>
            </w:pPr>
          </w:p>
        </w:tc>
      </w:tr>
      <w:tr w:rsidR="0068217E" w:rsidRPr="003B4A6E" w14:paraId="40D23072" w14:textId="77777777" w:rsidTr="005E524C">
        <w:trPr>
          <w:trHeight w:val="389"/>
        </w:trPr>
        <w:tc>
          <w:tcPr>
            <w:tcW w:w="3052" w:type="dxa"/>
          </w:tcPr>
          <w:p w14:paraId="49198F01" w14:textId="2B4C2745" w:rsidR="0068217E" w:rsidRPr="003B4A6E" w:rsidRDefault="00FB2974" w:rsidP="00203F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30.12.</w:t>
            </w:r>
            <w:r w:rsidR="0068217E" w:rsidRPr="003B4A6E">
              <w:rPr>
                <w:rFonts w:ascii="Times New Roman" w:eastAsia="Times New Roman" w:hAnsi="Times New Roman" w:cs="Times New Roman"/>
                <w:color w:val="000000"/>
                <w:sz w:val="28"/>
                <w:szCs w:val="28"/>
                <w:lang w:eastAsia="ru-RU"/>
              </w:rPr>
              <w:t>202</w:t>
            </w:r>
            <w:r w:rsidR="00A6488E">
              <w:rPr>
                <w:rFonts w:ascii="Times New Roman" w:eastAsia="Times New Roman" w:hAnsi="Times New Roman" w:cs="Times New Roman"/>
                <w:color w:val="000000"/>
                <w:sz w:val="28"/>
                <w:szCs w:val="28"/>
                <w:lang w:eastAsia="ru-RU"/>
              </w:rPr>
              <w:t>1</w:t>
            </w:r>
            <w:r w:rsidR="00107F93">
              <w:rPr>
                <w:rFonts w:ascii="Times New Roman" w:eastAsia="Times New Roman" w:hAnsi="Times New Roman" w:cs="Times New Roman"/>
                <w:color w:val="000000"/>
                <w:sz w:val="28"/>
                <w:szCs w:val="28"/>
                <w:lang w:eastAsia="ru-RU"/>
              </w:rPr>
              <w:t xml:space="preserve"> </w:t>
            </w:r>
          </w:p>
        </w:tc>
        <w:tc>
          <w:tcPr>
            <w:tcW w:w="3164" w:type="dxa"/>
          </w:tcPr>
          <w:p w14:paraId="748FE9D5" w14:textId="77777777" w:rsidR="0068217E" w:rsidRPr="003B4A6E" w:rsidRDefault="0068217E" w:rsidP="00203F8F">
            <w:pPr>
              <w:spacing w:after="0" w:line="240" w:lineRule="auto"/>
              <w:jc w:val="center"/>
              <w:rPr>
                <w:rFonts w:ascii="Times New Roman" w:eastAsia="Times New Roman" w:hAnsi="Times New Roman" w:cs="Times New Roman"/>
                <w:color w:val="000000"/>
                <w:sz w:val="28"/>
                <w:szCs w:val="28"/>
                <w:lang w:eastAsia="ru-RU"/>
              </w:rPr>
            </w:pPr>
            <w:r w:rsidRPr="003B4A6E">
              <w:rPr>
                <w:rFonts w:ascii="Times New Roman" w:eastAsia="Arial Unicode MS" w:hAnsi="Times New Roman" w:cs="Times New Roman"/>
                <w:color w:val="000000"/>
                <w:sz w:val="28"/>
                <w:szCs w:val="28"/>
                <w:lang w:eastAsia="ru-RU"/>
              </w:rPr>
              <w:t>г. Карачаевск</w:t>
            </w:r>
          </w:p>
        </w:tc>
        <w:tc>
          <w:tcPr>
            <w:tcW w:w="3354" w:type="dxa"/>
          </w:tcPr>
          <w:p w14:paraId="500A93BA" w14:textId="223A2EFD" w:rsidR="0068217E" w:rsidRPr="003B4A6E" w:rsidRDefault="0068217E" w:rsidP="00FB2974">
            <w:pPr>
              <w:spacing w:after="0" w:line="240" w:lineRule="auto"/>
              <w:jc w:val="right"/>
              <w:rPr>
                <w:rFonts w:ascii="Times New Roman" w:eastAsia="Times New Roman" w:hAnsi="Times New Roman" w:cs="Times New Roman"/>
                <w:color w:val="000000"/>
                <w:sz w:val="28"/>
                <w:szCs w:val="28"/>
                <w:lang w:eastAsia="ru-RU"/>
              </w:rPr>
            </w:pPr>
            <w:r w:rsidRPr="003B4A6E">
              <w:rPr>
                <w:rFonts w:ascii="Times New Roman" w:eastAsia="Arial Unicode MS" w:hAnsi="Times New Roman" w:cs="Times New Roman"/>
                <w:color w:val="000000"/>
                <w:sz w:val="28"/>
                <w:szCs w:val="28"/>
                <w:lang w:eastAsia="ru-RU"/>
              </w:rPr>
              <w:t xml:space="preserve">                       № </w:t>
            </w:r>
            <w:r w:rsidR="00FB2974">
              <w:rPr>
                <w:rFonts w:ascii="Times New Roman" w:eastAsia="Arial Unicode MS" w:hAnsi="Times New Roman" w:cs="Times New Roman"/>
                <w:color w:val="000000"/>
                <w:sz w:val="28"/>
                <w:szCs w:val="28"/>
                <w:lang w:eastAsia="ru-RU"/>
              </w:rPr>
              <w:t>1490</w:t>
            </w:r>
            <w:r w:rsidRPr="003B4A6E">
              <w:rPr>
                <w:rFonts w:ascii="Times New Roman" w:eastAsia="Arial Unicode MS" w:hAnsi="Times New Roman" w:cs="Times New Roman"/>
                <w:color w:val="000000"/>
                <w:sz w:val="28"/>
                <w:szCs w:val="28"/>
                <w:lang w:eastAsia="ru-RU"/>
              </w:rPr>
              <w:t xml:space="preserve"> </w:t>
            </w:r>
          </w:p>
        </w:tc>
      </w:tr>
    </w:tbl>
    <w:p w14:paraId="5A995224" w14:textId="77777777" w:rsidR="001B09EF" w:rsidRPr="003B4A6E" w:rsidRDefault="001B09EF" w:rsidP="00203F8F">
      <w:pPr>
        <w:spacing w:after="0" w:line="240" w:lineRule="auto"/>
        <w:rPr>
          <w:rFonts w:ascii="Times New Roman" w:eastAsia="Times New Roman" w:hAnsi="Times New Roman" w:cs="Times New Roman"/>
          <w:sz w:val="24"/>
          <w:szCs w:val="24"/>
          <w:lang w:eastAsia="ru-RU"/>
        </w:rPr>
      </w:pPr>
    </w:p>
    <w:p w14:paraId="46F108EB" w14:textId="714DB11A" w:rsidR="001B09EF" w:rsidRPr="003B4A6E" w:rsidRDefault="001B09EF" w:rsidP="00203F8F">
      <w:pPr>
        <w:spacing w:after="0" w:line="240" w:lineRule="auto"/>
        <w:ind w:firstLine="709"/>
        <w:jc w:val="center"/>
        <w:rPr>
          <w:rFonts w:ascii="Times New Roman" w:eastAsia="Times New Roman" w:hAnsi="Times New Roman" w:cs="Times New Roman"/>
          <w:sz w:val="28"/>
          <w:szCs w:val="28"/>
          <w:lang w:eastAsia="ru-RU"/>
        </w:rPr>
      </w:pPr>
      <w:r w:rsidRPr="003B4A6E">
        <w:rPr>
          <w:rFonts w:ascii="Times New Roman" w:eastAsia="Times New Roman" w:hAnsi="Times New Roman" w:cs="Times New Roman"/>
          <w:color w:val="000000"/>
          <w:sz w:val="28"/>
          <w:szCs w:val="28"/>
          <w:lang w:eastAsia="ru-RU"/>
        </w:rPr>
        <w:t>О внесении изменений в постановление</w:t>
      </w:r>
      <w:r w:rsidRPr="003B4A6E">
        <w:rPr>
          <w:rFonts w:ascii="Times New Roman" w:eastAsia="Times New Roman" w:hAnsi="Times New Roman" w:cs="Times New Roman"/>
          <w:sz w:val="28"/>
          <w:szCs w:val="28"/>
          <w:lang w:eastAsia="ru-RU"/>
        </w:rPr>
        <w:t xml:space="preserve"> Администрации Карачаевского городского округа от 02.12.2015 № 1201 «Об утверждении муниципальной программы «Развитие системы образования Карачаевского городского округа на 201</w:t>
      </w:r>
      <w:r w:rsidR="007E1E35" w:rsidRPr="003B4A6E">
        <w:rPr>
          <w:rFonts w:ascii="Times New Roman" w:eastAsia="Times New Roman" w:hAnsi="Times New Roman" w:cs="Times New Roman"/>
          <w:sz w:val="28"/>
          <w:szCs w:val="28"/>
          <w:lang w:eastAsia="ru-RU"/>
        </w:rPr>
        <w:t>9</w:t>
      </w:r>
      <w:r w:rsidRPr="003B4A6E">
        <w:rPr>
          <w:rFonts w:ascii="Times New Roman" w:eastAsia="Times New Roman" w:hAnsi="Times New Roman" w:cs="Times New Roman"/>
          <w:sz w:val="28"/>
          <w:szCs w:val="28"/>
          <w:lang w:eastAsia="ru-RU"/>
        </w:rPr>
        <w:t>-202</w:t>
      </w:r>
      <w:r w:rsidR="007E1E35" w:rsidRPr="003B4A6E">
        <w:rPr>
          <w:rFonts w:ascii="Times New Roman" w:eastAsia="Times New Roman" w:hAnsi="Times New Roman" w:cs="Times New Roman"/>
          <w:sz w:val="28"/>
          <w:szCs w:val="28"/>
          <w:lang w:eastAsia="ru-RU"/>
        </w:rPr>
        <w:t>4</w:t>
      </w:r>
      <w:r w:rsidRPr="003B4A6E">
        <w:rPr>
          <w:rFonts w:ascii="Times New Roman" w:eastAsia="Times New Roman" w:hAnsi="Times New Roman" w:cs="Times New Roman"/>
          <w:sz w:val="28"/>
          <w:szCs w:val="28"/>
          <w:lang w:eastAsia="ru-RU"/>
        </w:rPr>
        <w:t xml:space="preserve"> годы»</w:t>
      </w:r>
    </w:p>
    <w:p w14:paraId="27EFF10B" w14:textId="77777777" w:rsidR="001B09EF" w:rsidRPr="003B4A6E" w:rsidRDefault="001B09EF" w:rsidP="00203F8F">
      <w:pPr>
        <w:spacing w:after="0" w:line="240" w:lineRule="auto"/>
        <w:ind w:firstLine="709"/>
        <w:jc w:val="both"/>
        <w:rPr>
          <w:rFonts w:ascii="Times New Roman" w:eastAsia="Times New Roman" w:hAnsi="Times New Roman" w:cs="Times New Roman"/>
          <w:sz w:val="28"/>
          <w:szCs w:val="28"/>
          <w:lang w:eastAsia="ru-RU"/>
        </w:rPr>
      </w:pPr>
    </w:p>
    <w:p w14:paraId="3AFF0C63" w14:textId="7E107626" w:rsidR="001B09EF" w:rsidRPr="003B4A6E" w:rsidRDefault="001B09EF" w:rsidP="00203F8F">
      <w:pPr>
        <w:spacing w:after="0" w:line="240" w:lineRule="auto"/>
        <w:ind w:firstLine="709"/>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 xml:space="preserve">В соответствии с Бюджетным кодексом Российской Федерации, </w:t>
      </w:r>
      <w:hyperlink r:id="rId9" w:history="1">
        <w:r w:rsidRPr="003B4A6E">
          <w:rPr>
            <w:rFonts w:ascii="Times New Roman" w:eastAsia="Times New Roman" w:hAnsi="Times New Roman" w:cs="Times New Roman"/>
            <w:sz w:val="28"/>
            <w:szCs w:val="28"/>
            <w:lang w:eastAsia="ru-RU"/>
          </w:rPr>
          <w:t>постановлением</w:t>
        </w:r>
      </w:hyperlink>
      <w:r w:rsidRPr="003B4A6E">
        <w:rPr>
          <w:rFonts w:ascii="Times New Roman" w:eastAsia="Times New Roman" w:hAnsi="Times New Roman" w:cs="Times New Roman"/>
          <w:sz w:val="28"/>
          <w:szCs w:val="28"/>
          <w:lang w:eastAsia="ru-RU"/>
        </w:rPr>
        <w:t xml:space="preserve"> Администрации Карачаевского городского округа от 17.04.2015 № 383 «Об утверждении Порядка разработки, реализации и оценки эффективности муниципальных  программ Карачаевского городского округа»</w:t>
      </w:r>
    </w:p>
    <w:p w14:paraId="58918B10" w14:textId="77777777" w:rsidR="005332DC" w:rsidRPr="003B4A6E" w:rsidRDefault="005332DC" w:rsidP="00203F8F">
      <w:pPr>
        <w:spacing w:after="0" w:line="240" w:lineRule="auto"/>
        <w:ind w:firstLine="709"/>
        <w:jc w:val="both"/>
        <w:rPr>
          <w:rFonts w:ascii="Times New Roman" w:eastAsia="Times New Roman" w:hAnsi="Times New Roman" w:cs="Times New Roman"/>
          <w:sz w:val="28"/>
          <w:szCs w:val="28"/>
          <w:lang w:eastAsia="ru-RU"/>
        </w:rPr>
      </w:pPr>
    </w:p>
    <w:p w14:paraId="658B0030" w14:textId="6290B702" w:rsidR="001B09EF" w:rsidRPr="003B4A6E" w:rsidRDefault="001B09EF" w:rsidP="00203F8F">
      <w:pPr>
        <w:tabs>
          <w:tab w:val="left" w:pos="1883"/>
        </w:tabs>
        <w:spacing w:after="0" w:line="240" w:lineRule="auto"/>
        <w:ind w:firstLine="709"/>
        <w:jc w:val="both"/>
        <w:rPr>
          <w:rFonts w:ascii="Times New Roman" w:eastAsia="Arial Unicode MS" w:hAnsi="Times New Roman" w:cs="Times New Roman"/>
          <w:b/>
          <w:bCs/>
          <w:sz w:val="28"/>
          <w:szCs w:val="28"/>
          <w:lang w:eastAsia="ru-RU"/>
        </w:rPr>
      </w:pPr>
      <w:bookmarkStart w:id="0" w:name="sub_10"/>
      <w:r w:rsidRPr="003B4A6E">
        <w:rPr>
          <w:rFonts w:ascii="Times New Roman" w:eastAsia="Arial Unicode MS" w:hAnsi="Times New Roman" w:cs="Times New Roman"/>
          <w:b/>
          <w:bCs/>
          <w:sz w:val="28"/>
          <w:szCs w:val="28"/>
          <w:lang w:eastAsia="ru-RU"/>
        </w:rPr>
        <w:t>ПОСТАНОВЛЯЮ:</w:t>
      </w:r>
    </w:p>
    <w:p w14:paraId="64C9AB87" w14:textId="77777777" w:rsidR="005332DC" w:rsidRPr="003B4A6E" w:rsidRDefault="005332DC" w:rsidP="00203F8F">
      <w:pPr>
        <w:tabs>
          <w:tab w:val="left" w:pos="1883"/>
        </w:tabs>
        <w:spacing w:after="0" w:line="240" w:lineRule="auto"/>
        <w:ind w:firstLine="709"/>
        <w:jc w:val="both"/>
        <w:rPr>
          <w:rFonts w:ascii="Times New Roman" w:eastAsia="Arial Unicode MS" w:hAnsi="Times New Roman" w:cs="Times New Roman"/>
          <w:b/>
          <w:bCs/>
          <w:sz w:val="28"/>
          <w:szCs w:val="28"/>
          <w:lang w:eastAsia="ru-RU"/>
        </w:rPr>
      </w:pPr>
    </w:p>
    <w:p w14:paraId="2093238E" w14:textId="4D807A6B" w:rsidR="001B09EF" w:rsidRPr="003B4A6E" w:rsidRDefault="001B09EF" w:rsidP="00203F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 xml:space="preserve">1. </w:t>
      </w:r>
      <w:proofErr w:type="gramStart"/>
      <w:r w:rsidRPr="003B4A6E">
        <w:rPr>
          <w:rFonts w:ascii="Times New Roman" w:eastAsia="Times New Roman" w:hAnsi="Times New Roman" w:cs="Times New Roman"/>
          <w:sz w:val="28"/>
          <w:szCs w:val="28"/>
          <w:lang w:eastAsia="ru-RU"/>
        </w:rPr>
        <w:t xml:space="preserve">Внести в </w:t>
      </w:r>
      <w:hyperlink r:id="rId10" w:history="1">
        <w:r w:rsidRPr="003B4A6E">
          <w:rPr>
            <w:rFonts w:ascii="Times New Roman" w:eastAsia="Times New Roman" w:hAnsi="Times New Roman" w:cs="Times New Roman"/>
            <w:sz w:val="28"/>
            <w:szCs w:val="28"/>
            <w:lang w:eastAsia="ru-RU"/>
          </w:rPr>
          <w:t>постановление</w:t>
        </w:r>
      </w:hyperlink>
      <w:r w:rsidRPr="003B4A6E">
        <w:rPr>
          <w:rFonts w:ascii="Times New Roman" w:eastAsia="Times New Roman" w:hAnsi="Times New Roman" w:cs="Times New Roman"/>
          <w:sz w:val="24"/>
          <w:szCs w:val="24"/>
          <w:lang w:eastAsia="ru-RU"/>
        </w:rPr>
        <w:t xml:space="preserve"> </w:t>
      </w:r>
      <w:r w:rsidRPr="003B4A6E">
        <w:rPr>
          <w:rFonts w:ascii="Times New Roman" w:eastAsia="Times New Roman" w:hAnsi="Times New Roman" w:cs="Times New Roman"/>
          <w:sz w:val="28"/>
          <w:szCs w:val="28"/>
          <w:lang w:eastAsia="ru-RU"/>
        </w:rPr>
        <w:t>Администрации Карачаевского городского округа от 02.12.2015 № 1201 «Об утверждении муниципальной программы «</w:t>
      </w:r>
      <w:r w:rsidR="007E1E35" w:rsidRPr="003B4A6E">
        <w:rPr>
          <w:rFonts w:ascii="Times New Roman" w:eastAsia="Times New Roman" w:hAnsi="Times New Roman" w:cs="Times New Roman"/>
          <w:sz w:val="28"/>
          <w:szCs w:val="28"/>
          <w:lang w:eastAsia="ru-RU"/>
        </w:rPr>
        <w:t>Развитие системы образования Карачаевского городского округа на 2019-2024 годы» (в редакции постановление Администрации Карачаевского городского округа  от 21.12.2016 № 1747, 28.12.2017 № 1570, 29.12.2018                № 1415, 05.07.2019 № 647,  26.12.2019 № 1259, 30.12.2020 № 927</w:t>
      </w:r>
      <w:r w:rsidR="007B0CEE">
        <w:rPr>
          <w:rFonts w:ascii="Times New Roman" w:eastAsia="Times New Roman" w:hAnsi="Times New Roman" w:cs="Times New Roman"/>
          <w:sz w:val="28"/>
          <w:szCs w:val="28"/>
          <w:lang w:eastAsia="ru-RU"/>
        </w:rPr>
        <w:t xml:space="preserve">, </w:t>
      </w:r>
      <w:r w:rsidR="007B0CEE" w:rsidRPr="007B0CEE">
        <w:rPr>
          <w:rFonts w:ascii="Times New Roman" w:eastAsia="Times New Roman" w:hAnsi="Times New Roman" w:cs="Times New Roman"/>
          <w:sz w:val="28"/>
          <w:szCs w:val="28"/>
          <w:lang w:eastAsia="ru-RU"/>
        </w:rPr>
        <w:t>30.09.2021 № 990, 09.11.2021 г. № 1215</w:t>
      </w:r>
      <w:r w:rsidR="00FB4AAB">
        <w:rPr>
          <w:rFonts w:ascii="Times New Roman" w:eastAsia="Times New Roman" w:hAnsi="Times New Roman" w:cs="Times New Roman"/>
          <w:sz w:val="28"/>
          <w:szCs w:val="28"/>
          <w:lang w:eastAsia="ru-RU"/>
        </w:rPr>
        <w:t>,</w:t>
      </w:r>
      <w:r w:rsidR="00194991">
        <w:rPr>
          <w:rFonts w:ascii="Times New Roman" w:eastAsia="Times New Roman" w:hAnsi="Times New Roman" w:cs="Times New Roman"/>
          <w:sz w:val="28"/>
          <w:szCs w:val="28"/>
          <w:lang w:eastAsia="ru-RU"/>
        </w:rPr>
        <w:t xml:space="preserve">  </w:t>
      </w:r>
      <w:r w:rsidR="00FB4AAB" w:rsidRPr="00FB4AAB">
        <w:rPr>
          <w:rFonts w:ascii="Times New Roman" w:eastAsia="Times New Roman" w:hAnsi="Times New Roman" w:cs="Times New Roman"/>
          <w:sz w:val="28"/>
          <w:szCs w:val="28"/>
          <w:lang w:eastAsia="ru-RU"/>
        </w:rPr>
        <w:t>28.12.2021 №1465</w:t>
      </w:r>
      <w:r w:rsidR="007E1E35" w:rsidRPr="003B4A6E">
        <w:rPr>
          <w:rFonts w:ascii="Times New Roman" w:eastAsia="Times New Roman" w:hAnsi="Times New Roman" w:cs="Times New Roman"/>
          <w:sz w:val="28"/>
          <w:szCs w:val="28"/>
          <w:lang w:eastAsia="ru-RU"/>
        </w:rPr>
        <w:t>)</w:t>
      </w:r>
      <w:r w:rsidR="007B0CEE">
        <w:rPr>
          <w:rFonts w:ascii="Times New Roman" w:eastAsia="Times New Roman" w:hAnsi="Times New Roman" w:cs="Times New Roman"/>
          <w:sz w:val="28"/>
          <w:szCs w:val="28"/>
          <w:lang w:eastAsia="ru-RU"/>
        </w:rPr>
        <w:t xml:space="preserve"> </w:t>
      </w:r>
      <w:r w:rsidRPr="003B4A6E">
        <w:rPr>
          <w:rFonts w:ascii="Times New Roman" w:eastAsia="Times New Roman" w:hAnsi="Times New Roman" w:cs="Times New Roman"/>
          <w:sz w:val="28"/>
          <w:szCs w:val="28"/>
          <w:lang w:eastAsia="ru-RU"/>
        </w:rPr>
        <w:t>следующие изменения:</w:t>
      </w:r>
      <w:proofErr w:type="gramEnd"/>
    </w:p>
    <w:p w14:paraId="47C7CA90" w14:textId="5DDA55E7" w:rsidR="001B09EF" w:rsidRPr="003B4A6E" w:rsidRDefault="001B09EF" w:rsidP="00203F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
      <w:bookmarkEnd w:id="0"/>
      <w:r w:rsidRPr="003B4A6E">
        <w:rPr>
          <w:rFonts w:ascii="Times New Roman" w:eastAsia="Times New Roman" w:hAnsi="Times New Roman" w:cs="Times New Roman"/>
          <w:sz w:val="28"/>
          <w:szCs w:val="28"/>
          <w:lang w:eastAsia="ru-RU"/>
        </w:rPr>
        <w:t xml:space="preserve">1.1. В </w:t>
      </w:r>
      <w:hyperlink r:id="rId11" w:history="1">
        <w:r w:rsidRPr="003B4A6E">
          <w:rPr>
            <w:rFonts w:ascii="Times New Roman" w:eastAsia="Times New Roman" w:hAnsi="Times New Roman" w:cs="Times New Roman"/>
            <w:sz w:val="28"/>
            <w:szCs w:val="28"/>
            <w:lang w:eastAsia="ru-RU"/>
          </w:rPr>
          <w:t>наименовании</w:t>
        </w:r>
      </w:hyperlink>
      <w:r w:rsidRPr="003B4A6E">
        <w:rPr>
          <w:rFonts w:ascii="Times New Roman" w:eastAsia="Times New Roman" w:hAnsi="Times New Roman" w:cs="Times New Roman"/>
          <w:sz w:val="28"/>
          <w:szCs w:val="28"/>
          <w:lang w:eastAsia="ru-RU"/>
        </w:rPr>
        <w:t xml:space="preserve"> и пункте 1 постановления слова «на 201</w:t>
      </w:r>
      <w:r w:rsidR="007E1E35" w:rsidRPr="003B4A6E">
        <w:rPr>
          <w:rFonts w:ascii="Times New Roman" w:eastAsia="Times New Roman" w:hAnsi="Times New Roman" w:cs="Times New Roman"/>
          <w:sz w:val="28"/>
          <w:szCs w:val="28"/>
          <w:lang w:eastAsia="ru-RU"/>
        </w:rPr>
        <w:t>9</w:t>
      </w:r>
      <w:r w:rsidRPr="003B4A6E">
        <w:rPr>
          <w:rFonts w:ascii="Times New Roman" w:eastAsia="Times New Roman" w:hAnsi="Times New Roman" w:cs="Times New Roman"/>
          <w:sz w:val="28"/>
          <w:szCs w:val="28"/>
          <w:lang w:eastAsia="ru-RU"/>
        </w:rPr>
        <w:t> – 202</w:t>
      </w:r>
      <w:r w:rsidR="007E1E35" w:rsidRPr="003B4A6E">
        <w:rPr>
          <w:rFonts w:ascii="Times New Roman" w:eastAsia="Times New Roman" w:hAnsi="Times New Roman" w:cs="Times New Roman"/>
          <w:sz w:val="28"/>
          <w:szCs w:val="28"/>
          <w:lang w:eastAsia="ru-RU"/>
        </w:rPr>
        <w:t>3</w:t>
      </w:r>
      <w:r w:rsidRPr="003B4A6E">
        <w:rPr>
          <w:rFonts w:ascii="Times New Roman" w:eastAsia="Times New Roman" w:hAnsi="Times New Roman" w:cs="Times New Roman"/>
          <w:sz w:val="28"/>
          <w:szCs w:val="28"/>
          <w:lang w:eastAsia="ru-RU"/>
        </w:rPr>
        <w:t> годы» заменить словами «на 201</w:t>
      </w:r>
      <w:r w:rsidR="007E1E35" w:rsidRPr="003B4A6E">
        <w:rPr>
          <w:rFonts w:ascii="Times New Roman" w:eastAsia="Times New Roman" w:hAnsi="Times New Roman" w:cs="Times New Roman"/>
          <w:sz w:val="28"/>
          <w:szCs w:val="28"/>
          <w:lang w:eastAsia="ru-RU"/>
        </w:rPr>
        <w:t>9</w:t>
      </w:r>
      <w:r w:rsidRPr="003B4A6E">
        <w:rPr>
          <w:rFonts w:ascii="Times New Roman" w:eastAsia="Times New Roman" w:hAnsi="Times New Roman" w:cs="Times New Roman"/>
          <w:sz w:val="28"/>
          <w:szCs w:val="28"/>
          <w:lang w:eastAsia="ru-RU"/>
        </w:rPr>
        <w:t> - 202</w:t>
      </w:r>
      <w:r w:rsidR="007E1E35" w:rsidRPr="003B4A6E">
        <w:rPr>
          <w:rFonts w:ascii="Times New Roman" w:eastAsia="Times New Roman" w:hAnsi="Times New Roman" w:cs="Times New Roman"/>
          <w:sz w:val="28"/>
          <w:szCs w:val="28"/>
          <w:lang w:eastAsia="ru-RU"/>
        </w:rPr>
        <w:t>4</w:t>
      </w:r>
      <w:r w:rsidRPr="003B4A6E">
        <w:rPr>
          <w:rFonts w:ascii="Times New Roman" w:eastAsia="Times New Roman" w:hAnsi="Times New Roman" w:cs="Times New Roman"/>
          <w:sz w:val="28"/>
          <w:szCs w:val="28"/>
          <w:lang w:eastAsia="ru-RU"/>
        </w:rPr>
        <w:t> годы».</w:t>
      </w:r>
      <w:bookmarkEnd w:id="1"/>
    </w:p>
    <w:p w14:paraId="56B2D732" w14:textId="77777777" w:rsidR="001B09EF" w:rsidRPr="003B4A6E" w:rsidRDefault="001B09EF" w:rsidP="00203F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1.2. Приложение к постановлению изложить в следующей редакции:</w:t>
      </w:r>
    </w:p>
    <w:p w14:paraId="79DAA837" w14:textId="27C65826" w:rsidR="001B09EF" w:rsidRPr="003B4A6E" w:rsidRDefault="001B09EF" w:rsidP="00203F8F">
      <w:pPr>
        <w:spacing w:after="0" w:line="240" w:lineRule="auto"/>
        <w:rPr>
          <w:rFonts w:ascii="Times New Roman" w:eastAsia="Times New Roman" w:hAnsi="Times New Roman" w:cs="Times New Roman"/>
          <w:sz w:val="24"/>
          <w:szCs w:val="24"/>
          <w:lang w:eastAsia="ru-RU"/>
        </w:rPr>
      </w:pPr>
    </w:p>
    <w:p w14:paraId="7F30782D" w14:textId="77777777" w:rsidR="005332DC" w:rsidRPr="003B4A6E" w:rsidRDefault="005332DC" w:rsidP="00203F8F">
      <w:pPr>
        <w:spacing w:after="0" w:line="240" w:lineRule="auto"/>
        <w:rPr>
          <w:rFonts w:ascii="Times New Roman" w:eastAsia="Times New Roman" w:hAnsi="Times New Roman" w:cs="Times New Roman"/>
          <w:sz w:val="24"/>
          <w:szCs w:val="24"/>
          <w:lang w:eastAsia="ru-RU"/>
        </w:rPr>
      </w:pPr>
    </w:p>
    <w:p w14:paraId="5474376C" w14:textId="77777777" w:rsidR="001B09EF" w:rsidRPr="003B4A6E" w:rsidRDefault="001B09EF"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«Приложение к постановлению               </w:t>
      </w:r>
    </w:p>
    <w:p w14:paraId="097F0460" w14:textId="77777777" w:rsidR="001B09EF" w:rsidRPr="003B4A6E" w:rsidRDefault="001B09EF"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Администрации </w:t>
      </w:r>
      <w:proofErr w:type="gramStart"/>
      <w:r w:rsidRPr="003B4A6E">
        <w:rPr>
          <w:rFonts w:ascii="Times New Roman" w:eastAsia="Times New Roman" w:hAnsi="Times New Roman" w:cs="Times New Roman"/>
          <w:sz w:val="26"/>
          <w:szCs w:val="26"/>
          <w:lang w:eastAsia="ru-RU"/>
        </w:rPr>
        <w:t>Карачаевского</w:t>
      </w:r>
      <w:proofErr w:type="gramEnd"/>
      <w:r w:rsidRPr="003B4A6E">
        <w:rPr>
          <w:rFonts w:ascii="Times New Roman" w:eastAsia="Times New Roman" w:hAnsi="Times New Roman" w:cs="Times New Roman"/>
          <w:sz w:val="26"/>
          <w:szCs w:val="26"/>
          <w:lang w:eastAsia="ru-RU"/>
        </w:rPr>
        <w:t xml:space="preserve">        </w:t>
      </w:r>
    </w:p>
    <w:p w14:paraId="68D79E0E" w14:textId="77777777" w:rsidR="001B09EF" w:rsidRPr="003B4A6E" w:rsidRDefault="001B09EF"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городского округа                                                                                                        </w:t>
      </w:r>
    </w:p>
    <w:p w14:paraId="32D76E5B" w14:textId="77777777" w:rsidR="001B09EF" w:rsidRPr="003B4A6E" w:rsidRDefault="001B09EF"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от 02.12.2015   №  1201»</w:t>
      </w:r>
    </w:p>
    <w:p w14:paraId="0DB168C9" w14:textId="77777777" w:rsidR="001B09EF" w:rsidRPr="003B4A6E" w:rsidRDefault="001B09EF" w:rsidP="00203F8F">
      <w:pPr>
        <w:spacing w:after="0" w:line="240" w:lineRule="auto"/>
        <w:jc w:val="center"/>
        <w:rPr>
          <w:rFonts w:ascii="Times New Roman" w:eastAsia="Times New Roman" w:hAnsi="Times New Roman" w:cs="Times New Roman"/>
          <w:b/>
          <w:caps/>
          <w:sz w:val="26"/>
          <w:szCs w:val="26"/>
          <w:lang w:eastAsia="ru-RU"/>
        </w:rPr>
      </w:pPr>
    </w:p>
    <w:p w14:paraId="6A0DA4AF" w14:textId="77777777" w:rsidR="002E25DC" w:rsidRPr="003B4A6E" w:rsidRDefault="002E25DC" w:rsidP="00203F8F">
      <w:pPr>
        <w:spacing w:after="0" w:line="240" w:lineRule="auto"/>
        <w:jc w:val="center"/>
        <w:rPr>
          <w:rFonts w:ascii="Times New Roman" w:eastAsia="Times New Roman" w:hAnsi="Times New Roman" w:cs="Times New Roman"/>
          <w:b/>
          <w:caps/>
          <w:sz w:val="32"/>
          <w:szCs w:val="26"/>
          <w:lang w:eastAsia="ru-RU"/>
        </w:rPr>
      </w:pPr>
      <w:r w:rsidRPr="003B4A6E">
        <w:rPr>
          <w:rFonts w:ascii="Times New Roman" w:eastAsia="Times New Roman" w:hAnsi="Times New Roman" w:cs="Times New Roman"/>
          <w:b/>
          <w:caps/>
          <w:sz w:val="32"/>
          <w:szCs w:val="26"/>
          <w:lang w:eastAsia="ru-RU"/>
        </w:rPr>
        <w:t xml:space="preserve">МУНИЦИПАЛЬНАЯ   программа </w:t>
      </w:r>
    </w:p>
    <w:p w14:paraId="2873BA39" w14:textId="77777777" w:rsidR="002E25DC" w:rsidRPr="003B4A6E" w:rsidRDefault="002E25DC" w:rsidP="00203F8F">
      <w:pPr>
        <w:spacing w:after="0" w:line="240" w:lineRule="auto"/>
        <w:jc w:val="center"/>
        <w:rPr>
          <w:rFonts w:ascii="Times New Roman" w:eastAsia="Times New Roman" w:hAnsi="Times New Roman" w:cs="Times New Roman"/>
          <w:b/>
          <w:caps/>
          <w:sz w:val="32"/>
          <w:szCs w:val="26"/>
          <w:lang w:eastAsia="ru-RU"/>
        </w:rPr>
      </w:pPr>
      <w:r w:rsidRPr="003B4A6E">
        <w:rPr>
          <w:rFonts w:ascii="Times New Roman" w:eastAsia="Times New Roman" w:hAnsi="Times New Roman" w:cs="Times New Roman"/>
          <w:b/>
          <w:caps/>
          <w:sz w:val="32"/>
          <w:szCs w:val="26"/>
          <w:lang w:eastAsia="ru-RU"/>
        </w:rPr>
        <w:t xml:space="preserve">«развитие  системы  образования </w:t>
      </w:r>
    </w:p>
    <w:p w14:paraId="7ABBDEB7" w14:textId="77777777" w:rsidR="002E25DC" w:rsidRPr="003B4A6E" w:rsidRDefault="002E25DC" w:rsidP="00203F8F">
      <w:pPr>
        <w:spacing w:after="0" w:line="240" w:lineRule="auto"/>
        <w:jc w:val="center"/>
        <w:rPr>
          <w:rFonts w:ascii="Times New Roman" w:eastAsia="Times New Roman" w:hAnsi="Times New Roman" w:cs="Times New Roman"/>
          <w:b/>
          <w:caps/>
          <w:sz w:val="32"/>
          <w:szCs w:val="26"/>
          <w:lang w:eastAsia="ru-RU"/>
        </w:rPr>
      </w:pPr>
      <w:r w:rsidRPr="003B4A6E">
        <w:rPr>
          <w:rFonts w:ascii="Times New Roman" w:eastAsia="Times New Roman" w:hAnsi="Times New Roman" w:cs="Times New Roman"/>
          <w:b/>
          <w:caps/>
          <w:sz w:val="32"/>
          <w:szCs w:val="26"/>
          <w:lang w:eastAsia="ru-RU"/>
        </w:rPr>
        <w:t xml:space="preserve">КАРАЧАЕВСКОГО городского округа </w:t>
      </w:r>
    </w:p>
    <w:p w14:paraId="145C13A9" w14:textId="1BAD5F7F" w:rsidR="002E25DC" w:rsidRPr="003B4A6E" w:rsidRDefault="002E25DC" w:rsidP="00203F8F">
      <w:pPr>
        <w:spacing w:after="0" w:line="240" w:lineRule="auto"/>
        <w:jc w:val="center"/>
        <w:rPr>
          <w:rFonts w:ascii="Times New Roman" w:eastAsia="Times New Roman" w:hAnsi="Times New Roman" w:cs="Times New Roman"/>
          <w:b/>
          <w:sz w:val="32"/>
          <w:szCs w:val="26"/>
          <w:lang w:eastAsia="ru-RU"/>
        </w:rPr>
      </w:pPr>
      <w:r w:rsidRPr="003B4A6E">
        <w:rPr>
          <w:rFonts w:ascii="Times New Roman" w:eastAsia="Times New Roman" w:hAnsi="Times New Roman" w:cs="Times New Roman"/>
          <w:b/>
          <w:sz w:val="32"/>
          <w:szCs w:val="26"/>
          <w:lang w:eastAsia="ru-RU"/>
        </w:rPr>
        <w:t>НА 201</w:t>
      </w:r>
      <w:r w:rsidR="007E1E35" w:rsidRPr="003B4A6E">
        <w:rPr>
          <w:rFonts w:ascii="Times New Roman" w:eastAsia="Times New Roman" w:hAnsi="Times New Roman" w:cs="Times New Roman"/>
          <w:b/>
          <w:sz w:val="32"/>
          <w:szCs w:val="26"/>
          <w:lang w:eastAsia="ru-RU"/>
        </w:rPr>
        <w:t>9</w:t>
      </w:r>
      <w:r w:rsidRPr="003B4A6E">
        <w:rPr>
          <w:rFonts w:ascii="Times New Roman" w:eastAsia="Times New Roman" w:hAnsi="Times New Roman" w:cs="Times New Roman"/>
          <w:b/>
          <w:sz w:val="32"/>
          <w:szCs w:val="26"/>
          <w:lang w:eastAsia="ru-RU"/>
        </w:rPr>
        <w:t>-202</w:t>
      </w:r>
      <w:r w:rsidR="007E1E35" w:rsidRPr="003B4A6E">
        <w:rPr>
          <w:rFonts w:ascii="Times New Roman" w:eastAsia="Times New Roman" w:hAnsi="Times New Roman" w:cs="Times New Roman"/>
          <w:b/>
          <w:sz w:val="32"/>
          <w:szCs w:val="26"/>
          <w:lang w:eastAsia="ru-RU"/>
        </w:rPr>
        <w:t>4</w:t>
      </w:r>
      <w:r w:rsidRPr="003B4A6E">
        <w:rPr>
          <w:rFonts w:ascii="Times New Roman" w:eastAsia="Times New Roman" w:hAnsi="Times New Roman" w:cs="Times New Roman"/>
          <w:b/>
          <w:sz w:val="32"/>
          <w:szCs w:val="26"/>
          <w:lang w:eastAsia="ru-RU"/>
        </w:rPr>
        <w:t xml:space="preserve"> ГОДЫ»</w:t>
      </w:r>
    </w:p>
    <w:p w14:paraId="2B6AF391" w14:textId="77777777" w:rsidR="002E25DC" w:rsidRPr="003B4A6E" w:rsidRDefault="002E25DC" w:rsidP="00203F8F">
      <w:pPr>
        <w:spacing w:after="0" w:line="240" w:lineRule="auto"/>
        <w:jc w:val="center"/>
        <w:rPr>
          <w:rFonts w:ascii="Times New Roman" w:eastAsia="Times New Roman" w:hAnsi="Times New Roman" w:cs="Times New Roman"/>
          <w:sz w:val="26"/>
          <w:szCs w:val="26"/>
          <w:lang w:eastAsia="ru-RU"/>
        </w:rPr>
      </w:pPr>
    </w:p>
    <w:p w14:paraId="410ECBDB" w14:textId="77777777" w:rsidR="002E25DC" w:rsidRPr="003B4A6E" w:rsidRDefault="002E25DC" w:rsidP="00203F8F">
      <w:pPr>
        <w:spacing w:after="0" w:line="240" w:lineRule="auto"/>
        <w:jc w:val="center"/>
        <w:rPr>
          <w:rFonts w:ascii="Times New Roman" w:eastAsia="Times New Roman" w:hAnsi="Times New Roman" w:cs="Times New Roman"/>
          <w:b/>
          <w:caps/>
          <w:sz w:val="26"/>
          <w:szCs w:val="26"/>
          <w:lang w:eastAsia="ru-RU"/>
        </w:rPr>
      </w:pPr>
      <w:r w:rsidRPr="003B4A6E">
        <w:rPr>
          <w:rFonts w:ascii="Times New Roman" w:eastAsia="Times New Roman" w:hAnsi="Times New Roman" w:cs="Times New Roman"/>
          <w:b/>
          <w:sz w:val="26"/>
          <w:szCs w:val="26"/>
          <w:lang w:eastAsia="ru-RU"/>
        </w:rPr>
        <w:t xml:space="preserve">1. </w:t>
      </w:r>
      <w:r w:rsidRPr="003B4A6E">
        <w:rPr>
          <w:rFonts w:ascii="Times New Roman" w:eastAsia="Times New Roman" w:hAnsi="Times New Roman" w:cs="Times New Roman"/>
          <w:b/>
          <w:bCs/>
          <w:sz w:val="26"/>
          <w:szCs w:val="26"/>
          <w:lang w:eastAsia="ru-RU"/>
        </w:rPr>
        <w:t xml:space="preserve"> П</w:t>
      </w:r>
      <w:bookmarkStart w:id="2" w:name="top"/>
      <w:bookmarkEnd w:id="2"/>
      <w:r w:rsidRPr="003B4A6E">
        <w:rPr>
          <w:rFonts w:ascii="Times New Roman" w:eastAsia="Times New Roman" w:hAnsi="Times New Roman" w:cs="Times New Roman"/>
          <w:b/>
          <w:bCs/>
          <w:sz w:val="26"/>
          <w:szCs w:val="26"/>
          <w:lang w:eastAsia="ru-RU"/>
        </w:rPr>
        <w:t>аспорт</w:t>
      </w:r>
    </w:p>
    <w:p w14:paraId="6FAF63A7" w14:textId="63301F3C"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lastRenderedPageBreak/>
        <w:t xml:space="preserve">муниципальной  программы «Развитие системы образования                                         Карачаевского городского округа на </w:t>
      </w:r>
      <w:r w:rsidR="007E1E35" w:rsidRPr="003B4A6E">
        <w:rPr>
          <w:rFonts w:ascii="Times New Roman" w:eastAsia="Times New Roman" w:hAnsi="Times New Roman" w:cs="Times New Roman"/>
          <w:b/>
          <w:bCs/>
          <w:sz w:val="26"/>
          <w:szCs w:val="26"/>
          <w:lang w:eastAsia="ru-RU"/>
        </w:rPr>
        <w:t>2019-2024</w:t>
      </w:r>
      <w:r w:rsidR="001B09EF" w:rsidRPr="003B4A6E">
        <w:rPr>
          <w:rFonts w:ascii="Times New Roman" w:eastAsia="Times New Roman" w:hAnsi="Times New Roman" w:cs="Times New Roman"/>
          <w:b/>
          <w:bCs/>
          <w:sz w:val="26"/>
          <w:szCs w:val="26"/>
          <w:lang w:eastAsia="ru-RU"/>
        </w:rPr>
        <w:t xml:space="preserve"> </w:t>
      </w:r>
      <w:r w:rsidRPr="003B4A6E">
        <w:rPr>
          <w:rFonts w:ascii="Times New Roman" w:eastAsia="Times New Roman" w:hAnsi="Times New Roman" w:cs="Times New Roman"/>
          <w:b/>
          <w:bCs/>
          <w:sz w:val="26"/>
          <w:szCs w:val="26"/>
          <w:lang w:eastAsia="ru-RU"/>
        </w:rPr>
        <w:t>годы»</w:t>
      </w:r>
    </w:p>
    <w:p w14:paraId="368EE85E" w14:textId="77777777"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2E25DC" w:rsidRPr="003B4A6E" w14:paraId="6419BE4E" w14:textId="77777777" w:rsidTr="005332DC">
        <w:tc>
          <w:tcPr>
            <w:tcW w:w="2268" w:type="dxa"/>
          </w:tcPr>
          <w:p w14:paraId="23752ACD" w14:textId="77777777" w:rsidR="002E25DC" w:rsidRPr="003B4A6E" w:rsidRDefault="002E25DC" w:rsidP="00203F8F">
            <w:pPr>
              <w:spacing w:after="0" w:line="240" w:lineRule="auto"/>
              <w:jc w:val="both"/>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Наименование               Программы</w:t>
            </w:r>
          </w:p>
          <w:p w14:paraId="60F7CD57"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p>
        </w:tc>
        <w:tc>
          <w:tcPr>
            <w:tcW w:w="7088" w:type="dxa"/>
          </w:tcPr>
          <w:p w14:paraId="1D8D7EC4" w14:textId="0C7BF4A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 xml:space="preserve">Муниципальная  программа «Развитие системы образования Карачаевского городского округа на </w:t>
            </w:r>
            <w:r w:rsidR="007E1E35" w:rsidRPr="003B4A6E">
              <w:rPr>
                <w:rFonts w:ascii="Times New Roman" w:eastAsia="Calibri" w:hAnsi="Times New Roman" w:cs="Times New Roman"/>
                <w:bCs/>
                <w:sz w:val="26"/>
                <w:szCs w:val="26"/>
                <w:lang w:eastAsia="ru-RU"/>
              </w:rPr>
              <w:t>2019-2024</w:t>
            </w:r>
            <w:r w:rsidRPr="003B4A6E">
              <w:rPr>
                <w:rFonts w:ascii="Times New Roman" w:eastAsia="Calibri" w:hAnsi="Times New Roman" w:cs="Times New Roman"/>
                <w:bCs/>
                <w:sz w:val="26"/>
                <w:szCs w:val="26"/>
                <w:lang w:eastAsia="ru-RU"/>
              </w:rPr>
              <w:t xml:space="preserve"> годы»  (далее – Программа)</w:t>
            </w:r>
            <w:r w:rsidRPr="003B4A6E">
              <w:rPr>
                <w:rFonts w:ascii="Times New Roman" w:eastAsia="Calibri" w:hAnsi="Times New Roman" w:cs="Times New Roman"/>
                <w:sz w:val="26"/>
                <w:szCs w:val="26"/>
                <w:lang w:eastAsia="ru-RU"/>
              </w:rPr>
              <w:t xml:space="preserve"> </w:t>
            </w:r>
          </w:p>
          <w:p w14:paraId="5844D7DA"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p>
        </w:tc>
      </w:tr>
      <w:tr w:rsidR="002E25DC" w:rsidRPr="003B4A6E" w14:paraId="7C17761E" w14:textId="77777777" w:rsidTr="005332DC">
        <w:tc>
          <w:tcPr>
            <w:tcW w:w="2268" w:type="dxa"/>
          </w:tcPr>
          <w:p w14:paraId="4AA696B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 xml:space="preserve">Ответственный               исполнитель                        Программы                      </w:t>
            </w:r>
          </w:p>
        </w:tc>
        <w:tc>
          <w:tcPr>
            <w:tcW w:w="7088" w:type="dxa"/>
          </w:tcPr>
          <w:p w14:paraId="73EFF4C4"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Администрации Карачаевского городского округа </w:t>
            </w:r>
          </w:p>
          <w:p w14:paraId="578DF5B1"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p>
        </w:tc>
      </w:tr>
      <w:tr w:rsidR="002E25DC" w:rsidRPr="003B4A6E" w14:paraId="3EC6E9A4" w14:textId="77777777" w:rsidTr="005332DC">
        <w:tc>
          <w:tcPr>
            <w:tcW w:w="2268" w:type="dxa"/>
          </w:tcPr>
          <w:p w14:paraId="2B1B4F8A" w14:textId="77777777" w:rsidR="002E25DC" w:rsidRPr="003B4A6E" w:rsidRDefault="002E25DC" w:rsidP="00203F8F">
            <w:pPr>
              <w:overflowPunct w:val="0"/>
              <w:autoSpaceDE w:val="0"/>
              <w:autoSpaceDN w:val="0"/>
              <w:spacing w:after="0" w:line="240" w:lineRule="auto"/>
              <w:jc w:val="both"/>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Соисполнители                           Программы</w:t>
            </w:r>
          </w:p>
        </w:tc>
        <w:tc>
          <w:tcPr>
            <w:tcW w:w="7088" w:type="dxa"/>
          </w:tcPr>
          <w:p w14:paraId="51C737A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Администрация Карачаевского городского округа                 </w:t>
            </w:r>
          </w:p>
          <w:p w14:paraId="62AFB9D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Учреждения образования Карачаевского городского округа</w:t>
            </w:r>
          </w:p>
          <w:p w14:paraId="0A787C3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Межмуниципальный отдел Министерства внутренних дел России «Карачаевский» (по согласованию);</w:t>
            </w:r>
          </w:p>
          <w:p w14:paraId="4B41218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труда и социального развития Администрации Карачаевского городского округа</w:t>
            </w:r>
          </w:p>
          <w:p w14:paraId="1CB09EC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-Муниципальное бюджетное лечебно-профилактическое учреждение «Карачаевская центральная городская и районная больница» (по согласованию);                                                                                                   - Республиканское государственное казенное учреждение  «Центр занятости населения по Карачаевскому городскому округу » (по согласованию) </w:t>
            </w:r>
          </w:p>
        </w:tc>
      </w:tr>
      <w:tr w:rsidR="002E25DC" w:rsidRPr="003B4A6E" w14:paraId="785A8686" w14:textId="77777777" w:rsidTr="005332DC">
        <w:tc>
          <w:tcPr>
            <w:tcW w:w="2268" w:type="dxa"/>
          </w:tcPr>
          <w:p w14:paraId="6FFE13C3" w14:textId="77777777" w:rsidR="002E25DC" w:rsidRPr="003B4A6E" w:rsidRDefault="002E25DC" w:rsidP="00203F8F">
            <w:pPr>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Перечень                           подпрограмм</w:t>
            </w:r>
          </w:p>
          <w:p w14:paraId="01492238" w14:textId="77777777" w:rsidR="002E25DC" w:rsidRPr="003B4A6E" w:rsidRDefault="002E25DC" w:rsidP="00203F8F">
            <w:pPr>
              <w:spacing w:after="0" w:line="240" w:lineRule="auto"/>
              <w:rPr>
                <w:rFonts w:ascii="Times New Roman" w:eastAsia="Calibri" w:hAnsi="Times New Roman" w:cs="Times New Roman"/>
                <w:b/>
                <w:caps/>
                <w:sz w:val="26"/>
                <w:szCs w:val="26"/>
                <w:lang w:eastAsia="ru-RU"/>
              </w:rPr>
            </w:pPr>
          </w:p>
        </w:tc>
        <w:tc>
          <w:tcPr>
            <w:tcW w:w="7088" w:type="dxa"/>
          </w:tcPr>
          <w:p w14:paraId="6DB273EA" w14:textId="498D98CB"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1 «Развитие кадрового потенциала образовательных учреждений Карачаевского </w:t>
            </w:r>
            <w:r w:rsidRPr="003B4A6E">
              <w:rPr>
                <w:rFonts w:ascii="Times New Roman" w:eastAsia="Times New Roman" w:hAnsi="Times New Roman" w:cs="Times New Roman"/>
                <w:sz w:val="26"/>
                <w:szCs w:val="26"/>
                <w:lang w:eastAsia="ru-RU"/>
              </w:rPr>
              <w:t>городского округа</w:t>
            </w:r>
            <w:r w:rsidRPr="003B4A6E">
              <w:rPr>
                <w:rFonts w:ascii="Times New Roman" w:eastAsia="Calibri" w:hAnsi="Times New Roman" w:cs="Times New Roman"/>
                <w:sz w:val="26"/>
                <w:szCs w:val="26"/>
                <w:lang w:eastAsia="ru-RU"/>
              </w:rPr>
              <w:t xml:space="preserve">» </w:t>
            </w:r>
          </w:p>
          <w:p w14:paraId="7215D357" w14:textId="3808F090"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2  «Одаренные дети» </w:t>
            </w:r>
          </w:p>
          <w:p w14:paraId="4A59953C" w14:textId="60B15889"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3 «Развитие системы дополнительного образования детей в 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Calibri" w:hAnsi="Times New Roman" w:cs="Times New Roman"/>
                <w:sz w:val="26"/>
                <w:szCs w:val="26"/>
                <w:lang w:eastAsia="ru-RU"/>
              </w:rPr>
              <w:t>на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B739EF"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 </w:t>
            </w:r>
          </w:p>
          <w:p w14:paraId="69BEF689" w14:textId="6ECBE5B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4 </w:t>
            </w:r>
            <w:r w:rsidRPr="003B4A6E">
              <w:rPr>
                <w:rFonts w:ascii="Times New Roman" w:eastAsia="Calibri" w:hAnsi="Times New Roman" w:cs="Times New Roman"/>
                <w:bCs/>
                <w:sz w:val="26"/>
                <w:szCs w:val="26"/>
                <w:lang w:eastAsia="ru-RU"/>
              </w:rPr>
              <w:t xml:space="preserve">«Профилактика безнадзорности и правонарушений несовершеннолетних в 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Calibri" w:hAnsi="Times New Roman" w:cs="Times New Roman"/>
                <w:bCs/>
                <w:sz w:val="26"/>
                <w:szCs w:val="26"/>
                <w:lang w:eastAsia="ru-RU"/>
              </w:rPr>
              <w:t>на  201</w:t>
            </w:r>
            <w:r w:rsidR="00C71F95">
              <w:rPr>
                <w:rFonts w:ascii="Times New Roman" w:eastAsia="Calibri" w:hAnsi="Times New Roman" w:cs="Times New Roman"/>
                <w:bCs/>
                <w:sz w:val="26"/>
                <w:szCs w:val="26"/>
                <w:lang w:eastAsia="ru-RU"/>
              </w:rPr>
              <w:t>9</w:t>
            </w:r>
            <w:r w:rsidRPr="003B4A6E">
              <w:rPr>
                <w:rFonts w:ascii="Times New Roman" w:eastAsia="Calibri" w:hAnsi="Times New Roman" w:cs="Times New Roman"/>
                <w:bCs/>
                <w:sz w:val="26"/>
                <w:szCs w:val="26"/>
                <w:lang w:eastAsia="ru-RU"/>
              </w:rPr>
              <w:t xml:space="preserve"> – 20</w:t>
            </w:r>
            <w:r w:rsidR="00B739EF" w:rsidRPr="003B4A6E">
              <w:rPr>
                <w:rFonts w:ascii="Times New Roman" w:eastAsia="Calibri" w:hAnsi="Times New Roman" w:cs="Times New Roman"/>
                <w:bCs/>
                <w:sz w:val="26"/>
                <w:szCs w:val="26"/>
                <w:lang w:eastAsia="ru-RU"/>
              </w:rPr>
              <w:t>2</w:t>
            </w:r>
            <w:r w:rsidR="007E1E35" w:rsidRPr="003B4A6E">
              <w:rPr>
                <w:rFonts w:ascii="Times New Roman" w:eastAsia="Calibri" w:hAnsi="Times New Roman" w:cs="Times New Roman"/>
                <w:bCs/>
                <w:sz w:val="26"/>
                <w:szCs w:val="26"/>
                <w:lang w:eastAsia="ru-RU"/>
              </w:rPr>
              <w:t>4</w:t>
            </w:r>
            <w:r w:rsidRPr="003B4A6E">
              <w:rPr>
                <w:rFonts w:ascii="Times New Roman" w:eastAsia="Calibri" w:hAnsi="Times New Roman" w:cs="Times New Roman"/>
                <w:bCs/>
                <w:sz w:val="26"/>
                <w:szCs w:val="26"/>
                <w:lang w:eastAsia="ru-RU"/>
              </w:rPr>
              <w:t xml:space="preserve"> годы»</w:t>
            </w:r>
            <w:r w:rsidRPr="003B4A6E">
              <w:rPr>
                <w:rFonts w:ascii="Times New Roman" w:eastAsia="Calibri" w:hAnsi="Times New Roman" w:cs="Times New Roman"/>
                <w:sz w:val="26"/>
                <w:szCs w:val="26"/>
                <w:lang w:eastAsia="ru-RU"/>
              </w:rPr>
              <w:t xml:space="preserve"> </w:t>
            </w:r>
          </w:p>
          <w:p w14:paraId="5E04DA82" w14:textId="5A5C5071"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5 «Патриотическое воспитание молодежи </w:t>
            </w:r>
            <w:proofErr w:type="gramStart"/>
            <w:r w:rsidRPr="003B4A6E">
              <w:rPr>
                <w:rFonts w:ascii="Times New Roman" w:eastAsia="Calibri" w:hAnsi="Times New Roman" w:cs="Times New Roman"/>
                <w:sz w:val="26"/>
                <w:szCs w:val="26"/>
                <w:lang w:eastAsia="ru-RU"/>
              </w:rPr>
              <w:t>Карачаевского</w:t>
            </w:r>
            <w:proofErr w:type="gramEnd"/>
            <w:r w:rsidRPr="003B4A6E">
              <w:rPr>
                <w:rFonts w:ascii="Times New Roman" w:eastAsia="Calibri"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Calibri" w:hAnsi="Times New Roman" w:cs="Times New Roman"/>
                <w:sz w:val="26"/>
                <w:szCs w:val="26"/>
                <w:lang w:eastAsia="ru-RU"/>
              </w:rPr>
              <w:t>на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w:t>
            </w:r>
            <w:r w:rsidR="00B739EF"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p>
          <w:p w14:paraId="7B3F86EA" w14:textId="29EDD7FE"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6 «Развитие дошкольного образования в </w:t>
            </w:r>
            <w:r w:rsidRPr="003B4A6E">
              <w:rPr>
                <w:rFonts w:ascii="Times New Roman" w:eastAsia="Calibri" w:hAnsi="Times New Roman" w:cs="Times New Roman"/>
                <w:bCs/>
                <w:sz w:val="26"/>
                <w:szCs w:val="26"/>
                <w:lang w:eastAsia="ru-RU"/>
              </w:rPr>
              <w:t xml:space="preserve">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Calibri" w:hAnsi="Times New Roman" w:cs="Times New Roman"/>
                <w:sz w:val="26"/>
                <w:szCs w:val="26"/>
                <w:lang w:eastAsia="ru-RU"/>
              </w:rPr>
              <w:t>на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w:t>
            </w:r>
            <w:r w:rsidR="00B739EF"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p>
          <w:p w14:paraId="4F27A91B"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7 </w:t>
            </w:r>
            <w:r w:rsidRPr="003B4A6E">
              <w:rPr>
                <w:rFonts w:ascii="Times New Roman" w:eastAsia="Times New Roman" w:hAnsi="Times New Roman" w:cs="Times New Roman"/>
                <w:sz w:val="26"/>
                <w:szCs w:val="26"/>
                <w:lang w:eastAsia="ru-RU"/>
              </w:rPr>
              <w:t xml:space="preserve"> «Развитие общего  образования  детей в Карачаевском городском округе»</w:t>
            </w:r>
          </w:p>
          <w:p w14:paraId="23557D8A" w14:textId="77777777" w:rsidR="000F5871" w:rsidRPr="003B4A6E" w:rsidRDefault="002E25DC" w:rsidP="00203F8F">
            <w:pPr>
              <w:spacing w:after="0" w:line="240" w:lineRule="auto"/>
              <w:jc w:val="both"/>
              <w:rPr>
                <w:rFonts w:ascii="Times New Roman" w:eastAsia="Times New Roman" w:hAnsi="Times New Roman" w:cs="Times New Roman"/>
                <w:color w:val="000000"/>
                <w:sz w:val="26"/>
                <w:szCs w:val="26"/>
                <w:lang w:eastAsia="ru-RU"/>
              </w:rPr>
            </w:pPr>
            <w:r w:rsidRPr="003B4A6E">
              <w:rPr>
                <w:rFonts w:ascii="Times New Roman" w:eastAsia="Times New Roman" w:hAnsi="Times New Roman" w:cs="Times New Roman"/>
                <w:color w:val="000000"/>
                <w:sz w:val="26"/>
                <w:szCs w:val="26"/>
                <w:lang w:eastAsia="ru-RU"/>
              </w:rPr>
              <w:t>Подпрограмма 8</w:t>
            </w:r>
            <w:r w:rsidRPr="003B4A6E">
              <w:rPr>
                <w:rFonts w:ascii="Times New Roman" w:eastAsia="Times New Roman" w:hAnsi="Times New Roman" w:cs="Times New Roman"/>
                <w:b/>
                <w:color w:val="000000"/>
                <w:sz w:val="26"/>
                <w:szCs w:val="26"/>
                <w:lang w:eastAsia="ru-RU"/>
              </w:rPr>
              <w:t xml:space="preserve"> </w:t>
            </w:r>
            <w:r w:rsidRPr="003B4A6E">
              <w:rPr>
                <w:rFonts w:ascii="Times New Roman" w:eastAsia="Times New Roman" w:hAnsi="Times New Roman" w:cs="Times New Roman"/>
                <w:color w:val="000000"/>
                <w:sz w:val="26"/>
                <w:szCs w:val="26"/>
                <w:lang w:eastAsia="ru-RU"/>
              </w:rPr>
              <w:t>«Обеспечение реализации   муниципальной  Программы»</w:t>
            </w:r>
            <w:r w:rsidR="000F5871" w:rsidRPr="003B4A6E">
              <w:rPr>
                <w:rFonts w:ascii="Times New Roman" w:eastAsia="Times New Roman" w:hAnsi="Times New Roman" w:cs="Times New Roman"/>
                <w:color w:val="000000"/>
                <w:sz w:val="26"/>
                <w:szCs w:val="26"/>
                <w:lang w:eastAsia="ru-RU"/>
              </w:rPr>
              <w:t xml:space="preserve"> </w:t>
            </w:r>
          </w:p>
          <w:p w14:paraId="735875D8" w14:textId="1E900812" w:rsidR="000F5871" w:rsidRPr="003B4A6E" w:rsidRDefault="000F5871" w:rsidP="00203F8F">
            <w:pPr>
              <w:spacing w:after="0" w:line="240" w:lineRule="auto"/>
              <w:jc w:val="both"/>
              <w:rPr>
                <w:rFonts w:ascii="Times New Roman" w:eastAsia="Times New Roman" w:hAnsi="Times New Roman" w:cs="Times New Roman"/>
                <w:color w:val="000000"/>
                <w:sz w:val="26"/>
                <w:szCs w:val="26"/>
                <w:lang w:eastAsia="ru-RU"/>
              </w:rPr>
            </w:pPr>
            <w:r w:rsidRPr="003B4A6E">
              <w:rPr>
                <w:rFonts w:ascii="Times New Roman" w:eastAsia="Times New Roman" w:hAnsi="Times New Roman" w:cs="Times New Roman"/>
                <w:color w:val="000000"/>
                <w:sz w:val="26"/>
                <w:szCs w:val="26"/>
                <w:lang w:eastAsia="ru-RU"/>
              </w:rPr>
              <w:t>Подпрограмма 9</w:t>
            </w:r>
            <w:r w:rsidRPr="003B4A6E">
              <w:rPr>
                <w:rFonts w:ascii="Times New Roman" w:eastAsia="Times New Roman" w:hAnsi="Times New Roman" w:cs="Times New Roman"/>
                <w:b/>
                <w:color w:val="000000"/>
                <w:sz w:val="26"/>
                <w:szCs w:val="26"/>
                <w:lang w:eastAsia="ru-RU"/>
              </w:rPr>
              <w:t xml:space="preserve"> </w:t>
            </w:r>
            <w:r w:rsidRPr="003B4A6E">
              <w:rPr>
                <w:rFonts w:ascii="Times New Roman" w:eastAsia="Times New Roman" w:hAnsi="Times New Roman" w:cs="Times New Roman"/>
                <w:color w:val="000000"/>
                <w:sz w:val="26"/>
                <w:szCs w:val="26"/>
                <w:lang w:eastAsia="ru-RU"/>
              </w:rPr>
              <w:t>«Социально-экономическая поддержка молодых специалистов, работающих в общеобразовательных  организациях Карачаевского городского округа»</w:t>
            </w:r>
          </w:p>
          <w:p w14:paraId="3F8F5271" w14:textId="5901AF49" w:rsidR="000F5871" w:rsidRPr="003B4A6E" w:rsidRDefault="00904F97" w:rsidP="00203F8F">
            <w:pPr>
              <w:spacing w:after="0" w:line="240" w:lineRule="auto"/>
              <w:jc w:val="both"/>
              <w:rPr>
                <w:rFonts w:ascii="Times New Roman" w:eastAsia="Calibri" w:hAnsi="Times New Roman" w:cs="Times New Roman"/>
                <w:b/>
                <w:caps/>
                <w:sz w:val="26"/>
                <w:szCs w:val="26"/>
                <w:lang w:eastAsia="ru-RU"/>
              </w:rPr>
            </w:pPr>
            <w:r w:rsidRPr="003B4A6E">
              <w:rPr>
                <w:rFonts w:ascii="Times New Roman" w:eastAsia="Times New Roman" w:hAnsi="Times New Roman" w:cs="Times New Roman"/>
                <w:color w:val="000000"/>
                <w:sz w:val="26"/>
                <w:szCs w:val="26"/>
                <w:lang w:eastAsia="ru-RU"/>
              </w:rPr>
              <w:t>Подпрограмма 10</w:t>
            </w:r>
            <w:r w:rsidRPr="003B4A6E">
              <w:rPr>
                <w:rFonts w:ascii="Times New Roman" w:eastAsia="Times New Roman" w:hAnsi="Times New Roman" w:cs="Times New Roman"/>
                <w:b/>
                <w:color w:val="000000"/>
                <w:sz w:val="26"/>
                <w:szCs w:val="26"/>
                <w:lang w:eastAsia="ru-RU"/>
              </w:rPr>
              <w:t xml:space="preserve"> «</w:t>
            </w:r>
            <w:proofErr w:type="spellStart"/>
            <w:r w:rsidRPr="003B4A6E">
              <w:rPr>
                <w:rFonts w:ascii="Times New Roman" w:eastAsia="Times New Roman" w:hAnsi="Times New Roman" w:cs="Times New Roman"/>
                <w:color w:val="000000"/>
                <w:sz w:val="26"/>
                <w:szCs w:val="26"/>
                <w:lang w:eastAsia="ru-RU"/>
              </w:rPr>
              <w:t>Профориентационная</w:t>
            </w:r>
            <w:proofErr w:type="spellEnd"/>
            <w:r w:rsidRPr="003B4A6E">
              <w:rPr>
                <w:rFonts w:ascii="Times New Roman" w:eastAsia="Times New Roman" w:hAnsi="Times New Roman" w:cs="Times New Roman"/>
                <w:color w:val="000000"/>
                <w:sz w:val="26"/>
                <w:szCs w:val="26"/>
                <w:lang w:eastAsia="ru-RU"/>
              </w:rPr>
              <w:t xml:space="preserve"> работа с </w:t>
            </w:r>
            <w:proofErr w:type="gramStart"/>
            <w:r w:rsidRPr="003B4A6E">
              <w:rPr>
                <w:rFonts w:ascii="Times New Roman" w:eastAsia="Times New Roman" w:hAnsi="Times New Roman" w:cs="Times New Roman"/>
                <w:color w:val="000000"/>
                <w:sz w:val="26"/>
                <w:szCs w:val="26"/>
                <w:lang w:eastAsia="ru-RU"/>
              </w:rPr>
              <w:t>обучающимися</w:t>
            </w:r>
            <w:proofErr w:type="gramEnd"/>
            <w:r w:rsidRPr="003B4A6E">
              <w:rPr>
                <w:rFonts w:ascii="Times New Roman" w:eastAsia="Times New Roman" w:hAnsi="Times New Roman" w:cs="Times New Roman"/>
                <w:color w:val="000000"/>
                <w:sz w:val="26"/>
                <w:szCs w:val="26"/>
                <w:lang w:eastAsia="ru-RU"/>
              </w:rPr>
              <w:t xml:space="preserve"> общеобразовательных организаций Карачаевского городского округа»</w:t>
            </w:r>
          </w:p>
        </w:tc>
      </w:tr>
      <w:tr w:rsidR="002E25DC" w:rsidRPr="003B4A6E" w14:paraId="2A7B90D9" w14:textId="77777777" w:rsidTr="005332DC">
        <w:tc>
          <w:tcPr>
            <w:tcW w:w="2268" w:type="dxa"/>
          </w:tcPr>
          <w:p w14:paraId="43E7BBD7" w14:textId="77777777" w:rsidR="002E25DC" w:rsidRPr="003B4A6E" w:rsidRDefault="002E25DC" w:rsidP="00203F8F">
            <w:pPr>
              <w:overflowPunct w:val="0"/>
              <w:autoSpaceDE w:val="0"/>
              <w:autoSpaceDN w:val="0"/>
              <w:spacing w:after="0" w:line="240" w:lineRule="auto"/>
              <w:jc w:val="both"/>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Цели Программы</w:t>
            </w:r>
          </w:p>
          <w:p w14:paraId="2C1DF602" w14:textId="77777777" w:rsidR="002E25DC" w:rsidRPr="003B4A6E" w:rsidRDefault="002E25DC" w:rsidP="00203F8F">
            <w:pPr>
              <w:overflowPunct w:val="0"/>
              <w:autoSpaceDE w:val="0"/>
              <w:autoSpaceDN w:val="0"/>
              <w:spacing w:after="0" w:line="240" w:lineRule="auto"/>
              <w:jc w:val="both"/>
              <w:rPr>
                <w:rFonts w:ascii="Times New Roman" w:eastAsia="Calibri" w:hAnsi="Times New Roman" w:cs="Times New Roman"/>
                <w:sz w:val="26"/>
                <w:szCs w:val="26"/>
                <w:lang w:eastAsia="ru-RU"/>
              </w:rPr>
            </w:pPr>
          </w:p>
        </w:tc>
        <w:tc>
          <w:tcPr>
            <w:tcW w:w="7088" w:type="dxa"/>
          </w:tcPr>
          <w:p w14:paraId="14736878"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Обеспечение доступности и высокого качества образования адекватного социальным потребностям и требованиям </w:t>
            </w:r>
            <w:r w:rsidRPr="003B4A6E">
              <w:rPr>
                <w:rFonts w:ascii="Times New Roman" w:eastAsia="Calibri" w:hAnsi="Times New Roman" w:cs="Times New Roman"/>
                <w:sz w:val="26"/>
                <w:szCs w:val="26"/>
                <w:lang w:eastAsia="ru-RU"/>
              </w:rPr>
              <w:lastRenderedPageBreak/>
              <w:t xml:space="preserve">инновационной экономики России и Карачаево-Черкесской Республики на основе </w:t>
            </w:r>
            <w:proofErr w:type="gramStart"/>
            <w:r w:rsidRPr="003B4A6E">
              <w:rPr>
                <w:rFonts w:ascii="Times New Roman" w:eastAsia="Calibri" w:hAnsi="Times New Roman" w:cs="Times New Roman"/>
                <w:sz w:val="26"/>
                <w:szCs w:val="26"/>
                <w:lang w:eastAsia="ru-RU"/>
              </w:rPr>
              <w:t>повышения эффективности образовательной деятельности  муниципальной системы образования</w:t>
            </w:r>
            <w:proofErr w:type="gramEnd"/>
            <w:r w:rsidRPr="003B4A6E">
              <w:rPr>
                <w:rFonts w:ascii="Times New Roman" w:eastAsia="Calibri" w:hAnsi="Times New Roman" w:cs="Times New Roman"/>
                <w:sz w:val="26"/>
                <w:szCs w:val="26"/>
                <w:lang w:eastAsia="ru-RU"/>
              </w:rPr>
              <w:t xml:space="preserve">  по критериям: качество, </w:t>
            </w:r>
            <w:proofErr w:type="spellStart"/>
            <w:r w:rsidRPr="003B4A6E">
              <w:rPr>
                <w:rFonts w:ascii="Times New Roman" w:eastAsia="Calibri" w:hAnsi="Times New Roman" w:cs="Times New Roman"/>
                <w:sz w:val="26"/>
                <w:szCs w:val="26"/>
                <w:lang w:eastAsia="ru-RU"/>
              </w:rPr>
              <w:t>инновационность</w:t>
            </w:r>
            <w:proofErr w:type="spellEnd"/>
            <w:r w:rsidRPr="003B4A6E">
              <w:rPr>
                <w:rFonts w:ascii="Times New Roman" w:eastAsia="Calibri" w:hAnsi="Times New Roman" w:cs="Times New Roman"/>
                <w:sz w:val="26"/>
                <w:szCs w:val="26"/>
                <w:lang w:eastAsia="ru-RU"/>
              </w:rPr>
              <w:t>, востребованность и экономическая самостоятельность.</w:t>
            </w:r>
          </w:p>
        </w:tc>
      </w:tr>
      <w:tr w:rsidR="002E25DC" w:rsidRPr="003B4A6E" w14:paraId="7ECB74FA" w14:textId="77777777" w:rsidTr="005332DC">
        <w:tc>
          <w:tcPr>
            <w:tcW w:w="2268" w:type="dxa"/>
          </w:tcPr>
          <w:p w14:paraId="617092B9" w14:textId="77777777" w:rsidR="002E25DC" w:rsidRPr="003B4A6E" w:rsidRDefault="002E25DC" w:rsidP="00203F8F">
            <w:pPr>
              <w:overflowPunct w:val="0"/>
              <w:autoSpaceDE w:val="0"/>
              <w:autoSpaceDN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lastRenderedPageBreak/>
              <w:t>Задачи                           Программы</w:t>
            </w:r>
          </w:p>
          <w:p w14:paraId="36B99E65" w14:textId="77777777" w:rsidR="002E25DC" w:rsidRPr="003B4A6E" w:rsidRDefault="002E25DC" w:rsidP="00203F8F">
            <w:pPr>
              <w:overflowPunct w:val="0"/>
              <w:autoSpaceDE w:val="0"/>
              <w:autoSpaceDN w:val="0"/>
              <w:spacing w:after="0" w:line="240" w:lineRule="auto"/>
              <w:jc w:val="both"/>
              <w:rPr>
                <w:rFonts w:ascii="Times New Roman" w:eastAsia="Calibri" w:hAnsi="Times New Roman" w:cs="Times New Roman"/>
                <w:sz w:val="26"/>
                <w:szCs w:val="26"/>
                <w:lang w:eastAsia="ru-RU"/>
              </w:rPr>
            </w:pPr>
          </w:p>
        </w:tc>
        <w:tc>
          <w:tcPr>
            <w:tcW w:w="7088" w:type="dxa"/>
          </w:tcPr>
          <w:p w14:paraId="09FE64B5"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1. Обеспечить дальнейшее развитие многоуровневой системы управления качеством  деятельности муниципальной системы образования как условия обновления содержания и технологий образования на основе вводимых стандартов дошкольного, начального общего, основного общего и дополнительного образования. </w:t>
            </w:r>
          </w:p>
          <w:p w14:paraId="7F6A2953"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 Создать условия для повышения эффективности инновационной деятельности образовательных учреждений Карачаевского городского округа в рамках реализации образовательной инициативы «Наша новая школа» на основе новой модели повышения квалификации педагогических кадров. </w:t>
            </w:r>
          </w:p>
          <w:p w14:paraId="26C0507C"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3. Интегрировать воспитательную деятельность системы образования с содержанием социально-экономической политики развития Карачаево-Черкесской Республики и Карачаевского городского округа с целью </w:t>
            </w:r>
            <w:r w:rsidRPr="003B4A6E">
              <w:rPr>
                <w:rFonts w:ascii="Times New Roman" w:eastAsia="Calibri" w:hAnsi="Times New Roman" w:cs="Times New Roman"/>
                <w:bCs/>
                <w:iCs/>
                <w:sz w:val="26"/>
                <w:szCs w:val="26"/>
                <w:lang w:eastAsia="ru-RU"/>
              </w:rPr>
              <w:t>социализации личности в условиях инновационной экономики.</w:t>
            </w:r>
            <w:r w:rsidRPr="003B4A6E">
              <w:rPr>
                <w:rFonts w:ascii="Times New Roman" w:eastAsia="Calibri" w:hAnsi="Times New Roman" w:cs="Times New Roman"/>
                <w:sz w:val="26"/>
                <w:szCs w:val="26"/>
                <w:lang w:eastAsia="ru-RU"/>
              </w:rPr>
              <w:t xml:space="preserve"> </w:t>
            </w:r>
          </w:p>
          <w:p w14:paraId="3ADC7E4A"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4. </w:t>
            </w:r>
            <w:r w:rsidRPr="003B4A6E">
              <w:rPr>
                <w:rFonts w:ascii="Times New Roman" w:eastAsia="Calibri" w:hAnsi="Times New Roman" w:cs="Times New Roman"/>
                <w:bCs/>
                <w:iCs/>
                <w:sz w:val="26"/>
                <w:szCs w:val="26"/>
                <w:lang w:eastAsia="ru-RU"/>
              </w:rPr>
              <w:t xml:space="preserve">Создать условия для становления </w:t>
            </w:r>
            <w:proofErr w:type="spellStart"/>
            <w:r w:rsidRPr="003B4A6E">
              <w:rPr>
                <w:rFonts w:ascii="Times New Roman" w:eastAsia="Calibri" w:hAnsi="Times New Roman" w:cs="Times New Roman"/>
                <w:bCs/>
                <w:iCs/>
                <w:sz w:val="26"/>
                <w:szCs w:val="26"/>
                <w:lang w:eastAsia="ru-RU"/>
              </w:rPr>
              <w:t>безбарьерной</w:t>
            </w:r>
            <w:proofErr w:type="spellEnd"/>
            <w:r w:rsidRPr="003B4A6E">
              <w:rPr>
                <w:rFonts w:ascii="Times New Roman" w:eastAsia="Calibri" w:hAnsi="Times New Roman" w:cs="Times New Roman"/>
                <w:bCs/>
                <w:iCs/>
                <w:sz w:val="26"/>
                <w:szCs w:val="26"/>
                <w:lang w:eastAsia="ru-RU"/>
              </w:rPr>
              <w:t xml:space="preserve"> образовательной среды, </w:t>
            </w:r>
            <w:r w:rsidRPr="003B4A6E">
              <w:rPr>
                <w:rFonts w:ascii="Times New Roman" w:eastAsia="Calibri" w:hAnsi="Times New Roman" w:cs="Times New Roman"/>
                <w:sz w:val="26"/>
                <w:szCs w:val="26"/>
                <w:lang w:eastAsia="ru-RU"/>
              </w:rPr>
              <w:t>обеспечивающей равные возможности доступа к образованию, и совершенствование работы системы психолого-педагогического сопровождения образовательного процесса на всех уровнях образования и в различных типах учреждений.</w:t>
            </w:r>
          </w:p>
          <w:p w14:paraId="37E59D2C"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5. Создать условия для оптимизации образовательной среды округа на основе расширения самостоятельности образовательных учреждений, создания образовательных комплексов. </w:t>
            </w:r>
          </w:p>
        </w:tc>
      </w:tr>
      <w:tr w:rsidR="002E25DC" w:rsidRPr="003B4A6E" w14:paraId="6287C619" w14:textId="77777777" w:rsidTr="005332DC">
        <w:tc>
          <w:tcPr>
            <w:tcW w:w="2268" w:type="dxa"/>
          </w:tcPr>
          <w:p w14:paraId="5E538C6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Основные целевые                  индикаторы  и              показатели                   Программы</w:t>
            </w:r>
          </w:p>
        </w:tc>
        <w:tc>
          <w:tcPr>
            <w:tcW w:w="7088" w:type="dxa"/>
          </w:tcPr>
          <w:p w14:paraId="463E8012" w14:textId="5112170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 концу срока реализации Программы в 20</w:t>
            </w:r>
            <w:r w:rsidR="00B047D8" w:rsidRPr="003B4A6E">
              <w:rPr>
                <w:rFonts w:ascii="Times New Roman" w:eastAsia="Calibri" w:hAnsi="Times New Roman" w:cs="Times New Roman"/>
                <w:sz w:val="26"/>
                <w:szCs w:val="26"/>
                <w:lang w:eastAsia="ru-RU"/>
              </w:rPr>
              <w:t>2</w:t>
            </w:r>
            <w:r w:rsidR="00C71F95">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планируется:</w:t>
            </w:r>
          </w:p>
          <w:p w14:paraId="66C409E7"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повысить степень удовлетворенности населения работой муниципальной системы образования до </w:t>
            </w:r>
            <w:r w:rsidR="00A95FEF"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0%;</w:t>
            </w:r>
          </w:p>
          <w:p w14:paraId="09BCDB2E"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довести долю общеобразовательных учреждений, удовлетворяющих современным требованиям к условиям осуществления образовательного процесса до </w:t>
            </w:r>
            <w:r w:rsidR="00A95FEF"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0%;</w:t>
            </w:r>
          </w:p>
          <w:p w14:paraId="2D313BA5"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довести долю дошкольных учреждений, удовлетворяющих современным требованиям к условиям осуществления образовательного процесса до 90%;</w:t>
            </w:r>
          </w:p>
          <w:p w14:paraId="54C9EACD"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обеспечение дистанционными формами обучения 100% нуждающихся в данном виде образования детей с ограниченными возможностями здоровья (далее – ОВЗ);</w:t>
            </w:r>
          </w:p>
          <w:p w14:paraId="6141ADB6"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довести удельный вес образовательных учреждений, изменивших правовое положение  до 100%;</w:t>
            </w:r>
          </w:p>
          <w:p w14:paraId="2FB206E5"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снизить количество пропущенных ребенком по болезни дней в ДОУ до 10%;</w:t>
            </w:r>
          </w:p>
          <w:p w14:paraId="5BBF489F"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обеспечить 100% охват детей 5-6 лет </w:t>
            </w:r>
            <w:proofErr w:type="spellStart"/>
            <w:r w:rsidRPr="003B4A6E">
              <w:rPr>
                <w:rFonts w:ascii="Times New Roman" w:eastAsia="Calibri" w:hAnsi="Times New Roman" w:cs="Times New Roman"/>
                <w:sz w:val="26"/>
                <w:szCs w:val="26"/>
                <w:lang w:eastAsia="ru-RU"/>
              </w:rPr>
              <w:t>предшкольным</w:t>
            </w:r>
            <w:proofErr w:type="spellEnd"/>
            <w:r w:rsidRPr="003B4A6E">
              <w:rPr>
                <w:rFonts w:ascii="Times New Roman" w:eastAsia="Calibri" w:hAnsi="Times New Roman" w:cs="Times New Roman"/>
                <w:sz w:val="26"/>
                <w:szCs w:val="26"/>
                <w:lang w:eastAsia="ru-RU"/>
              </w:rPr>
              <w:t xml:space="preserve"> образованием;</w:t>
            </w:r>
          </w:p>
          <w:p w14:paraId="5451D5E6" w14:textId="77777777" w:rsidR="002E25DC" w:rsidRPr="003B4A6E" w:rsidRDefault="002E25DC" w:rsidP="00203F8F">
            <w:pPr>
              <w:spacing w:after="0" w:line="240" w:lineRule="auto"/>
              <w:jc w:val="both"/>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 xml:space="preserve">- повысить охват детей организованным летним отдыхом до </w:t>
            </w:r>
            <w:r w:rsidR="00A95FEF" w:rsidRPr="003B4A6E">
              <w:rPr>
                <w:rFonts w:ascii="Times New Roman" w:eastAsia="Calibri" w:hAnsi="Times New Roman" w:cs="Times New Roman"/>
                <w:sz w:val="26"/>
                <w:szCs w:val="26"/>
                <w:lang w:eastAsia="ru-RU"/>
              </w:rPr>
              <w:t>8</w:t>
            </w:r>
            <w:r w:rsidRPr="003B4A6E">
              <w:rPr>
                <w:rFonts w:ascii="Times New Roman" w:eastAsia="Calibri" w:hAnsi="Times New Roman" w:cs="Times New Roman"/>
                <w:sz w:val="26"/>
                <w:szCs w:val="26"/>
                <w:lang w:eastAsia="ru-RU"/>
              </w:rPr>
              <w:t>0%.</w:t>
            </w:r>
          </w:p>
        </w:tc>
      </w:tr>
      <w:tr w:rsidR="002E25DC" w:rsidRPr="003B4A6E" w14:paraId="28D5AC8D" w14:textId="77777777" w:rsidTr="005332DC">
        <w:tc>
          <w:tcPr>
            <w:tcW w:w="2268" w:type="dxa"/>
          </w:tcPr>
          <w:p w14:paraId="0DC79C5B" w14:textId="77777777" w:rsidR="002E25DC" w:rsidRPr="003B4A6E" w:rsidRDefault="002E25DC" w:rsidP="00203F8F">
            <w:pPr>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lastRenderedPageBreak/>
              <w:t>Этапы и  сроки             реализации                     Программы</w:t>
            </w:r>
          </w:p>
          <w:p w14:paraId="3DC5F86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7088" w:type="dxa"/>
          </w:tcPr>
          <w:p w14:paraId="6ED804E6" w14:textId="532D60C0"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Программа реализуется в период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 в два этапа:</w:t>
            </w:r>
          </w:p>
          <w:p w14:paraId="7040D833" w14:textId="77212293"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I этап – инновационный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B739EF" w:rsidRPr="003B4A6E">
              <w:rPr>
                <w:rFonts w:ascii="Times New Roman" w:eastAsia="Calibri" w:hAnsi="Times New Roman" w:cs="Times New Roman"/>
                <w:sz w:val="26"/>
                <w:szCs w:val="26"/>
                <w:lang w:eastAsia="ru-RU"/>
              </w:rPr>
              <w:t>2</w:t>
            </w:r>
            <w:r w:rsidR="00FE1405" w:rsidRPr="003B4A6E">
              <w:rPr>
                <w:rFonts w:ascii="Times New Roman" w:eastAsia="Calibri" w:hAnsi="Times New Roman" w:cs="Times New Roman"/>
                <w:sz w:val="26"/>
                <w:szCs w:val="26"/>
                <w:lang w:eastAsia="ru-RU"/>
              </w:rPr>
              <w:t>1</w:t>
            </w:r>
            <w:r w:rsidRPr="003B4A6E">
              <w:rPr>
                <w:rFonts w:ascii="Times New Roman" w:eastAsia="Calibri" w:hAnsi="Times New Roman" w:cs="Times New Roman"/>
                <w:sz w:val="26"/>
                <w:szCs w:val="26"/>
                <w:lang w:eastAsia="ru-RU"/>
              </w:rPr>
              <w:t xml:space="preserve"> годы): осуществляются меры по повышению эффективности муниципальной системы образования в новых организационно - экономических условиях, в соответствии с требованиями Национальной образовательной инициативы «Наша новая школа» и Федеральной целевой программой развития образования до 202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w:t>
            </w:r>
          </w:p>
          <w:p w14:paraId="02B3050E" w14:textId="15905334"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II этап – институциональный (20</w:t>
            </w:r>
            <w:r w:rsidR="00B739EF" w:rsidRPr="003B4A6E">
              <w:rPr>
                <w:rFonts w:ascii="Times New Roman" w:eastAsia="Calibri" w:hAnsi="Times New Roman" w:cs="Times New Roman"/>
                <w:sz w:val="26"/>
                <w:szCs w:val="26"/>
                <w:lang w:eastAsia="ru-RU"/>
              </w:rPr>
              <w:t>2</w:t>
            </w:r>
            <w:r w:rsidR="00FE1405" w:rsidRPr="003B4A6E">
              <w:rPr>
                <w:rFonts w:ascii="Times New Roman" w:eastAsia="Calibri" w:hAnsi="Times New Roman" w:cs="Times New Roman"/>
                <w:sz w:val="26"/>
                <w:szCs w:val="26"/>
                <w:lang w:eastAsia="ru-RU"/>
              </w:rPr>
              <w:t>2</w:t>
            </w:r>
            <w:r w:rsidRPr="003B4A6E">
              <w:rPr>
                <w:rFonts w:ascii="Times New Roman" w:eastAsia="Calibri" w:hAnsi="Times New Roman" w:cs="Times New Roman"/>
                <w:sz w:val="26"/>
                <w:szCs w:val="26"/>
                <w:lang w:eastAsia="ru-RU"/>
              </w:rPr>
              <w:t xml:space="preserve"> год): повышение качества и обеспечения доступности современного образования в рамках Федеральной целевой программы развития образования на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2E25DC" w:rsidRPr="003B4A6E" w14:paraId="232545ED" w14:textId="77777777" w:rsidTr="005332DC">
        <w:tc>
          <w:tcPr>
            <w:tcW w:w="2268" w:type="dxa"/>
          </w:tcPr>
          <w:p w14:paraId="28495520" w14:textId="77777777" w:rsidR="002E25DC" w:rsidRPr="003B4A6E" w:rsidRDefault="002E25DC" w:rsidP="00203F8F">
            <w:pPr>
              <w:overflowPunct w:val="0"/>
              <w:autoSpaceDE w:val="0"/>
              <w:autoSpaceDN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Объемы бюджетных ассигнований                    Программы</w:t>
            </w:r>
          </w:p>
        </w:tc>
        <w:tc>
          <w:tcPr>
            <w:tcW w:w="7088" w:type="dxa"/>
          </w:tcPr>
          <w:p w14:paraId="20536413" w14:textId="277ECC01"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Общая потребность Программы на </w:t>
            </w:r>
            <w:r w:rsidR="007E1E35" w:rsidRPr="003B4A6E">
              <w:rPr>
                <w:rFonts w:ascii="Times New Roman" w:eastAsia="Calibri" w:hAnsi="Times New Roman" w:cs="Times New Roman"/>
                <w:b/>
                <w:sz w:val="26"/>
                <w:szCs w:val="26"/>
                <w:lang w:eastAsia="ru-RU"/>
              </w:rPr>
              <w:t>2019-2024</w:t>
            </w:r>
            <w:r w:rsidR="001B09EF" w:rsidRPr="003B4A6E">
              <w:rPr>
                <w:rFonts w:ascii="Times New Roman" w:eastAsia="Calibri" w:hAnsi="Times New Roman" w:cs="Times New Roman"/>
                <w:b/>
                <w:sz w:val="26"/>
                <w:szCs w:val="26"/>
                <w:lang w:eastAsia="ru-RU"/>
              </w:rPr>
              <w:t xml:space="preserve"> </w:t>
            </w:r>
            <w:r w:rsidRPr="003B4A6E">
              <w:rPr>
                <w:rFonts w:ascii="Times New Roman" w:eastAsia="Calibri" w:hAnsi="Times New Roman" w:cs="Times New Roman"/>
                <w:b/>
                <w:sz w:val="26"/>
                <w:szCs w:val="26"/>
                <w:lang w:eastAsia="ru-RU"/>
              </w:rPr>
              <w:t xml:space="preserve">гг. – </w:t>
            </w:r>
            <w:r w:rsidR="00C101A1" w:rsidRPr="003B4A6E">
              <w:rPr>
                <w:rFonts w:ascii="Times New Roman" w:eastAsia="Calibri" w:hAnsi="Times New Roman" w:cs="Times New Roman"/>
                <w:b/>
                <w:sz w:val="26"/>
                <w:szCs w:val="26"/>
                <w:lang w:eastAsia="ru-RU"/>
              </w:rPr>
              <w:t>725871,7</w:t>
            </w:r>
            <w:r w:rsidRPr="003B4A6E">
              <w:rPr>
                <w:rFonts w:ascii="Times New Roman" w:eastAsia="Calibri" w:hAnsi="Times New Roman" w:cs="Times New Roman"/>
                <w:b/>
                <w:sz w:val="26"/>
                <w:szCs w:val="26"/>
                <w:lang w:eastAsia="ru-RU"/>
              </w:rPr>
              <w:t xml:space="preserve"> тыс. руб.</w:t>
            </w:r>
            <w:r w:rsidRPr="003B4A6E">
              <w:rPr>
                <w:rFonts w:ascii="Times New Roman" w:eastAsia="Calibri" w:hAnsi="Times New Roman" w:cs="Times New Roman"/>
                <w:sz w:val="26"/>
                <w:szCs w:val="26"/>
                <w:lang w:eastAsia="ru-RU"/>
              </w:rPr>
              <w:t>, из них:</w:t>
            </w:r>
          </w:p>
          <w:p w14:paraId="3A32F043"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4278EA" w:rsidRPr="003B4A6E">
              <w:rPr>
                <w:rFonts w:ascii="Times New Roman" w:eastAsia="Calibri" w:hAnsi="Times New Roman" w:cs="Times New Roman"/>
                <w:sz w:val="26"/>
                <w:szCs w:val="26"/>
                <w:lang w:eastAsia="ru-RU"/>
              </w:rPr>
              <w:t>18</w:t>
            </w:r>
            <w:r w:rsidRPr="003B4A6E">
              <w:rPr>
                <w:rFonts w:ascii="Times New Roman" w:eastAsia="Calibri" w:hAnsi="Times New Roman" w:cs="Times New Roman"/>
                <w:sz w:val="26"/>
                <w:szCs w:val="26"/>
                <w:lang w:eastAsia="ru-RU"/>
              </w:rPr>
              <w:t xml:space="preserve"> год – </w:t>
            </w:r>
            <w:r w:rsidR="005F0E93" w:rsidRPr="003B4A6E">
              <w:rPr>
                <w:rFonts w:ascii="Times New Roman" w:eastAsia="Calibri" w:hAnsi="Times New Roman" w:cs="Times New Roman"/>
                <w:sz w:val="26"/>
                <w:szCs w:val="26"/>
                <w:lang w:eastAsia="ru-RU"/>
              </w:rPr>
              <w:t>98713,4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8A685A"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 xml:space="preserve">  </w:t>
            </w:r>
          </w:p>
          <w:p w14:paraId="4F381F7E"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4278EA" w:rsidRPr="003B4A6E">
              <w:rPr>
                <w:rFonts w:ascii="Times New Roman" w:eastAsia="Calibri" w:hAnsi="Times New Roman" w:cs="Times New Roman"/>
                <w:sz w:val="26"/>
                <w:szCs w:val="26"/>
                <w:lang w:eastAsia="ru-RU"/>
              </w:rPr>
              <w:t>19</w:t>
            </w:r>
            <w:r w:rsidRPr="003B4A6E">
              <w:rPr>
                <w:rFonts w:ascii="Times New Roman" w:eastAsia="Calibri" w:hAnsi="Times New Roman" w:cs="Times New Roman"/>
                <w:sz w:val="26"/>
                <w:szCs w:val="26"/>
                <w:lang w:eastAsia="ru-RU"/>
              </w:rPr>
              <w:t xml:space="preserve"> год – </w:t>
            </w:r>
            <w:r w:rsidR="00C101A1" w:rsidRPr="003B4A6E">
              <w:rPr>
                <w:rFonts w:ascii="Times New Roman" w:eastAsia="Calibri" w:hAnsi="Times New Roman" w:cs="Times New Roman"/>
                <w:sz w:val="26"/>
                <w:szCs w:val="26"/>
                <w:lang w:eastAsia="ru-RU"/>
              </w:rPr>
              <w:t>160334,1</w:t>
            </w:r>
            <w:r w:rsidR="005F0E93"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8A685A" w:rsidRPr="003B4A6E">
              <w:rPr>
                <w:rFonts w:ascii="Times New Roman" w:eastAsia="Calibri" w:hAnsi="Times New Roman" w:cs="Times New Roman"/>
                <w:sz w:val="26"/>
                <w:szCs w:val="26"/>
                <w:lang w:eastAsia="ru-RU"/>
              </w:rPr>
              <w:t>,</w:t>
            </w:r>
          </w:p>
          <w:p w14:paraId="371D06DB"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4278EA" w:rsidRPr="003B4A6E">
              <w:rPr>
                <w:rFonts w:ascii="Times New Roman" w:eastAsia="Calibri" w:hAnsi="Times New Roman" w:cs="Times New Roman"/>
                <w:sz w:val="26"/>
                <w:szCs w:val="26"/>
                <w:lang w:eastAsia="ru-RU"/>
              </w:rPr>
              <w:t>20</w:t>
            </w:r>
            <w:r w:rsidRPr="003B4A6E">
              <w:rPr>
                <w:rFonts w:ascii="Times New Roman" w:eastAsia="Calibri" w:hAnsi="Times New Roman" w:cs="Times New Roman"/>
                <w:sz w:val="26"/>
                <w:szCs w:val="26"/>
                <w:lang w:eastAsia="ru-RU"/>
              </w:rPr>
              <w:t xml:space="preserve"> год – </w:t>
            </w:r>
            <w:r w:rsidR="00C101A1" w:rsidRPr="003B4A6E">
              <w:rPr>
                <w:rFonts w:ascii="Times New Roman" w:eastAsia="Calibri" w:hAnsi="Times New Roman" w:cs="Times New Roman"/>
                <w:sz w:val="26"/>
                <w:szCs w:val="26"/>
                <w:lang w:eastAsia="ru-RU"/>
              </w:rPr>
              <w:t>164841,3</w:t>
            </w:r>
            <w:r w:rsidRPr="003B4A6E">
              <w:rPr>
                <w:rFonts w:ascii="Times New Roman" w:eastAsia="Calibri" w:hAnsi="Times New Roman" w:cs="Times New Roman"/>
                <w:sz w:val="26"/>
                <w:szCs w:val="26"/>
                <w:lang w:eastAsia="ru-RU"/>
              </w:rPr>
              <w:t xml:space="preserve"> тыс. руб.</w:t>
            </w:r>
            <w:r w:rsidR="00CD737F" w:rsidRPr="003B4A6E">
              <w:rPr>
                <w:rFonts w:ascii="Times New Roman" w:eastAsia="Calibri" w:hAnsi="Times New Roman" w:cs="Times New Roman"/>
                <w:sz w:val="26"/>
                <w:szCs w:val="26"/>
                <w:lang w:eastAsia="ru-RU"/>
              </w:rPr>
              <w:t>,</w:t>
            </w:r>
          </w:p>
          <w:p w14:paraId="6F9CD07B"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4278EA"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 –</w:t>
            </w:r>
            <w:r w:rsidR="00C026CC" w:rsidRPr="003B4A6E">
              <w:rPr>
                <w:rFonts w:ascii="Times New Roman" w:eastAsia="Calibri" w:hAnsi="Times New Roman" w:cs="Times New Roman"/>
                <w:sz w:val="26"/>
                <w:szCs w:val="26"/>
                <w:lang w:eastAsia="ru-RU"/>
              </w:rPr>
              <w:t xml:space="preserve"> </w:t>
            </w:r>
            <w:r w:rsidR="00071B7C" w:rsidRPr="003B4A6E">
              <w:rPr>
                <w:rFonts w:ascii="Times New Roman" w:eastAsia="Calibri" w:hAnsi="Times New Roman" w:cs="Times New Roman"/>
                <w:sz w:val="26"/>
                <w:szCs w:val="26"/>
                <w:lang w:eastAsia="ru-RU"/>
              </w:rPr>
              <w:t xml:space="preserve">99473,6 </w:t>
            </w:r>
            <w:r w:rsidRPr="003B4A6E">
              <w:rPr>
                <w:rFonts w:ascii="Times New Roman" w:eastAsia="Calibri" w:hAnsi="Times New Roman" w:cs="Times New Roman"/>
                <w:sz w:val="26"/>
                <w:szCs w:val="26"/>
                <w:lang w:eastAsia="ru-RU"/>
              </w:rPr>
              <w:t>тыс. руб.</w:t>
            </w:r>
          </w:p>
          <w:p w14:paraId="6DF6DF1D" w14:textId="77777777" w:rsidR="002C15EB" w:rsidRPr="003B4A6E" w:rsidRDefault="002C15EB"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w:t>
            </w:r>
            <w:r w:rsidR="00C026CC" w:rsidRPr="003B4A6E">
              <w:rPr>
                <w:rFonts w:ascii="Times New Roman" w:eastAsia="Calibri" w:hAnsi="Times New Roman" w:cs="Times New Roman"/>
                <w:sz w:val="26"/>
                <w:szCs w:val="26"/>
                <w:lang w:eastAsia="ru-RU"/>
              </w:rPr>
              <w:t xml:space="preserve"> </w:t>
            </w:r>
            <w:r w:rsidR="002A1C66" w:rsidRPr="003B4A6E">
              <w:rPr>
                <w:rFonts w:ascii="Times New Roman" w:eastAsia="Calibri" w:hAnsi="Times New Roman" w:cs="Times New Roman"/>
                <w:sz w:val="26"/>
                <w:szCs w:val="26"/>
                <w:lang w:eastAsia="ru-RU"/>
              </w:rPr>
              <w:t xml:space="preserve">99716,0 </w:t>
            </w:r>
            <w:r w:rsidRPr="003B4A6E">
              <w:rPr>
                <w:rFonts w:ascii="Times New Roman" w:eastAsia="Calibri" w:hAnsi="Times New Roman" w:cs="Times New Roman"/>
                <w:sz w:val="26"/>
                <w:szCs w:val="26"/>
                <w:lang w:eastAsia="ru-RU"/>
              </w:rPr>
              <w:t>тыс. руб.</w:t>
            </w:r>
            <w:r w:rsidR="00901EF0" w:rsidRPr="003B4A6E">
              <w:rPr>
                <w:rFonts w:ascii="Times New Roman" w:eastAsia="Calibri" w:hAnsi="Times New Roman" w:cs="Times New Roman"/>
                <w:sz w:val="26"/>
                <w:szCs w:val="26"/>
                <w:lang w:eastAsia="ru-RU"/>
              </w:rPr>
              <w:t>,</w:t>
            </w:r>
          </w:p>
          <w:p w14:paraId="32DA530C" w14:textId="31440256" w:rsidR="00901EF0" w:rsidRPr="003B4A6E"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w:t>
            </w:r>
            <w:r w:rsidR="006372EB"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 </w:t>
            </w:r>
            <w:r w:rsidR="006372EB" w:rsidRPr="003B4A6E">
              <w:rPr>
                <w:rFonts w:ascii="Times New Roman" w:eastAsia="Calibri" w:hAnsi="Times New Roman" w:cs="Times New Roman"/>
                <w:sz w:val="26"/>
                <w:szCs w:val="26"/>
                <w:lang w:eastAsia="ru-RU"/>
              </w:rPr>
              <w:t>102793,3 тыс. руб.</w:t>
            </w:r>
            <w:r w:rsidR="007E1E35" w:rsidRPr="003B4A6E">
              <w:rPr>
                <w:rFonts w:ascii="Times New Roman" w:eastAsia="Calibri" w:hAnsi="Times New Roman" w:cs="Times New Roman"/>
                <w:sz w:val="26"/>
                <w:szCs w:val="26"/>
                <w:lang w:eastAsia="ru-RU"/>
              </w:rPr>
              <w:t>;</w:t>
            </w:r>
          </w:p>
          <w:p w14:paraId="45925486" w14:textId="3CC5098F"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375C9A">
              <w:rPr>
                <w:rFonts w:ascii="Times New Roman" w:eastAsia="Calibri" w:hAnsi="Times New Roman" w:cs="Times New Roman"/>
                <w:sz w:val="26"/>
                <w:szCs w:val="26"/>
                <w:lang w:eastAsia="ru-RU"/>
              </w:rPr>
              <w:t xml:space="preserve"> 12068</w:t>
            </w:r>
            <w:r w:rsidR="00F55D6F">
              <w:rPr>
                <w:rFonts w:ascii="Times New Roman" w:eastAsia="Calibri" w:hAnsi="Times New Roman" w:cs="Times New Roman"/>
                <w:sz w:val="26"/>
                <w:szCs w:val="26"/>
                <w:lang w:eastAsia="ru-RU"/>
              </w:rPr>
              <w:t xml:space="preserve">.7   </w:t>
            </w:r>
            <w:proofErr w:type="spellStart"/>
            <w:r w:rsidR="00F55D6F">
              <w:rPr>
                <w:rFonts w:ascii="Times New Roman" w:eastAsia="Calibri" w:hAnsi="Times New Roman" w:cs="Times New Roman"/>
                <w:sz w:val="26"/>
                <w:szCs w:val="26"/>
                <w:lang w:eastAsia="ru-RU"/>
              </w:rPr>
              <w:t>тыс</w:t>
            </w:r>
            <w:proofErr w:type="gramStart"/>
            <w:r w:rsidR="00F55D6F">
              <w:rPr>
                <w:rFonts w:ascii="Times New Roman" w:eastAsia="Calibri" w:hAnsi="Times New Roman" w:cs="Times New Roman"/>
                <w:sz w:val="26"/>
                <w:szCs w:val="26"/>
                <w:lang w:eastAsia="ru-RU"/>
              </w:rPr>
              <w:t>.р</w:t>
            </w:r>
            <w:proofErr w:type="gramEnd"/>
            <w:r w:rsidR="00F55D6F">
              <w:rPr>
                <w:rFonts w:ascii="Times New Roman" w:eastAsia="Calibri" w:hAnsi="Times New Roman" w:cs="Times New Roman"/>
                <w:sz w:val="26"/>
                <w:szCs w:val="26"/>
                <w:lang w:eastAsia="ru-RU"/>
              </w:rPr>
              <w:t>уб</w:t>
            </w:r>
            <w:proofErr w:type="spellEnd"/>
          </w:p>
          <w:p w14:paraId="48FEC59D" w14:textId="70EFEAFA" w:rsidR="0022562E"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Подпрограмма 1 </w:t>
            </w:r>
            <w:r w:rsidRPr="003B4A6E">
              <w:rPr>
                <w:rFonts w:ascii="Times New Roman" w:eastAsia="Calibri" w:hAnsi="Times New Roman" w:cs="Times New Roman"/>
                <w:sz w:val="26"/>
                <w:szCs w:val="26"/>
                <w:lang w:eastAsia="ru-RU"/>
              </w:rPr>
              <w:t xml:space="preserve">«Развитие кадрового потенциала образовательных учреждений Карачаевского городского округа»: </w:t>
            </w:r>
          </w:p>
          <w:p w14:paraId="7CB0C268" w14:textId="6EB5A16D"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всего – </w:t>
            </w:r>
            <w:r w:rsidR="00F2462F" w:rsidRPr="003B4A6E">
              <w:rPr>
                <w:rFonts w:ascii="Times New Roman" w:eastAsia="Calibri" w:hAnsi="Times New Roman" w:cs="Times New Roman"/>
                <w:sz w:val="26"/>
                <w:szCs w:val="26"/>
                <w:lang w:eastAsia="ru-RU"/>
              </w:rPr>
              <w:t>546</w:t>
            </w:r>
            <w:r w:rsidR="00AD5A4D" w:rsidRPr="003B4A6E">
              <w:rPr>
                <w:rFonts w:ascii="Times New Roman" w:eastAsia="Calibri" w:hAnsi="Times New Roman" w:cs="Times New Roman"/>
                <w:sz w:val="26"/>
                <w:szCs w:val="26"/>
                <w:lang w:eastAsia="ru-RU"/>
              </w:rPr>
              <w:t>8,3</w:t>
            </w:r>
            <w:r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 из них:</w:t>
            </w:r>
          </w:p>
          <w:p w14:paraId="241F01D3" w14:textId="77777777" w:rsidR="00F3011B"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w:t>
            </w:r>
            <w:r w:rsidR="00AD5A4D" w:rsidRPr="003B4A6E">
              <w:rPr>
                <w:rFonts w:ascii="Times New Roman" w:eastAsia="Calibri" w:hAnsi="Times New Roman" w:cs="Times New Roman"/>
                <w:sz w:val="26"/>
                <w:szCs w:val="26"/>
                <w:lang w:eastAsia="ru-RU"/>
              </w:rPr>
              <w:t>1488,3</w:t>
            </w:r>
            <w:r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p>
          <w:p w14:paraId="5495C0CF" w14:textId="77777777" w:rsidR="00F3011B"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w:t>
            </w:r>
            <w:r w:rsidR="00B047D8" w:rsidRPr="003B4A6E">
              <w:rPr>
                <w:rFonts w:ascii="Times New Roman" w:eastAsia="Calibri" w:hAnsi="Times New Roman" w:cs="Times New Roman"/>
                <w:sz w:val="26"/>
                <w:szCs w:val="26"/>
                <w:lang w:eastAsia="ru-RU"/>
              </w:rPr>
              <w:t>1550,0</w:t>
            </w:r>
            <w:r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B47387" w:rsidRPr="003B4A6E">
              <w:rPr>
                <w:rFonts w:ascii="Times New Roman" w:eastAsia="Calibri" w:hAnsi="Times New Roman" w:cs="Times New Roman"/>
                <w:sz w:val="26"/>
                <w:szCs w:val="26"/>
                <w:lang w:eastAsia="ru-RU"/>
              </w:rPr>
              <w:t xml:space="preserve">, </w:t>
            </w:r>
          </w:p>
          <w:p w14:paraId="1012B824" w14:textId="77777777" w:rsidR="00F3011B" w:rsidRPr="003B4A6E" w:rsidRDefault="00B4738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w:t>
            </w:r>
            <w:r w:rsidR="0043391E" w:rsidRPr="003B4A6E">
              <w:rPr>
                <w:rFonts w:ascii="Times New Roman" w:eastAsia="Calibri" w:hAnsi="Times New Roman" w:cs="Times New Roman"/>
                <w:sz w:val="26"/>
                <w:szCs w:val="26"/>
                <w:lang w:eastAsia="ru-RU"/>
              </w:rPr>
              <w:t>410,0</w:t>
            </w:r>
            <w:r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руб., </w:t>
            </w:r>
          </w:p>
          <w:p w14:paraId="392F08FB" w14:textId="77777777" w:rsidR="00F3011B" w:rsidRPr="003B4A6E" w:rsidRDefault="00B4738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205D95"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 – </w:t>
            </w:r>
            <w:r w:rsidR="00F2462F" w:rsidRPr="003B4A6E">
              <w:rPr>
                <w:rFonts w:ascii="Times New Roman" w:eastAsia="Calibri" w:hAnsi="Times New Roman" w:cs="Times New Roman"/>
                <w:sz w:val="26"/>
                <w:szCs w:val="26"/>
                <w:lang w:eastAsia="ru-RU"/>
              </w:rPr>
              <w:t>640</w:t>
            </w:r>
            <w:r w:rsidR="00466779" w:rsidRPr="003B4A6E">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466779" w:rsidRPr="003B4A6E">
              <w:rPr>
                <w:rFonts w:ascii="Times New Roman" w:eastAsia="Calibri" w:hAnsi="Times New Roman" w:cs="Times New Roman"/>
                <w:sz w:val="26"/>
                <w:szCs w:val="26"/>
                <w:lang w:eastAsia="ru-RU"/>
              </w:rPr>
              <w:t xml:space="preserve">, </w:t>
            </w:r>
          </w:p>
          <w:p w14:paraId="5C785F19" w14:textId="3E06C4E0" w:rsidR="002E25DC" w:rsidRPr="003B4A6E" w:rsidRDefault="00466779"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7E010B">
              <w:rPr>
                <w:rFonts w:ascii="Times New Roman" w:eastAsia="Calibri" w:hAnsi="Times New Roman" w:cs="Times New Roman"/>
                <w:sz w:val="26"/>
                <w:szCs w:val="26"/>
                <w:lang w:eastAsia="ru-RU"/>
              </w:rPr>
              <w:t>95</w:t>
            </w:r>
            <w:r w:rsidR="00F2462F" w:rsidRPr="003B4A6E">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,0 тыс.</w:t>
            </w:r>
            <w:r w:rsidR="00B052DC"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10E51ABA" w14:textId="7C56FC38" w:rsidR="00901EF0" w:rsidRPr="003B4A6E"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w:t>
            </w:r>
            <w:r w:rsidR="0043391E" w:rsidRPr="003B4A6E">
              <w:rPr>
                <w:rFonts w:ascii="Times New Roman" w:eastAsia="Calibri" w:hAnsi="Times New Roman" w:cs="Times New Roman"/>
                <w:sz w:val="26"/>
                <w:szCs w:val="26"/>
                <w:lang w:eastAsia="ru-RU"/>
              </w:rPr>
              <w:t xml:space="preserve"> </w:t>
            </w:r>
            <w:r w:rsidR="007E010B">
              <w:rPr>
                <w:rFonts w:ascii="Times New Roman" w:eastAsia="Calibri" w:hAnsi="Times New Roman" w:cs="Times New Roman"/>
                <w:sz w:val="26"/>
                <w:szCs w:val="26"/>
                <w:lang w:eastAsia="ru-RU"/>
              </w:rPr>
              <w:t>95</w:t>
            </w:r>
            <w:r w:rsidR="007E010B" w:rsidRPr="003B4A6E">
              <w:rPr>
                <w:rFonts w:ascii="Times New Roman" w:eastAsia="Calibri" w:hAnsi="Times New Roman" w:cs="Times New Roman"/>
                <w:sz w:val="26"/>
                <w:szCs w:val="26"/>
                <w:lang w:eastAsia="ru-RU"/>
              </w:rPr>
              <w:t>0,0 тыс. руб.,</w:t>
            </w:r>
          </w:p>
          <w:p w14:paraId="1B817141" w14:textId="77777777" w:rsidR="007E010B"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7E010B">
              <w:rPr>
                <w:rFonts w:ascii="Times New Roman" w:eastAsia="Calibri" w:hAnsi="Times New Roman" w:cs="Times New Roman"/>
                <w:sz w:val="26"/>
                <w:szCs w:val="26"/>
                <w:lang w:eastAsia="ru-RU"/>
              </w:rPr>
              <w:t>95</w:t>
            </w:r>
            <w:r w:rsidR="007E010B" w:rsidRPr="003B4A6E">
              <w:rPr>
                <w:rFonts w:ascii="Times New Roman" w:eastAsia="Calibri" w:hAnsi="Times New Roman" w:cs="Times New Roman"/>
                <w:sz w:val="26"/>
                <w:szCs w:val="26"/>
                <w:lang w:eastAsia="ru-RU"/>
              </w:rPr>
              <w:t>0,0 тыс. руб.,</w:t>
            </w:r>
          </w:p>
          <w:p w14:paraId="71914FF7" w14:textId="2D406C24" w:rsidR="0022562E"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Подпрограмма 2  </w:t>
            </w:r>
            <w:r w:rsidRPr="003B4A6E">
              <w:rPr>
                <w:rFonts w:ascii="Times New Roman" w:eastAsia="Calibri" w:hAnsi="Times New Roman" w:cs="Times New Roman"/>
                <w:sz w:val="26"/>
                <w:szCs w:val="26"/>
                <w:lang w:eastAsia="ru-RU"/>
              </w:rPr>
              <w:t xml:space="preserve">«Одаренные дети»:  </w:t>
            </w:r>
          </w:p>
          <w:p w14:paraId="403F007A" w14:textId="3997046B"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всего –</w:t>
            </w:r>
            <w:r w:rsidR="00EA0976" w:rsidRPr="003B4A6E">
              <w:rPr>
                <w:rFonts w:ascii="Times New Roman" w:eastAsia="Calibri" w:hAnsi="Times New Roman" w:cs="Times New Roman"/>
                <w:sz w:val="26"/>
                <w:szCs w:val="26"/>
                <w:lang w:eastAsia="ru-RU"/>
              </w:rPr>
              <w:t>377</w:t>
            </w:r>
            <w:r w:rsidR="00F3011B" w:rsidRPr="003B4A6E">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 из них:</w:t>
            </w:r>
          </w:p>
          <w:p w14:paraId="4C0216EB" w14:textId="77777777" w:rsidR="00F3011B" w:rsidRPr="003B4A6E" w:rsidRDefault="00205D9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w:t>
            </w:r>
            <w:r w:rsidR="00EA0976" w:rsidRPr="003B4A6E">
              <w:rPr>
                <w:rFonts w:ascii="Times New Roman" w:eastAsia="Calibri" w:hAnsi="Times New Roman" w:cs="Times New Roman"/>
                <w:sz w:val="26"/>
                <w:szCs w:val="26"/>
                <w:lang w:eastAsia="ru-RU"/>
              </w:rPr>
              <w:t>53</w:t>
            </w:r>
            <w:r w:rsidRPr="003B4A6E">
              <w:rPr>
                <w:rFonts w:ascii="Times New Roman" w:eastAsia="Calibri" w:hAnsi="Times New Roman" w:cs="Times New Roman"/>
                <w:sz w:val="26"/>
                <w:szCs w:val="26"/>
                <w:lang w:eastAsia="ru-RU"/>
              </w:rPr>
              <w:t xml:space="preserve">,0 тыс. руб., </w:t>
            </w:r>
          </w:p>
          <w:p w14:paraId="073623F8" w14:textId="77777777" w:rsidR="00F3011B" w:rsidRPr="003B4A6E" w:rsidRDefault="00205D9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w:t>
            </w:r>
            <w:r w:rsidR="00B047D8" w:rsidRPr="003B4A6E">
              <w:rPr>
                <w:rFonts w:ascii="Times New Roman" w:eastAsia="Calibri" w:hAnsi="Times New Roman" w:cs="Times New Roman"/>
                <w:sz w:val="26"/>
                <w:szCs w:val="26"/>
                <w:lang w:eastAsia="ru-RU"/>
              </w:rPr>
              <w:t>81</w:t>
            </w:r>
            <w:r w:rsidRPr="003B4A6E">
              <w:rPr>
                <w:rFonts w:ascii="Times New Roman" w:eastAsia="Calibri" w:hAnsi="Times New Roman" w:cs="Times New Roman"/>
                <w:sz w:val="26"/>
                <w:szCs w:val="26"/>
                <w:lang w:eastAsia="ru-RU"/>
              </w:rPr>
              <w:t>,0</w:t>
            </w:r>
            <w:r w:rsidR="00F3011B"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p>
          <w:p w14:paraId="430E9877" w14:textId="77777777" w:rsidR="00F3011B" w:rsidRPr="003B4A6E" w:rsidRDefault="00205D9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w:t>
            </w:r>
            <w:r w:rsidR="00A42242" w:rsidRPr="003B4A6E">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,0 тыс. руб., </w:t>
            </w:r>
          </w:p>
          <w:p w14:paraId="21FBEFFD" w14:textId="77777777" w:rsidR="00F3011B" w:rsidRPr="003B4A6E" w:rsidRDefault="00205D9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w:t>
            </w:r>
            <w:r w:rsidR="002E25DC" w:rsidRPr="003B4A6E">
              <w:rPr>
                <w:rFonts w:ascii="Times New Roman" w:eastAsia="Calibri" w:hAnsi="Times New Roman" w:cs="Times New Roman"/>
                <w:sz w:val="26"/>
                <w:szCs w:val="26"/>
                <w:lang w:eastAsia="ru-RU"/>
              </w:rPr>
              <w:t xml:space="preserve"> год – </w:t>
            </w:r>
            <w:r w:rsidR="00F3011B" w:rsidRPr="003B4A6E">
              <w:rPr>
                <w:rFonts w:ascii="Times New Roman" w:eastAsia="Calibri" w:hAnsi="Times New Roman" w:cs="Times New Roman"/>
                <w:sz w:val="26"/>
                <w:szCs w:val="26"/>
                <w:lang w:eastAsia="ru-RU"/>
              </w:rPr>
              <w:t>81</w:t>
            </w:r>
            <w:r w:rsidR="002E25DC" w:rsidRPr="003B4A6E">
              <w:rPr>
                <w:rFonts w:ascii="Times New Roman" w:eastAsia="Calibri" w:hAnsi="Times New Roman" w:cs="Times New Roman"/>
                <w:sz w:val="26"/>
                <w:szCs w:val="26"/>
                <w:lang w:eastAsia="ru-RU"/>
              </w:rPr>
              <w:t>,0 тыс. руб.</w:t>
            </w:r>
            <w:r w:rsidR="00F3011B" w:rsidRPr="003B4A6E">
              <w:rPr>
                <w:rFonts w:ascii="Times New Roman" w:eastAsia="Calibri" w:hAnsi="Times New Roman" w:cs="Times New Roman"/>
                <w:sz w:val="26"/>
                <w:szCs w:val="26"/>
                <w:lang w:eastAsia="ru-RU"/>
              </w:rPr>
              <w:t xml:space="preserve">, </w:t>
            </w:r>
          </w:p>
          <w:p w14:paraId="59327FD2" w14:textId="77777777" w:rsidR="002E25DC" w:rsidRPr="003B4A6E" w:rsidRDefault="00F3011B"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 81,0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015E7D00" w14:textId="22908432" w:rsidR="00A42242" w:rsidRPr="003B4A6E"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w:t>
            </w:r>
            <w:r w:rsidR="00A42242" w:rsidRPr="003B4A6E">
              <w:rPr>
                <w:rFonts w:ascii="Times New Roman" w:eastAsia="Calibri" w:hAnsi="Times New Roman" w:cs="Times New Roman"/>
                <w:sz w:val="26"/>
                <w:szCs w:val="26"/>
                <w:lang w:eastAsia="ru-RU"/>
              </w:rPr>
              <w:t>– 81,0 тыс. руб.</w:t>
            </w:r>
            <w:r w:rsidR="007E1E35" w:rsidRPr="003B4A6E">
              <w:rPr>
                <w:rFonts w:ascii="Times New Roman" w:eastAsia="Calibri" w:hAnsi="Times New Roman" w:cs="Times New Roman"/>
                <w:sz w:val="26"/>
                <w:szCs w:val="26"/>
                <w:lang w:eastAsia="ru-RU"/>
              </w:rPr>
              <w:t>;</w:t>
            </w:r>
          </w:p>
          <w:p w14:paraId="1D2C3F1E" w14:textId="6BC8443C"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7E010B" w:rsidRPr="003B4A6E">
              <w:rPr>
                <w:rFonts w:ascii="Times New Roman" w:eastAsia="Calibri" w:hAnsi="Times New Roman" w:cs="Times New Roman"/>
                <w:sz w:val="26"/>
                <w:szCs w:val="26"/>
                <w:lang w:eastAsia="ru-RU"/>
              </w:rPr>
              <w:t xml:space="preserve">81,0 тыс. </w:t>
            </w:r>
            <w:proofErr w:type="spellStart"/>
            <w:r w:rsidR="007E010B" w:rsidRPr="003B4A6E">
              <w:rPr>
                <w:rFonts w:ascii="Times New Roman" w:eastAsia="Calibri" w:hAnsi="Times New Roman" w:cs="Times New Roman"/>
                <w:sz w:val="26"/>
                <w:szCs w:val="26"/>
                <w:lang w:eastAsia="ru-RU"/>
              </w:rPr>
              <w:t>руб</w:t>
            </w:r>
            <w:proofErr w:type="spellEnd"/>
          </w:p>
          <w:p w14:paraId="052D6562" w14:textId="07A9219D" w:rsidR="0022562E"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Подпрограмма 3</w:t>
            </w:r>
            <w:r w:rsidRPr="003B4A6E">
              <w:rPr>
                <w:rFonts w:ascii="Times New Roman" w:eastAsia="Calibri" w:hAnsi="Times New Roman" w:cs="Times New Roman"/>
                <w:sz w:val="26"/>
                <w:szCs w:val="26"/>
                <w:lang w:eastAsia="ru-RU"/>
              </w:rPr>
              <w:t xml:space="preserve"> «Развитие системы дополнительного образования детей в Карачаевском городском округе на 20</w:t>
            </w:r>
            <w:r w:rsidR="00205D95" w:rsidRPr="003B4A6E">
              <w:rPr>
                <w:rFonts w:ascii="Times New Roman" w:eastAsia="Calibri" w:hAnsi="Times New Roman" w:cs="Times New Roman"/>
                <w:sz w:val="26"/>
                <w:szCs w:val="26"/>
                <w:lang w:eastAsia="ru-RU"/>
              </w:rPr>
              <w:t>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205D95"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 </w:t>
            </w:r>
          </w:p>
          <w:p w14:paraId="20EE1715" w14:textId="4F838FB8"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всего – </w:t>
            </w:r>
            <w:r w:rsidR="007607E9" w:rsidRPr="003B4A6E">
              <w:rPr>
                <w:rFonts w:ascii="Times New Roman" w:eastAsia="Calibri" w:hAnsi="Times New Roman" w:cs="Times New Roman"/>
                <w:sz w:val="26"/>
                <w:szCs w:val="26"/>
                <w:lang w:eastAsia="ru-RU"/>
              </w:rPr>
              <w:t>99021</w:t>
            </w:r>
            <w:r w:rsidR="006379F5" w:rsidRPr="003B4A6E">
              <w:rPr>
                <w:rFonts w:ascii="Times New Roman" w:eastAsia="Calibri" w:hAnsi="Times New Roman" w:cs="Times New Roman"/>
                <w:sz w:val="26"/>
                <w:szCs w:val="26"/>
                <w:lang w:eastAsia="ru-RU"/>
              </w:rPr>
              <w:t>,3</w:t>
            </w:r>
            <w:r w:rsidRPr="003B4A6E">
              <w:rPr>
                <w:rFonts w:ascii="Times New Roman" w:eastAsia="Calibri" w:hAnsi="Times New Roman" w:cs="Times New Roman"/>
                <w:sz w:val="26"/>
                <w:szCs w:val="26"/>
                <w:lang w:eastAsia="ru-RU"/>
              </w:rPr>
              <w:t xml:space="preserve"> тыс. руб., из них:</w:t>
            </w:r>
          </w:p>
          <w:p w14:paraId="078F8675" w14:textId="77777777"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2018 год – 15558,7 тыс. руб.,</w:t>
            </w:r>
          </w:p>
          <w:p w14:paraId="2825F765" w14:textId="77777777"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2019 год – 15597,9 тыс. руб.,</w:t>
            </w:r>
          </w:p>
          <w:p w14:paraId="53909CB5" w14:textId="77777777"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2020 год – 16813,7 тыс. руб.,</w:t>
            </w:r>
          </w:p>
          <w:p w14:paraId="6DD89C60" w14:textId="77777777"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2021 год – 17017,0 тыс. руб., в том числе на реализацию мероприятия «Обеспечение функционирования системы персонифицированного финансирования дополнительного образования детей»  - 765,4 тыс. рублей,</w:t>
            </w:r>
          </w:p>
          <w:p w14:paraId="29F3F9CD" w14:textId="27CF8292"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 xml:space="preserve">2022 год – </w:t>
            </w:r>
            <w:r w:rsidR="00C3739E">
              <w:rPr>
                <w:rFonts w:ascii="Times New Roman" w:eastAsia="Calibri" w:hAnsi="Times New Roman" w:cs="Times New Roman"/>
                <w:sz w:val="26"/>
                <w:szCs w:val="26"/>
                <w:lang w:eastAsia="ru-RU"/>
              </w:rPr>
              <w:t>16017</w:t>
            </w:r>
            <w:r w:rsidRPr="007B0CEE">
              <w:rPr>
                <w:rFonts w:ascii="Times New Roman" w:eastAsia="Calibri" w:hAnsi="Times New Roman" w:cs="Times New Roman"/>
                <w:sz w:val="26"/>
                <w:szCs w:val="26"/>
                <w:lang w:eastAsia="ru-RU"/>
              </w:rPr>
              <w:t xml:space="preserve"> тыс. руб.,</w:t>
            </w:r>
            <w:proofErr w:type="gramStart"/>
            <w:r w:rsidRPr="007B0CEE">
              <w:rPr>
                <w:rFonts w:ascii="Times New Roman" w:eastAsia="Calibri" w:hAnsi="Times New Roman" w:cs="Times New Roman"/>
                <w:sz w:val="26"/>
                <w:szCs w:val="26"/>
                <w:lang w:eastAsia="ru-RU"/>
              </w:rPr>
              <w:t xml:space="preserve"> ,</w:t>
            </w:r>
            <w:proofErr w:type="gramEnd"/>
            <w:r w:rsidRPr="007B0CEE">
              <w:rPr>
                <w:rFonts w:ascii="Times New Roman" w:eastAsia="Calibri" w:hAnsi="Times New Roman" w:cs="Times New Roman"/>
                <w:sz w:val="26"/>
                <w:szCs w:val="26"/>
                <w:lang w:eastAsia="ru-RU"/>
              </w:rPr>
              <w:t xml:space="preserve"> </w:t>
            </w:r>
          </w:p>
          <w:p w14:paraId="0FC2E8BF" w14:textId="1F30FDF7" w:rsidR="007B0CEE" w:rsidRPr="007B0CEE" w:rsidRDefault="00C3739E" w:rsidP="007B0CE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2023 год – 16</w:t>
            </w:r>
            <w:r w:rsidR="007B0CEE" w:rsidRPr="007B0CEE">
              <w:rPr>
                <w:rFonts w:ascii="Times New Roman" w:eastAsia="Calibri" w:hAnsi="Times New Roman" w:cs="Times New Roman"/>
                <w:sz w:val="26"/>
                <w:szCs w:val="26"/>
                <w:lang w:eastAsia="ru-RU"/>
              </w:rPr>
              <w:t>017,0 тыс. руб.,</w:t>
            </w:r>
          </w:p>
          <w:p w14:paraId="43678E80" w14:textId="64CEECEB" w:rsidR="007B0CEE" w:rsidRPr="007B0CE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2024 год –</w:t>
            </w:r>
            <w:r w:rsidR="00C3739E">
              <w:rPr>
                <w:rFonts w:ascii="Times New Roman" w:eastAsia="Calibri" w:hAnsi="Times New Roman" w:cs="Times New Roman"/>
                <w:sz w:val="26"/>
                <w:szCs w:val="26"/>
                <w:lang w:eastAsia="ru-RU"/>
              </w:rPr>
              <w:t>16</w:t>
            </w:r>
            <w:r w:rsidR="00C3739E" w:rsidRPr="007B0CEE">
              <w:rPr>
                <w:rFonts w:ascii="Times New Roman" w:eastAsia="Calibri" w:hAnsi="Times New Roman" w:cs="Times New Roman"/>
                <w:sz w:val="26"/>
                <w:szCs w:val="26"/>
                <w:lang w:eastAsia="ru-RU"/>
              </w:rPr>
              <w:t>017,0 тыс. руб.,</w:t>
            </w:r>
          </w:p>
          <w:p w14:paraId="2971E019" w14:textId="08030D70" w:rsidR="007E1E35" w:rsidRPr="003B4A6E" w:rsidRDefault="007B0CEE" w:rsidP="007B0CEE">
            <w:pPr>
              <w:spacing w:after="0" w:line="240" w:lineRule="auto"/>
              <w:jc w:val="both"/>
              <w:rPr>
                <w:rFonts w:ascii="Times New Roman" w:eastAsia="Calibri" w:hAnsi="Times New Roman" w:cs="Times New Roman"/>
                <w:sz w:val="26"/>
                <w:szCs w:val="26"/>
                <w:lang w:eastAsia="ru-RU"/>
              </w:rPr>
            </w:pPr>
            <w:r w:rsidRPr="007B0CEE">
              <w:rPr>
                <w:rFonts w:ascii="Times New Roman" w:eastAsia="Calibri" w:hAnsi="Times New Roman" w:cs="Times New Roman"/>
                <w:sz w:val="26"/>
                <w:szCs w:val="26"/>
                <w:lang w:eastAsia="ru-RU"/>
              </w:rPr>
              <w:t xml:space="preserve">Объемы финансирования мероприятий подпрограммы ежегодно подлежат уточнению при формировании бюджета на очередной финансовый год </w:t>
            </w:r>
          </w:p>
          <w:p w14:paraId="1F7B10C7" w14:textId="26BD6669"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Подпрограмма 4</w:t>
            </w:r>
            <w:r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bCs/>
                <w:sz w:val="26"/>
                <w:szCs w:val="26"/>
                <w:lang w:eastAsia="ru-RU"/>
              </w:rPr>
              <w:t>«Профилактика безнадзорности и правонарушений несовершеннолетних в Карачаевском городском округе  на  20</w:t>
            </w:r>
            <w:r w:rsidR="008D3F70" w:rsidRPr="003B4A6E">
              <w:rPr>
                <w:rFonts w:ascii="Times New Roman" w:eastAsia="Calibri" w:hAnsi="Times New Roman" w:cs="Times New Roman"/>
                <w:bCs/>
                <w:sz w:val="26"/>
                <w:szCs w:val="26"/>
                <w:lang w:eastAsia="ru-RU"/>
              </w:rPr>
              <w:t>1</w:t>
            </w:r>
            <w:r w:rsidR="007E1E35" w:rsidRPr="003B4A6E">
              <w:rPr>
                <w:rFonts w:ascii="Times New Roman" w:eastAsia="Calibri" w:hAnsi="Times New Roman" w:cs="Times New Roman"/>
                <w:bCs/>
                <w:sz w:val="26"/>
                <w:szCs w:val="26"/>
                <w:lang w:eastAsia="ru-RU"/>
              </w:rPr>
              <w:t>9</w:t>
            </w:r>
            <w:r w:rsidRPr="003B4A6E">
              <w:rPr>
                <w:rFonts w:ascii="Times New Roman" w:eastAsia="Calibri" w:hAnsi="Times New Roman" w:cs="Times New Roman"/>
                <w:bCs/>
                <w:sz w:val="26"/>
                <w:szCs w:val="26"/>
                <w:lang w:eastAsia="ru-RU"/>
              </w:rPr>
              <w:t xml:space="preserve"> – 20</w:t>
            </w:r>
            <w:r w:rsidR="008D3F70" w:rsidRPr="003B4A6E">
              <w:rPr>
                <w:rFonts w:ascii="Times New Roman" w:eastAsia="Calibri" w:hAnsi="Times New Roman" w:cs="Times New Roman"/>
                <w:bCs/>
                <w:sz w:val="26"/>
                <w:szCs w:val="26"/>
                <w:lang w:eastAsia="ru-RU"/>
              </w:rPr>
              <w:t>2</w:t>
            </w:r>
            <w:r w:rsidR="007E1E35" w:rsidRPr="003B4A6E">
              <w:rPr>
                <w:rFonts w:ascii="Times New Roman" w:eastAsia="Calibri" w:hAnsi="Times New Roman" w:cs="Times New Roman"/>
                <w:bCs/>
                <w:sz w:val="26"/>
                <w:szCs w:val="26"/>
                <w:lang w:eastAsia="ru-RU"/>
              </w:rPr>
              <w:t>4</w:t>
            </w:r>
            <w:r w:rsidRPr="003B4A6E">
              <w:rPr>
                <w:rFonts w:ascii="Times New Roman" w:eastAsia="Calibri" w:hAnsi="Times New Roman" w:cs="Times New Roman"/>
                <w:bCs/>
                <w:sz w:val="26"/>
                <w:szCs w:val="26"/>
                <w:lang w:eastAsia="ru-RU"/>
              </w:rPr>
              <w:t xml:space="preserve"> годы»</w:t>
            </w:r>
            <w:r w:rsidRPr="003B4A6E">
              <w:rPr>
                <w:rFonts w:ascii="Times New Roman" w:eastAsia="Calibri" w:hAnsi="Times New Roman" w:cs="Times New Roman"/>
                <w:sz w:val="26"/>
                <w:szCs w:val="26"/>
                <w:lang w:eastAsia="ru-RU"/>
              </w:rPr>
              <w:t>:</w:t>
            </w:r>
          </w:p>
          <w:p w14:paraId="4F3F54DE" w14:textId="67AF6A07" w:rsidR="002E25DC" w:rsidRPr="003B4A6E" w:rsidRDefault="0022562E"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w:t>
            </w:r>
            <w:r w:rsidR="002E25DC" w:rsidRPr="003B4A6E">
              <w:rPr>
                <w:rFonts w:ascii="Times New Roman" w:eastAsia="Calibri" w:hAnsi="Times New Roman" w:cs="Times New Roman"/>
                <w:sz w:val="26"/>
                <w:szCs w:val="26"/>
                <w:lang w:eastAsia="ru-RU"/>
              </w:rPr>
              <w:t xml:space="preserve">сего – </w:t>
            </w:r>
            <w:r w:rsidR="008B7C8E" w:rsidRPr="003B4A6E">
              <w:rPr>
                <w:rFonts w:ascii="Times New Roman" w:eastAsia="Calibri" w:hAnsi="Times New Roman" w:cs="Times New Roman"/>
                <w:sz w:val="26"/>
                <w:szCs w:val="26"/>
                <w:lang w:eastAsia="ru-RU"/>
              </w:rPr>
              <w:t>2907,9</w:t>
            </w:r>
            <w:r w:rsidR="002E25DC" w:rsidRPr="003B4A6E">
              <w:rPr>
                <w:rFonts w:ascii="Times New Roman" w:eastAsia="Calibri" w:hAnsi="Times New Roman" w:cs="Times New Roman"/>
                <w:sz w:val="26"/>
                <w:szCs w:val="26"/>
                <w:lang w:eastAsia="ru-RU"/>
              </w:rPr>
              <w:t xml:space="preserve"> </w:t>
            </w:r>
            <w:proofErr w:type="spellStart"/>
            <w:r w:rsidR="002E25DC" w:rsidRPr="003B4A6E">
              <w:rPr>
                <w:rFonts w:ascii="Times New Roman" w:eastAsia="Calibri" w:hAnsi="Times New Roman" w:cs="Times New Roman"/>
                <w:sz w:val="26"/>
                <w:szCs w:val="26"/>
                <w:lang w:eastAsia="ru-RU"/>
              </w:rPr>
              <w:t>тыс</w:t>
            </w:r>
            <w:proofErr w:type="gramStart"/>
            <w:r w:rsidR="002E25DC" w:rsidRPr="003B4A6E">
              <w:rPr>
                <w:rFonts w:ascii="Times New Roman" w:eastAsia="Calibri" w:hAnsi="Times New Roman" w:cs="Times New Roman"/>
                <w:sz w:val="26"/>
                <w:szCs w:val="26"/>
                <w:lang w:eastAsia="ru-RU"/>
              </w:rPr>
              <w:t>.р</w:t>
            </w:r>
            <w:proofErr w:type="gramEnd"/>
            <w:r w:rsidR="002E25DC" w:rsidRPr="003B4A6E">
              <w:rPr>
                <w:rFonts w:ascii="Times New Roman" w:eastAsia="Calibri" w:hAnsi="Times New Roman" w:cs="Times New Roman"/>
                <w:sz w:val="26"/>
                <w:szCs w:val="26"/>
                <w:lang w:eastAsia="ru-RU"/>
              </w:rPr>
              <w:t>уб</w:t>
            </w:r>
            <w:proofErr w:type="spellEnd"/>
            <w:r w:rsidR="002E25DC" w:rsidRPr="003B4A6E">
              <w:rPr>
                <w:rFonts w:ascii="Times New Roman" w:eastAsia="Calibri" w:hAnsi="Times New Roman" w:cs="Times New Roman"/>
                <w:sz w:val="26"/>
                <w:szCs w:val="26"/>
                <w:lang w:eastAsia="ru-RU"/>
              </w:rPr>
              <w:t>., из них:</w:t>
            </w:r>
          </w:p>
          <w:p w14:paraId="4BA7B9CA" w14:textId="77777777" w:rsidR="009C4579"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8D3F70" w:rsidRPr="003B4A6E">
              <w:rPr>
                <w:rFonts w:ascii="Times New Roman" w:eastAsia="Calibri" w:hAnsi="Times New Roman" w:cs="Times New Roman"/>
                <w:sz w:val="26"/>
                <w:szCs w:val="26"/>
                <w:lang w:eastAsia="ru-RU"/>
              </w:rPr>
              <w:t>18</w:t>
            </w:r>
            <w:r w:rsidRPr="003B4A6E">
              <w:rPr>
                <w:rFonts w:ascii="Times New Roman" w:eastAsia="Calibri" w:hAnsi="Times New Roman" w:cs="Times New Roman"/>
                <w:sz w:val="26"/>
                <w:szCs w:val="26"/>
                <w:lang w:eastAsia="ru-RU"/>
              </w:rPr>
              <w:t xml:space="preserve"> год – </w:t>
            </w:r>
            <w:r w:rsidR="009C4579" w:rsidRPr="003B4A6E">
              <w:rPr>
                <w:rFonts w:ascii="Times New Roman" w:eastAsia="Calibri" w:hAnsi="Times New Roman" w:cs="Times New Roman"/>
                <w:sz w:val="26"/>
                <w:szCs w:val="26"/>
                <w:lang w:eastAsia="ru-RU"/>
              </w:rPr>
              <w:t>406,0</w:t>
            </w:r>
            <w:r w:rsidRPr="003B4A6E">
              <w:rPr>
                <w:rFonts w:ascii="Times New Roman" w:eastAsia="Calibri" w:hAnsi="Times New Roman" w:cs="Times New Roman"/>
                <w:sz w:val="26"/>
                <w:szCs w:val="26"/>
                <w:lang w:eastAsia="ru-RU"/>
              </w:rPr>
              <w:t xml:space="preserve"> тыс. руб., </w:t>
            </w:r>
          </w:p>
          <w:p w14:paraId="7C8F5EDC" w14:textId="77777777" w:rsidR="009C4579"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8D3F70" w:rsidRPr="003B4A6E">
              <w:rPr>
                <w:rFonts w:ascii="Times New Roman" w:eastAsia="Calibri" w:hAnsi="Times New Roman" w:cs="Times New Roman"/>
                <w:sz w:val="26"/>
                <w:szCs w:val="26"/>
                <w:lang w:eastAsia="ru-RU"/>
              </w:rPr>
              <w:t>19</w:t>
            </w:r>
            <w:r w:rsidRPr="003B4A6E">
              <w:rPr>
                <w:rFonts w:ascii="Times New Roman" w:eastAsia="Calibri" w:hAnsi="Times New Roman" w:cs="Times New Roman"/>
                <w:sz w:val="26"/>
                <w:szCs w:val="26"/>
                <w:lang w:eastAsia="ru-RU"/>
              </w:rPr>
              <w:t xml:space="preserve"> год – </w:t>
            </w:r>
            <w:r w:rsidR="009C4579" w:rsidRPr="003B4A6E">
              <w:rPr>
                <w:rFonts w:ascii="Times New Roman" w:eastAsia="Calibri" w:hAnsi="Times New Roman" w:cs="Times New Roman"/>
                <w:sz w:val="26"/>
                <w:szCs w:val="26"/>
                <w:lang w:eastAsia="ru-RU"/>
              </w:rPr>
              <w:t>597,5</w:t>
            </w:r>
            <w:r w:rsidRPr="003B4A6E">
              <w:rPr>
                <w:rFonts w:ascii="Times New Roman" w:eastAsia="Calibri" w:hAnsi="Times New Roman" w:cs="Times New Roman"/>
                <w:sz w:val="26"/>
                <w:szCs w:val="26"/>
                <w:lang w:eastAsia="ru-RU"/>
              </w:rPr>
              <w:t xml:space="preserve"> тыс. руб., </w:t>
            </w:r>
          </w:p>
          <w:p w14:paraId="23370E04" w14:textId="77777777" w:rsidR="009C4579"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8D3F70" w:rsidRPr="003B4A6E">
              <w:rPr>
                <w:rFonts w:ascii="Times New Roman" w:eastAsia="Calibri" w:hAnsi="Times New Roman" w:cs="Times New Roman"/>
                <w:sz w:val="26"/>
                <w:szCs w:val="26"/>
                <w:lang w:eastAsia="ru-RU"/>
              </w:rPr>
              <w:t>20</w:t>
            </w:r>
            <w:r w:rsidRPr="003B4A6E">
              <w:rPr>
                <w:rFonts w:ascii="Times New Roman" w:eastAsia="Calibri" w:hAnsi="Times New Roman" w:cs="Times New Roman"/>
                <w:sz w:val="26"/>
                <w:szCs w:val="26"/>
                <w:lang w:eastAsia="ru-RU"/>
              </w:rPr>
              <w:t xml:space="preserve"> год – </w:t>
            </w:r>
            <w:r w:rsidR="008B7C8E" w:rsidRPr="003B4A6E">
              <w:rPr>
                <w:rFonts w:ascii="Times New Roman" w:eastAsia="Calibri" w:hAnsi="Times New Roman" w:cs="Times New Roman"/>
                <w:sz w:val="26"/>
                <w:szCs w:val="26"/>
                <w:lang w:eastAsia="ru-RU"/>
              </w:rPr>
              <w:t>111,9</w:t>
            </w:r>
            <w:r w:rsidRPr="003B4A6E">
              <w:rPr>
                <w:rFonts w:ascii="Times New Roman" w:eastAsia="Calibri" w:hAnsi="Times New Roman" w:cs="Times New Roman"/>
                <w:sz w:val="26"/>
                <w:szCs w:val="26"/>
                <w:lang w:eastAsia="ru-RU"/>
              </w:rPr>
              <w:t xml:space="preserve"> тыс. руб., </w:t>
            </w:r>
          </w:p>
          <w:p w14:paraId="12217F1B"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8D3F70"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 – </w:t>
            </w:r>
            <w:r w:rsidR="009C4579" w:rsidRPr="003B4A6E">
              <w:rPr>
                <w:rFonts w:ascii="Times New Roman" w:eastAsia="Calibri" w:hAnsi="Times New Roman" w:cs="Times New Roman"/>
                <w:sz w:val="26"/>
                <w:szCs w:val="26"/>
                <w:lang w:eastAsia="ru-RU"/>
              </w:rPr>
              <w:t>597,5</w:t>
            </w:r>
            <w:r w:rsidRPr="003B4A6E">
              <w:rPr>
                <w:rFonts w:ascii="Times New Roman" w:eastAsia="Calibri" w:hAnsi="Times New Roman" w:cs="Times New Roman"/>
                <w:sz w:val="26"/>
                <w:szCs w:val="26"/>
                <w:lang w:eastAsia="ru-RU"/>
              </w:rPr>
              <w:t xml:space="preserve">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r w:rsidR="009C4579" w:rsidRPr="003B4A6E">
              <w:rPr>
                <w:rFonts w:ascii="Times New Roman" w:eastAsia="Calibri" w:hAnsi="Times New Roman" w:cs="Times New Roman"/>
                <w:sz w:val="26"/>
                <w:szCs w:val="26"/>
                <w:lang w:eastAsia="ru-RU"/>
              </w:rPr>
              <w:t>,</w:t>
            </w:r>
          </w:p>
          <w:p w14:paraId="2A15E582" w14:textId="77777777" w:rsidR="009C4579" w:rsidRPr="003B4A6E" w:rsidRDefault="009C4579"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597,5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r w:rsidR="00901EF0" w:rsidRPr="003B4A6E">
              <w:rPr>
                <w:rFonts w:ascii="Times New Roman" w:eastAsia="Calibri" w:hAnsi="Times New Roman" w:cs="Times New Roman"/>
                <w:sz w:val="26"/>
                <w:szCs w:val="26"/>
                <w:lang w:eastAsia="ru-RU"/>
              </w:rPr>
              <w:t>,</w:t>
            </w:r>
          </w:p>
          <w:p w14:paraId="251276A2" w14:textId="3E9ADAE3" w:rsidR="00901EF0" w:rsidRPr="003B4A6E"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w:t>
            </w:r>
            <w:r w:rsidR="008B7C8E" w:rsidRPr="003B4A6E">
              <w:rPr>
                <w:rFonts w:ascii="Times New Roman" w:eastAsia="Calibri" w:hAnsi="Times New Roman" w:cs="Times New Roman"/>
                <w:sz w:val="26"/>
                <w:szCs w:val="26"/>
                <w:lang w:eastAsia="ru-RU"/>
              </w:rPr>
              <w:t xml:space="preserve">– 597,5 </w:t>
            </w:r>
            <w:proofErr w:type="spellStart"/>
            <w:r w:rsidR="008B7C8E" w:rsidRPr="003B4A6E">
              <w:rPr>
                <w:rFonts w:ascii="Times New Roman" w:eastAsia="Calibri" w:hAnsi="Times New Roman" w:cs="Times New Roman"/>
                <w:sz w:val="26"/>
                <w:szCs w:val="26"/>
                <w:lang w:eastAsia="ru-RU"/>
              </w:rPr>
              <w:t>тыс</w:t>
            </w:r>
            <w:proofErr w:type="gramStart"/>
            <w:r w:rsidR="008B7C8E" w:rsidRPr="003B4A6E">
              <w:rPr>
                <w:rFonts w:ascii="Times New Roman" w:eastAsia="Calibri" w:hAnsi="Times New Roman" w:cs="Times New Roman"/>
                <w:sz w:val="26"/>
                <w:szCs w:val="26"/>
                <w:lang w:eastAsia="ru-RU"/>
              </w:rPr>
              <w:t>.р</w:t>
            </w:r>
            <w:proofErr w:type="gramEnd"/>
            <w:r w:rsidR="008B7C8E" w:rsidRPr="003B4A6E">
              <w:rPr>
                <w:rFonts w:ascii="Times New Roman" w:eastAsia="Calibri" w:hAnsi="Times New Roman" w:cs="Times New Roman"/>
                <w:sz w:val="26"/>
                <w:szCs w:val="26"/>
                <w:lang w:eastAsia="ru-RU"/>
              </w:rPr>
              <w:t>уб</w:t>
            </w:r>
            <w:proofErr w:type="spellEnd"/>
            <w:r w:rsidR="008B7C8E" w:rsidRPr="003B4A6E">
              <w:rPr>
                <w:rFonts w:ascii="Times New Roman" w:eastAsia="Calibri" w:hAnsi="Times New Roman" w:cs="Times New Roman"/>
                <w:sz w:val="26"/>
                <w:szCs w:val="26"/>
                <w:lang w:eastAsia="ru-RU"/>
              </w:rPr>
              <w:t>.</w:t>
            </w:r>
            <w:r w:rsidR="007E1E35" w:rsidRPr="003B4A6E">
              <w:rPr>
                <w:rFonts w:ascii="Times New Roman" w:eastAsia="Calibri" w:hAnsi="Times New Roman" w:cs="Times New Roman"/>
                <w:sz w:val="26"/>
                <w:szCs w:val="26"/>
                <w:lang w:eastAsia="ru-RU"/>
              </w:rPr>
              <w:t>;</w:t>
            </w:r>
          </w:p>
          <w:p w14:paraId="55CC1DCA" w14:textId="1141FE11"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7E010B" w:rsidRPr="003B4A6E">
              <w:rPr>
                <w:rFonts w:ascii="Times New Roman" w:eastAsia="Calibri" w:hAnsi="Times New Roman" w:cs="Times New Roman"/>
                <w:sz w:val="26"/>
                <w:szCs w:val="26"/>
                <w:lang w:eastAsia="ru-RU"/>
              </w:rPr>
              <w:t xml:space="preserve">597,5 </w:t>
            </w:r>
            <w:proofErr w:type="spellStart"/>
            <w:r w:rsidR="007E010B" w:rsidRPr="003B4A6E">
              <w:rPr>
                <w:rFonts w:ascii="Times New Roman" w:eastAsia="Calibri" w:hAnsi="Times New Roman" w:cs="Times New Roman"/>
                <w:sz w:val="26"/>
                <w:szCs w:val="26"/>
                <w:lang w:eastAsia="ru-RU"/>
              </w:rPr>
              <w:t>тыс</w:t>
            </w:r>
            <w:proofErr w:type="gramStart"/>
            <w:r w:rsidR="007E010B" w:rsidRPr="003B4A6E">
              <w:rPr>
                <w:rFonts w:ascii="Times New Roman" w:eastAsia="Calibri" w:hAnsi="Times New Roman" w:cs="Times New Roman"/>
                <w:sz w:val="26"/>
                <w:szCs w:val="26"/>
                <w:lang w:eastAsia="ru-RU"/>
              </w:rPr>
              <w:t>.р</w:t>
            </w:r>
            <w:proofErr w:type="gramEnd"/>
            <w:r w:rsidR="007E010B" w:rsidRPr="003B4A6E">
              <w:rPr>
                <w:rFonts w:ascii="Times New Roman" w:eastAsia="Calibri" w:hAnsi="Times New Roman" w:cs="Times New Roman"/>
                <w:sz w:val="26"/>
                <w:szCs w:val="26"/>
                <w:lang w:eastAsia="ru-RU"/>
              </w:rPr>
              <w:t>уб</w:t>
            </w:r>
            <w:proofErr w:type="spellEnd"/>
            <w:r w:rsidR="007E010B">
              <w:rPr>
                <w:rFonts w:ascii="Times New Roman" w:eastAsia="Calibri" w:hAnsi="Times New Roman" w:cs="Times New Roman"/>
                <w:sz w:val="26"/>
                <w:szCs w:val="26"/>
                <w:lang w:eastAsia="ru-RU"/>
              </w:rPr>
              <w:t>.;</w:t>
            </w:r>
          </w:p>
          <w:p w14:paraId="505DE67D" w14:textId="6E6C1C84"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Подпрограмма 5</w:t>
            </w:r>
            <w:r w:rsidRPr="003B4A6E">
              <w:rPr>
                <w:rFonts w:ascii="Times New Roman" w:eastAsia="Calibri" w:hAnsi="Times New Roman" w:cs="Times New Roman"/>
                <w:sz w:val="26"/>
                <w:szCs w:val="26"/>
                <w:lang w:eastAsia="ru-RU"/>
              </w:rPr>
              <w:t xml:space="preserve"> «Патриотическое воспитание молодежи Карачаевского городского округа на 20</w:t>
            </w:r>
            <w:r w:rsidR="008D3F70" w:rsidRPr="003B4A6E">
              <w:rPr>
                <w:rFonts w:ascii="Times New Roman" w:eastAsia="Calibri" w:hAnsi="Times New Roman" w:cs="Times New Roman"/>
                <w:sz w:val="26"/>
                <w:szCs w:val="26"/>
                <w:lang w:eastAsia="ru-RU"/>
              </w:rPr>
              <w:t>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w:t>
            </w:r>
            <w:r w:rsidR="005D61B1"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 всего – </w:t>
            </w:r>
            <w:r w:rsidR="00EA0976" w:rsidRPr="003B4A6E">
              <w:rPr>
                <w:rFonts w:ascii="Times New Roman" w:eastAsia="Calibri" w:hAnsi="Times New Roman" w:cs="Times New Roman"/>
                <w:sz w:val="26"/>
                <w:szCs w:val="26"/>
                <w:lang w:eastAsia="ru-RU"/>
              </w:rPr>
              <w:t>255,0</w:t>
            </w:r>
            <w:r w:rsidRPr="003B4A6E">
              <w:rPr>
                <w:rFonts w:ascii="Times New Roman" w:eastAsia="Calibri" w:hAnsi="Times New Roman" w:cs="Times New Roman"/>
                <w:sz w:val="26"/>
                <w:szCs w:val="26"/>
                <w:lang w:eastAsia="ru-RU"/>
              </w:rPr>
              <w:t xml:space="preserve"> тыс.</w:t>
            </w:r>
            <w:r w:rsidR="00360AAB"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 из них:</w:t>
            </w:r>
          </w:p>
          <w:p w14:paraId="3D6027BF"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5D61B1"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 – </w:t>
            </w:r>
            <w:r w:rsidR="00574E9C" w:rsidRPr="003B4A6E">
              <w:rPr>
                <w:rFonts w:ascii="Times New Roman" w:eastAsia="Calibri" w:hAnsi="Times New Roman" w:cs="Times New Roman"/>
                <w:sz w:val="26"/>
                <w:szCs w:val="26"/>
                <w:lang w:eastAsia="ru-RU"/>
              </w:rPr>
              <w:t>85</w:t>
            </w:r>
            <w:r w:rsidRPr="003B4A6E">
              <w:rPr>
                <w:rFonts w:ascii="Times New Roman" w:eastAsia="Calibri" w:hAnsi="Times New Roman" w:cs="Times New Roman"/>
                <w:sz w:val="26"/>
                <w:szCs w:val="26"/>
                <w:lang w:eastAsia="ru-RU"/>
              </w:rPr>
              <w:t>,0 тыс.</w:t>
            </w:r>
            <w:r w:rsidR="00360AAB"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574E9C" w:rsidRPr="003B4A6E">
              <w:rPr>
                <w:rFonts w:ascii="Times New Roman" w:eastAsia="Calibri" w:hAnsi="Times New Roman" w:cs="Times New Roman"/>
                <w:sz w:val="26"/>
                <w:szCs w:val="26"/>
                <w:lang w:eastAsia="ru-RU"/>
              </w:rPr>
              <w:t>,</w:t>
            </w:r>
          </w:p>
          <w:p w14:paraId="2CE1982A" w14:textId="77777777" w:rsidR="00574E9C" w:rsidRPr="003B4A6E" w:rsidRDefault="00574E9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 85,0 тыс.</w:t>
            </w:r>
            <w:r w:rsidR="00360AAB"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65974B90" w14:textId="657CB107" w:rsidR="00630FE2" w:rsidRPr="003B4A6E" w:rsidRDefault="00630FE2" w:rsidP="00203F8F">
            <w:pPr>
              <w:spacing w:after="0" w:line="240" w:lineRule="auto"/>
              <w:jc w:val="both"/>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2023 год – 85,0 тыс. руб</w:t>
            </w:r>
            <w:r w:rsidR="007E1E35" w:rsidRPr="003B4A6E">
              <w:rPr>
                <w:rFonts w:ascii="Times New Roman" w:eastAsia="Calibri" w:hAnsi="Times New Roman" w:cs="Times New Roman"/>
                <w:sz w:val="26"/>
                <w:szCs w:val="26"/>
                <w:lang w:eastAsia="ru-RU"/>
              </w:rPr>
              <w:t>.;</w:t>
            </w:r>
          </w:p>
          <w:p w14:paraId="6208A67E" w14:textId="7091EAE3" w:rsidR="007E1E35" w:rsidRPr="007E010B" w:rsidRDefault="007E1E35" w:rsidP="00203F8F">
            <w:pPr>
              <w:spacing w:after="0" w:line="240" w:lineRule="auto"/>
              <w:jc w:val="both"/>
              <w:rPr>
                <w:rFonts w:ascii="Times New Roman" w:eastAsia="Calibri" w:hAnsi="Times New Roman" w:cs="Times New Roman"/>
                <w:b/>
                <w:sz w:val="26"/>
                <w:szCs w:val="26"/>
                <w:lang w:eastAsia="ru-RU"/>
              </w:rPr>
            </w:pPr>
            <w:r w:rsidRPr="003B4A6E">
              <w:rPr>
                <w:rFonts w:ascii="Times New Roman" w:eastAsia="Calibri" w:hAnsi="Times New Roman" w:cs="Times New Roman"/>
                <w:bCs/>
                <w:sz w:val="26"/>
                <w:szCs w:val="26"/>
                <w:lang w:eastAsia="ru-RU"/>
              </w:rPr>
              <w:t>2024 год –</w:t>
            </w:r>
            <w:r w:rsidR="007E010B" w:rsidRPr="003B4A6E">
              <w:rPr>
                <w:rFonts w:ascii="Times New Roman" w:eastAsia="Calibri" w:hAnsi="Times New Roman" w:cs="Times New Roman"/>
                <w:sz w:val="26"/>
                <w:szCs w:val="26"/>
                <w:lang w:eastAsia="ru-RU"/>
              </w:rPr>
              <w:t>85,0 тыс. руб.;</w:t>
            </w:r>
          </w:p>
          <w:p w14:paraId="783AB803" w14:textId="3867F4AA" w:rsidR="00B66D08"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Подпрограмма 6 </w:t>
            </w:r>
            <w:r w:rsidRPr="003B4A6E">
              <w:rPr>
                <w:rFonts w:ascii="Times New Roman" w:eastAsia="Calibri" w:hAnsi="Times New Roman" w:cs="Times New Roman"/>
                <w:sz w:val="26"/>
                <w:szCs w:val="26"/>
                <w:lang w:eastAsia="ru-RU"/>
              </w:rPr>
              <w:t xml:space="preserve">«Развитие дошкольного образования в </w:t>
            </w:r>
            <w:r w:rsidRPr="003B4A6E">
              <w:rPr>
                <w:rFonts w:ascii="Times New Roman" w:eastAsia="Calibri" w:hAnsi="Times New Roman" w:cs="Times New Roman"/>
                <w:bCs/>
                <w:sz w:val="26"/>
                <w:szCs w:val="26"/>
                <w:lang w:eastAsia="ru-RU"/>
              </w:rPr>
              <w:t xml:space="preserve">Карачаевском </w:t>
            </w:r>
            <w:r w:rsidRPr="003B4A6E">
              <w:rPr>
                <w:rFonts w:ascii="Times New Roman" w:eastAsia="Calibri" w:hAnsi="Times New Roman" w:cs="Times New Roman"/>
                <w:sz w:val="26"/>
                <w:szCs w:val="26"/>
                <w:lang w:eastAsia="ru-RU"/>
              </w:rPr>
              <w:t>городском округе  на 20</w:t>
            </w:r>
            <w:r w:rsidR="001553B5" w:rsidRPr="003B4A6E">
              <w:rPr>
                <w:rFonts w:ascii="Times New Roman" w:eastAsia="Calibri" w:hAnsi="Times New Roman" w:cs="Times New Roman"/>
                <w:sz w:val="26"/>
                <w:szCs w:val="26"/>
                <w:lang w:eastAsia="ru-RU"/>
              </w:rPr>
              <w:t>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w:t>
            </w:r>
            <w:r w:rsidR="001553B5"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r w:rsidR="00B66D08" w:rsidRPr="003B4A6E">
              <w:rPr>
                <w:rFonts w:ascii="Times New Roman" w:eastAsia="Calibri" w:hAnsi="Times New Roman" w:cs="Times New Roman"/>
                <w:sz w:val="26"/>
                <w:szCs w:val="26"/>
                <w:lang w:eastAsia="ru-RU"/>
              </w:rPr>
              <w:t xml:space="preserve">: всего – </w:t>
            </w:r>
            <w:r w:rsidR="00423DD3" w:rsidRPr="003B4A6E">
              <w:rPr>
                <w:rFonts w:ascii="Times New Roman" w:eastAsia="Calibri" w:hAnsi="Times New Roman" w:cs="Times New Roman"/>
                <w:sz w:val="26"/>
                <w:szCs w:val="26"/>
                <w:lang w:eastAsia="ru-RU"/>
              </w:rPr>
              <w:t>241237,0</w:t>
            </w:r>
            <w:r w:rsidR="00054858" w:rsidRPr="003B4A6E">
              <w:rPr>
                <w:rFonts w:ascii="Times New Roman" w:eastAsia="Calibri" w:hAnsi="Times New Roman" w:cs="Times New Roman"/>
                <w:sz w:val="26"/>
                <w:szCs w:val="26"/>
                <w:lang w:eastAsia="ru-RU"/>
              </w:rPr>
              <w:t xml:space="preserve"> </w:t>
            </w:r>
            <w:r w:rsidR="00B66D08" w:rsidRPr="003B4A6E">
              <w:rPr>
                <w:rFonts w:ascii="Times New Roman" w:eastAsia="Calibri" w:hAnsi="Times New Roman" w:cs="Times New Roman"/>
                <w:sz w:val="26"/>
                <w:szCs w:val="26"/>
                <w:lang w:eastAsia="ru-RU"/>
              </w:rPr>
              <w:t>тыс. руб., из них:</w:t>
            </w:r>
          </w:p>
          <w:p w14:paraId="7FB25016" w14:textId="77777777" w:rsidR="00EA0976" w:rsidRPr="003B4A6E" w:rsidRDefault="00B66D0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w:t>
            </w:r>
            <w:r w:rsidR="00EA0976" w:rsidRPr="003B4A6E">
              <w:rPr>
                <w:rFonts w:ascii="Times New Roman" w:eastAsia="Calibri" w:hAnsi="Times New Roman" w:cs="Times New Roman"/>
                <w:sz w:val="26"/>
                <w:szCs w:val="26"/>
                <w:lang w:eastAsia="ru-RU"/>
              </w:rPr>
              <w:t>47250,3</w:t>
            </w:r>
            <w:r w:rsidRPr="003B4A6E">
              <w:rPr>
                <w:rFonts w:ascii="Times New Roman" w:eastAsia="Calibri" w:hAnsi="Times New Roman" w:cs="Times New Roman"/>
                <w:sz w:val="26"/>
                <w:szCs w:val="26"/>
                <w:lang w:eastAsia="ru-RU"/>
              </w:rPr>
              <w:t xml:space="preserve"> тыс. руб.,</w:t>
            </w:r>
          </w:p>
          <w:p w14:paraId="76B745B7" w14:textId="77777777" w:rsidR="004D312E" w:rsidRPr="003B4A6E" w:rsidRDefault="004D312E"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102800,2 тыс. руб., </w:t>
            </w:r>
          </w:p>
          <w:p w14:paraId="6FFA62B5" w14:textId="77777777" w:rsidR="004D312E" w:rsidRPr="003B4A6E" w:rsidRDefault="004D312E"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92093,3 тыс. руб., </w:t>
            </w:r>
          </w:p>
          <w:p w14:paraId="73A9A2E0" w14:textId="77777777" w:rsidR="00B66D08" w:rsidRPr="003B4A6E" w:rsidRDefault="00B66D0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2021 год – </w:t>
            </w:r>
            <w:r w:rsidR="006B5B59" w:rsidRPr="003B4A6E">
              <w:rPr>
                <w:rFonts w:ascii="Times New Roman" w:eastAsia="Calibri" w:hAnsi="Times New Roman" w:cs="Times New Roman"/>
                <w:sz w:val="26"/>
                <w:szCs w:val="26"/>
                <w:lang w:eastAsia="ru-RU"/>
              </w:rPr>
              <w:t>34351,5</w:t>
            </w:r>
            <w:r w:rsidRPr="003B4A6E">
              <w:rPr>
                <w:rFonts w:ascii="Times New Roman" w:eastAsia="Calibri" w:hAnsi="Times New Roman" w:cs="Times New Roman"/>
                <w:sz w:val="26"/>
                <w:szCs w:val="26"/>
                <w:lang w:eastAsia="ru-RU"/>
              </w:rPr>
              <w:t xml:space="preserve"> тыс. руб.</w:t>
            </w:r>
            <w:r w:rsidR="00EA0976" w:rsidRPr="003B4A6E">
              <w:rPr>
                <w:rFonts w:ascii="Times New Roman" w:eastAsia="Calibri" w:hAnsi="Times New Roman" w:cs="Times New Roman"/>
                <w:sz w:val="26"/>
                <w:szCs w:val="26"/>
                <w:lang w:eastAsia="ru-RU"/>
              </w:rPr>
              <w:t>,</w:t>
            </w:r>
          </w:p>
          <w:p w14:paraId="4DDA6595" w14:textId="7F640155" w:rsidR="00EA0976" w:rsidRPr="003B4A6E" w:rsidRDefault="00EA097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7E010B">
              <w:rPr>
                <w:rFonts w:ascii="Times New Roman" w:eastAsia="Calibri" w:hAnsi="Times New Roman" w:cs="Times New Roman"/>
                <w:sz w:val="26"/>
                <w:szCs w:val="26"/>
                <w:lang w:eastAsia="ru-RU"/>
              </w:rPr>
              <w:t>39796,0</w:t>
            </w:r>
            <w:r w:rsidRPr="003B4A6E">
              <w:rPr>
                <w:rFonts w:ascii="Times New Roman" w:eastAsia="Calibri" w:hAnsi="Times New Roman" w:cs="Times New Roman"/>
                <w:sz w:val="26"/>
                <w:szCs w:val="26"/>
                <w:lang w:eastAsia="ru-RU"/>
              </w:rPr>
              <w:t xml:space="preserve"> тыс.</w:t>
            </w:r>
            <w:r w:rsidR="00360AAB"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4E77E8DC" w14:textId="30BEFB02" w:rsidR="00901EF0" w:rsidRPr="003B4A6E"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w:t>
            </w:r>
            <w:r w:rsidR="006B5B59"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 xml:space="preserve"> </w:t>
            </w:r>
            <w:r w:rsidR="007E010B">
              <w:rPr>
                <w:rFonts w:ascii="Times New Roman" w:eastAsia="Calibri" w:hAnsi="Times New Roman" w:cs="Times New Roman"/>
                <w:sz w:val="26"/>
                <w:szCs w:val="26"/>
                <w:lang w:eastAsia="ru-RU"/>
              </w:rPr>
              <w:t>39796,0</w:t>
            </w:r>
            <w:r w:rsidR="007E010B" w:rsidRPr="003B4A6E">
              <w:rPr>
                <w:rFonts w:ascii="Times New Roman" w:eastAsia="Calibri" w:hAnsi="Times New Roman" w:cs="Times New Roman"/>
                <w:sz w:val="26"/>
                <w:szCs w:val="26"/>
                <w:lang w:eastAsia="ru-RU"/>
              </w:rPr>
              <w:t xml:space="preserve"> тыс. руб.</w:t>
            </w:r>
            <w:r w:rsidR="007E1E35" w:rsidRPr="003B4A6E">
              <w:rPr>
                <w:rFonts w:ascii="Times New Roman" w:eastAsia="Calibri" w:hAnsi="Times New Roman" w:cs="Times New Roman"/>
                <w:sz w:val="26"/>
                <w:szCs w:val="26"/>
                <w:lang w:eastAsia="ru-RU"/>
              </w:rPr>
              <w:t>;</w:t>
            </w:r>
          </w:p>
          <w:p w14:paraId="7E23BCE7" w14:textId="54151A26"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7E010B">
              <w:rPr>
                <w:rFonts w:ascii="Times New Roman" w:eastAsia="Calibri" w:hAnsi="Times New Roman" w:cs="Times New Roman"/>
                <w:sz w:val="26"/>
                <w:szCs w:val="26"/>
                <w:lang w:eastAsia="ru-RU"/>
              </w:rPr>
              <w:t>39796,0</w:t>
            </w:r>
            <w:r w:rsidR="007E010B" w:rsidRPr="003B4A6E">
              <w:rPr>
                <w:rFonts w:ascii="Times New Roman" w:eastAsia="Calibri" w:hAnsi="Times New Roman" w:cs="Times New Roman"/>
                <w:sz w:val="26"/>
                <w:szCs w:val="26"/>
                <w:lang w:eastAsia="ru-RU"/>
              </w:rPr>
              <w:t xml:space="preserve"> тыс. руб.,</w:t>
            </w:r>
          </w:p>
          <w:p w14:paraId="43B83D80" w14:textId="77777777" w:rsidR="0022562E"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 xml:space="preserve">Подпрограмма 7 </w:t>
            </w:r>
            <w:r w:rsidRPr="003B4A6E">
              <w:rPr>
                <w:rFonts w:ascii="Times New Roman" w:eastAsia="Times New Roman" w:hAnsi="Times New Roman" w:cs="Times New Roman"/>
                <w:sz w:val="26"/>
                <w:szCs w:val="26"/>
                <w:lang w:eastAsia="ru-RU"/>
              </w:rPr>
              <w:t xml:space="preserve">«Развитие общего  образования  детей в Карачаевском городском округе» </w:t>
            </w:r>
          </w:p>
          <w:p w14:paraId="692D10B1" w14:textId="511C3F61"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всего – </w:t>
            </w:r>
            <w:r w:rsidR="009A40B5" w:rsidRPr="003B4A6E">
              <w:rPr>
                <w:rFonts w:ascii="Times New Roman" w:eastAsia="Calibri" w:hAnsi="Times New Roman" w:cs="Times New Roman"/>
                <w:sz w:val="26"/>
                <w:szCs w:val="26"/>
                <w:lang w:eastAsia="ru-RU"/>
              </w:rPr>
              <w:t>199375,8</w:t>
            </w:r>
            <w:r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 из них:</w:t>
            </w:r>
          </w:p>
          <w:p w14:paraId="00E64F2A" w14:textId="77777777" w:rsidR="00371EA2"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18</w:t>
            </w:r>
            <w:r w:rsidRPr="003B4A6E">
              <w:rPr>
                <w:rFonts w:ascii="Times New Roman" w:eastAsia="Calibri" w:hAnsi="Times New Roman" w:cs="Times New Roman"/>
                <w:sz w:val="26"/>
                <w:szCs w:val="26"/>
                <w:lang w:eastAsia="ru-RU"/>
              </w:rPr>
              <w:t xml:space="preserve"> год – </w:t>
            </w:r>
            <w:r w:rsidR="00371EA2" w:rsidRPr="003B4A6E">
              <w:rPr>
                <w:rFonts w:ascii="Times New Roman" w:eastAsia="Calibri" w:hAnsi="Times New Roman" w:cs="Times New Roman"/>
                <w:sz w:val="26"/>
                <w:szCs w:val="26"/>
                <w:lang w:eastAsia="ru-RU"/>
              </w:rPr>
              <w:t>26630,4</w:t>
            </w:r>
            <w:r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руб., </w:t>
            </w:r>
          </w:p>
          <w:p w14:paraId="1E77B136" w14:textId="77777777" w:rsidR="00371EA2"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19</w:t>
            </w:r>
            <w:r w:rsidRPr="003B4A6E">
              <w:rPr>
                <w:rFonts w:ascii="Times New Roman" w:eastAsia="Calibri" w:hAnsi="Times New Roman" w:cs="Times New Roman"/>
                <w:sz w:val="26"/>
                <w:szCs w:val="26"/>
                <w:lang w:eastAsia="ru-RU"/>
              </w:rPr>
              <w:t xml:space="preserve"> год – </w:t>
            </w:r>
            <w:r w:rsidR="00371EA2" w:rsidRPr="003B4A6E">
              <w:rPr>
                <w:rFonts w:ascii="Times New Roman" w:eastAsia="Calibri" w:hAnsi="Times New Roman" w:cs="Times New Roman"/>
                <w:sz w:val="26"/>
                <w:szCs w:val="26"/>
                <w:lang w:eastAsia="ru-RU"/>
              </w:rPr>
              <w:t>31760,6</w:t>
            </w:r>
            <w:r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руб., </w:t>
            </w:r>
          </w:p>
          <w:p w14:paraId="70D62BDF" w14:textId="77777777" w:rsidR="00371EA2"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20</w:t>
            </w:r>
            <w:r w:rsidRPr="003B4A6E">
              <w:rPr>
                <w:rFonts w:ascii="Times New Roman" w:eastAsia="Calibri" w:hAnsi="Times New Roman" w:cs="Times New Roman"/>
                <w:sz w:val="26"/>
                <w:szCs w:val="26"/>
                <w:lang w:eastAsia="ru-RU"/>
              </w:rPr>
              <w:t xml:space="preserve"> год – </w:t>
            </w:r>
            <w:r w:rsidR="0059635C" w:rsidRPr="003B4A6E">
              <w:rPr>
                <w:rFonts w:ascii="Times New Roman" w:eastAsia="Calibri" w:hAnsi="Times New Roman" w:cs="Times New Roman"/>
                <w:sz w:val="26"/>
                <w:szCs w:val="26"/>
                <w:lang w:eastAsia="ru-RU"/>
              </w:rPr>
              <w:t>44409,5</w:t>
            </w:r>
            <w:r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руб., </w:t>
            </w:r>
          </w:p>
          <w:p w14:paraId="635E0BC0"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20</w:t>
            </w:r>
            <w:r w:rsidR="001553B5"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 – </w:t>
            </w:r>
            <w:r w:rsidR="0059635C" w:rsidRPr="003B4A6E">
              <w:rPr>
                <w:rFonts w:ascii="Times New Roman" w:eastAsia="Calibri" w:hAnsi="Times New Roman" w:cs="Times New Roman"/>
                <w:sz w:val="26"/>
                <w:szCs w:val="26"/>
                <w:lang w:eastAsia="ru-RU"/>
              </w:rPr>
              <w:t>35864,1</w:t>
            </w:r>
            <w:r w:rsidRPr="003B4A6E">
              <w:rPr>
                <w:rFonts w:ascii="Times New Roman" w:eastAsia="Calibri" w:hAnsi="Times New Roman" w:cs="Times New Roman"/>
                <w:sz w:val="26"/>
                <w:szCs w:val="26"/>
                <w:lang w:eastAsia="ru-RU"/>
              </w:rPr>
              <w:t xml:space="preserve"> тыс. руб.</w:t>
            </w:r>
            <w:r w:rsidR="00371EA2" w:rsidRPr="003B4A6E">
              <w:rPr>
                <w:rFonts w:ascii="Times New Roman" w:eastAsia="Calibri" w:hAnsi="Times New Roman" w:cs="Times New Roman"/>
                <w:sz w:val="26"/>
                <w:szCs w:val="26"/>
                <w:lang w:eastAsia="ru-RU"/>
              </w:rPr>
              <w:t>,</w:t>
            </w:r>
          </w:p>
          <w:p w14:paraId="29F59F0A" w14:textId="17AABB9A" w:rsidR="00371EA2" w:rsidRPr="003B4A6E" w:rsidRDefault="00371EA2"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9660E0">
              <w:rPr>
                <w:rFonts w:ascii="Times New Roman" w:eastAsia="Calibri" w:hAnsi="Times New Roman" w:cs="Times New Roman"/>
                <w:sz w:val="26"/>
                <w:szCs w:val="26"/>
                <w:lang w:eastAsia="ru-RU"/>
              </w:rPr>
              <w:t>27156,142</w:t>
            </w:r>
            <w:r w:rsidRPr="003B4A6E">
              <w:rPr>
                <w:rFonts w:ascii="Times New Roman" w:eastAsia="Calibri" w:hAnsi="Times New Roman" w:cs="Times New Roman"/>
                <w:sz w:val="26"/>
                <w:szCs w:val="26"/>
                <w:lang w:eastAsia="ru-RU"/>
              </w:rPr>
              <w:t xml:space="preserve"> тыс.</w:t>
            </w:r>
            <w:r w:rsidR="00BA5FCE"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1DCD4305" w14:textId="77777777" w:rsidR="009660E0" w:rsidRDefault="00901EF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w:t>
            </w:r>
            <w:r w:rsidR="0059635C"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 xml:space="preserve"> </w:t>
            </w:r>
            <w:r w:rsidR="009660E0">
              <w:rPr>
                <w:rFonts w:ascii="Times New Roman" w:eastAsia="Calibri" w:hAnsi="Times New Roman" w:cs="Times New Roman"/>
                <w:sz w:val="26"/>
                <w:szCs w:val="26"/>
                <w:lang w:eastAsia="ru-RU"/>
              </w:rPr>
              <w:t>27156,142</w:t>
            </w:r>
            <w:r w:rsidR="009660E0" w:rsidRPr="003B4A6E">
              <w:rPr>
                <w:rFonts w:ascii="Times New Roman" w:eastAsia="Calibri" w:hAnsi="Times New Roman" w:cs="Times New Roman"/>
                <w:sz w:val="26"/>
                <w:szCs w:val="26"/>
                <w:lang w:eastAsia="ru-RU"/>
              </w:rPr>
              <w:t xml:space="preserve"> тыс. руб.,</w:t>
            </w:r>
          </w:p>
          <w:p w14:paraId="28BBF7E9" w14:textId="17A437FA"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9660E0">
              <w:rPr>
                <w:rFonts w:ascii="Times New Roman" w:eastAsia="Calibri" w:hAnsi="Times New Roman" w:cs="Times New Roman"/>
                <w:sz w:val="26"/>
                <w:szCs w:val="26"/>
                <w:lang w:eastAsia="ru-RU"/>
              </w:rPr>
              <w:t>27156,142</w:t>
            </w:r>
            <w:r w:rsidR="009660E0" w:rsidRPr="003B4A6E">
              <w:rPr>
                <w:rFonts w:ascii="Times New Roman" w:eastAsia="Calibri" w:hAnsi="Times New Roman" w:cs="Times New Roman"/>
                <w:sz w:val="26"/>
                <w:szCs w:val="26"/>
                <w:lang w:eastAsia="ru-RU"/>
              </w:rPr>
              <w:t xml:space="preserve"> тыс. руб.,</w:t>
            </w:r>
          </w:p>
          <w:p w14:paraId="05495469" w14:textId="77777777" w:rsidR="0022562E" w:rsidRPr="003B4A6E" w:rsidRDefault="002E25DC" w:rsidP="00203F8F">
            <w:pPr>
              <w:autoSpaceDE w:val="0"/>
              <w:autoSpaceDN w:val="0"/>
              <w:adjustRightInd w:val="0"/>
              <w:spacing w:after="0" w:line="240" w:lineRule="auto"/>
              <w:rPr>
                <w:rFonts w:ascii="Times New Roman" w:eastAsia="Calibri" w:hAnsi="Times New Roman" w:cs="Times New Roman"/>
                <w:sz w:val="26"/>
                <w:szCs w:val="26"/>
                <w:lang w:eastAsia="ru-RU"/>
              </w:rPr>
            </w:pPr>
            <w:r w:rsidRPr="003B4A6E">
              <w:rPr>
                <w:rFonts w:ascii="Times New Roman" w:eastAsia="Times New Roman" w:hAnsi="Times New Roman" w:cs="Times New Roman"/>
                <w:b/>
                <w:sz w:val="26"/>
                <w:szCs w:val="26"/>
                <w:lang w:eastAsia="ru-RU"/>
              </w:rPr>
              <w:t>Подпрограмма 8</w:t>
            </w:r>
            <w:r w:rsidR="008B7B00" w:rsidRPr="003B4A6E">
              <w:rPr>
                <w:rFonts w:ascii="Times New Roman" w:eastAsia="Times New Roman" w:hAnsi="Times New Roman" w:cs="Times New Roman"/>
                <w:b/>
                <w:sz w:val="26"/>
                <w:szCs w:val="26"/>
                <w:lang w:eastAsia="ru-RU"/>
              </w:rPr>
              <w:t xml:space="preserve"> </w:t>
            </w:r>
            <w:r w:rsidRPr="003B4A6E">
              <w:rPr>
                <w:rFonts w:ascii="Times New Roman" w:eastAsia="Times New Roman" w:hAnsi="Times New Roman" w:cs="Times New Roman"/>
                <w:sz w:val="26"/>
                <w:szCs w:val="26"/>
                <w:lang w:eastAsia="ru-RU"/>
              </w:rPr>
              <w:t>«Обеспечение реализации   муниципальной  Программы»</w:t>
            </w:r>
            <w:r w:rsidRPr="003B4A6E">
              <w:rPr>
                <w:rFonts w:ascii="Times New Roman" w:eastAsia="Calibri" w:hAnsi="Times New Roman" w:cs="Times New Roman"/>
                <w:sz w:val="26"/>
                <w:szCs w:val="26"/>
                <w:lang w:eastAsia="ru-RU"/>
              </w:rPr>
              <w:t xml:space="preserve">: </w:t>
            </w:r>
          </w:p>
          <w:p w14:paraId="6A1E2DC4" w14:textId="2C0CE210" w:rsidR="002E25DC" w:rsidRPr="003B4A6E" w:rsidRDefault="002E25DC" w:rsidP="00203F8F">
            <w:pPr>
              <w:autoSpaceDE w:val="0"/>
              <w:autoSpaceDN w:val="0"/>
              <w:adjustRightInd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всего – </w:t>
            </w:r>
            <w:r w:rsidR="00AA7385" w:rsidRPr="003B4A6E">
              <w:rPr>
                <w:rFonts w:ascii="Times New Roman" w:eastAsia="Calibri" w:hAnsi="Times New Roman" w:cs="Times New Roman"/>
                <w:sz w:val="26"/>
                <w:szCs w:val="26"/>
                <w:lang w:eastAsia="ru-RU"/>
              </w:rPr>
              <w:t>58789,0</w:t>
            </w:r>
            <w:r w:rsidRPr="003B4A6E">
              <w:rPr>
                <w:rFonts w:ascii="Times New Roman" w:eastAsia="Calibri" w:hAnsi="Times New Roman" w:cs="Times New Roman"/>
                <w:sz w:val="26"/>
                <w:szCs w:val="26"/>
                <w:lang w:eastAsia="ru-RU"/>
              </w:rPr>
              <w:t xml:space="preserve"> тыс.</w:t>
            </w:r>
            <w:r w:rsidR="00A44072"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 из них:</w:t>
            </w:r>
          </w:p>
          <w:p w14:paraId="22CE9557" w14:textId="77777777" w:rsidR="00C25AC1"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18</w:t>
            </w:r>
            <w:r w:rsidR="00C25AC1" w:rsidRPr="003B4A6E">
              <w:rPr>
                <w:rFonts w:ascii="Times New Roman" w:eastAsia="Calibri" w:hAnsi="Times New Roman" w:cs="Times New Roman"/>
                <w:sz w:val="26"/>
                <w:szCs w:val="26"/>
                <w:lang w:eastAsia="ru-RU"/>
              </w:rPr>
              <w:t xml:space="preserve"> год – 7326,7 тыс.</w:t>
            </w:r>
            <w:r w:rsidR="00A44072" w:rsidRPr="003B4A6E">
              <w:rPr>
                <w:rFonts w:ascii="Times New Roman" w:eastAsia="Calibri" w:hAnsi="Times New Roman" w:cs="Times New Roman"/>
                <w:sz w:val="26"/>
                <w:szCs w:val="26"/>
                <w:lang w:eastAsia="ru-RU"/>
              </w:rPr>
              <w:t xml:space="preserve"> </w:t>
            </w:r>
            <w:r w:rsidR="00C25AC1" w:rsidRPr="003B4A6E">
              <w:rPr>
                <w:rFonts w:ascii="Times New Roman" w:eastAsia="Calibri" w:hAnsi="Times New Roman" w:cs="Times New Roman"/>
                <w:sz w:val="26"/>
                <w:szCs w:val="26"/>
                <w:lang w:eastAsia="ru-RU"/>
              </w:rPr>
              <w:t>руб.,</w:t>
            </w:r>
          </w:p>
          <w:p w14:paraId="6A43FBFA" w14:textId="77777777" w:rsidR="00C25AC1"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19</w:t>
            </w:r>
            <w:r w:rsidRPr="003B4A6E">
              <w:rPr>
                <w:rFonts w:ascii="Times New Roman" w:eastAsia="Calibri" w:hAnsi="Times New Roman" w:cs="Times New Roman"/>
                <w:sz w:val="26"/>
                <w:szCs w:val="26"/>
                <w:lang w:eastAsia="ru-RU"/>
              </w:rPr>
              <w:t xml:space="preserve"> год – </w:t>
            </w:r>
            <w:r w:rsidR="00C25AC1" w:rsidRPr="003B4A6E">
              <w:rPr>
                <w:rFonts w:ascii="Times New Roman" w:eastAsia="Calibri" w:hAnsi="Times New Roman" w:cs="Times New Roman"/>
                <w:sz w:val="26"/>
                <w:szCs w:val="26"/>
                <w:lang w:eastAsia="ru-RU"/>
              </w:rPr>
              <w:t>7946,9</w:t>
            </w:r>
            <w:r w:rsidRPr="003B4A6E">
              <w:rPr>
                <w:rFonts w:ascii="Times New Roman" w:eastAsia="Calibri" w:hAnsi="Times New Roman" w:cs="Times New Roman"/>
                <w:sz w:val="26"/>
                <w:szCs w:val="26"/>
                <w:lang w:eastAsia="ru-RU"/>
              </w:rPr>
              <w:t xml:space="preserve"> тыс.</w:t>
            </w:r>
            <w:r w:rsidR="00A44072"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руб., </w:t>
            </w:r>
          </w:p>
          <w:p w14:paraId="4D2689B3" w14:textId="77777777" w:rsidR="00C25AC1"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20</w:t>
            </w:r>
            <w:r w:rsidRPr="003B4A6E">
              <w:rPr>
                <w:rFonts w:ascii="Times New Roman" w:eastAsia="Calibri" w:hAnsi="Times New Roman" w:cs="Times New Roman"/>
                <w:sz w:val="26"/>
                <w:szCs w:val="26"/>
                <w:lang w:eastAsia="ru-RU"/>
              </w:rPr>
              <w:t xml:space="preserve"> год – </w:t>
            </w:r>
            <w:r w:rsidR="008C65BD" w:rsidRPr="003B4A6E">
              <w:rPr>
                <w:rFonts w:ascii="Times New Roman" w:eastAsia="Calibri" w:hAnsi="Times New Roman" w:cs="Times New Roman"/>
                <w:sz w:val="26"/>
                <w:szCs w:val="26"/>
                <w:lang w:eastAsia="ru-RU"/>
              </w:rPr>
              <w:t>11002,9</w:t>
            </w:r>
            <w:r w:rsidRPr="003B4A6E">
              <w:rPr>
                <w:rFonts w:ascii="Times New Roman" w:eastAsia="Calibri" w:hAnsi="Times New Roman" w:cs="Times New Roman"/>
                <w:sz w:val="26"/>
                <w:szCs w:val="26"/>
                <w:lang w:eastAsia="ru-RU"/>
              </w:rPr>
              <w:t xml:space="preserve"> тыс</w:t>
            </w:r>
            <w:r w:rsidR="00A44072"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p>
          <w:p w14:paraId="5A7D76BC"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1553B5" w:rsidRPr="003B4A6E">
              <w:rPr>
                <w:rFonts w:ascii="Times New Roman" w:eastAsia="Calibri" w:hAnsi="Times New Roman" w:cs="Times New Roman"/>
                <w:sz w:val="26"/>
                <w:szCs w:val="26"/>
                <w:lang w:eastAsia="ru-RU"/>
              </w:rPr>
              <w:t>21</w:t>
            </w:r>
            <w:r w:rsidR="00C25AC1" w:rsidRPr="003B4A6E">
              <w:rPr>
                <w:rFonts w:ascii="Times New Roman" w:eastAsia="Calibri" w:hAnsi="Times New Roman" w:cs="Times New Roman"/>
                <w:sz w:val="26"/>
                <w:szCs w:val="26"/>
                <w:lang w:eastAsia="ru-RU"/>
              </w:rPr>
              <w:t xml:space="preserve"> год – </w:t>
            </w:r>
            <w:r w:rsidR="008C65BD" w:rsidRPr="003B4A6E">
              <w:rPr>
                <w:rFonts w:ascii="Times New Roman" w:eastAsia="Calibri" w:hAnsi="Times New Roman" w:cs="Times New Roman"/>
                <w:sz w:val="26"/>
                <w:szCs w:val="26"/>
                <w:lang w:eastAsia="ru-RU"/>
              </w:rPr>
              <w:t>10837,5</w:t>
            </w:r>
            <w:r w:rsidR="000019EF" w:rsidRPr="003B4A6E">
              <w:rPr>
                <w:rFonts w:ascii="Times New Roman" w:eastAsia="Calibri" w:hAnsi="Times New Roman" w:cs="Times New Roman"/>
                <w:sz w:val="26"/>
                <w:szCs w:val="26"/>
                <w:lang w:eastAsia="ru-RU"/>
              </w:rPr>
              <w:t xml:space="preserve"> тыс.</w:t>
            </w:r>
            <w:r w:rsidR="00A44072" w:rsidRPr="003B4A6E">
              <w:rPr>
                <w:rFonts w:ascii="Times New Roman" w:eastAsia="Calibri" w:hAnsi="Times New Roman" w:cs="Times New Roman"/>
                <w:sz w:val="26"/>
                <w:szCs w:val="26"/>
                <w:lang w:eastAsia="ru-RU"/>
              </w:rPr>
              <w:t xml:space="preserve"> </w:t>
            </w:r>
            <w:r w:rsidR="00C25AC1" w:rsidRPr="003B4A6E">
              <w:rPr>
                <w:rFonts w:ascii="Times New Roman" w:eastAsia="Calibri" w:hAnsi="Times New Roman" w:cs="Times New Roman"/>
                <w:sz w:val="26"/>
                <w:szCs w:val="26"/>
                <w:lang w:eastAsia="ru-RU"/>
              </w:rPr>
              <w:t>руб.,</w:t>
            </w:r>
          </w:p>
          <w:p w14:paraId="1A40FAEB" w14:textId="412B96D5" w:rsidR="00C25AC1" w:rsidRPr="003B4A6E" w:rsidRDefault="00C25AC1"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3D2715">
              <w:rPr>
                <w:rFonts w:ascii="Times New Roman" w:eastAsia="Calibri" w:hAnsi="Times New Roman" w:cs="Times New Roman"/>
                <w:sz w:val="26"/>
                <w:szCs w:val="26"/>
                <w:lang w:eastAsia="ru-RU"/>
              </w:rPr>
              <w:t>12068,697</w:t>
            </w:r>
            <w:r w:rsidRPr="003B4A6E">
              <w:rPr>
                <w:rFonts w:ascii="Times New Roman" w:eastAsia="Calibri" w:hAnsi="Times New Roman" w:cs="Times New Roman"/>
                <w:sz w:val="26"/>
                <w:szCs w:val="26"/>
                <w:lang w:eastAsia="ru-RU"/>
              </w:rPr>
              <w:t xml:space="preserve"> тыс.</w:t>
            </w:r>
            <w:r w:rsidR="00A44072"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r w:rsidR="00901EF0" w:rsidRPr="003B4A6E">
              <w:rPr>
                <w:rFonts w:ascii="Times New Roman" w:eastAsia="Calibri" w:hAnsi="Times New Roman" w:cs="Times New Roman"/>
                <w:sz w:val="26"/>
                <w:szCs w:val="26"/>
                <w:lang w:eastAsia="ru-RU"/>
              </w:rPr>
              <w:t>,</w:t>
            </w:r>
          </w:p>
          <w:p w14:paraId="49E6BD12" w14:textId="2CA0DADB" w:rsidR="008C65BD" w:rsidRPr="003B4A6E" w:rsidRDefault="008C65BD"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w:t>
            </w:r>
            <w:r w:rsidR="002A1C66" w:rsidRPr="003B4A6E">
              <w:rPr>
                <w:rFonts w:ascii="Times New Roman" w:eastAsia="Calibri" w:hAnsi="Times New Roman" w:cs="Times New Roman"/>
                <w:sz w:val="26"/>
                <w:szCs w:val="26"/>
                <w:lang w:eastAsia="ru-RU"/>
              </w:rPr>
              <w:t>3</w:t>
            </w:r>
            <w:r w:rsidRPr="003B4A6E">
              <w:rPr>
                <w:rFonts w:ascii="Times New Roman" w:eastAsia="Calibri" w:hAnsi="Times New Roman" w:cs="Times New Roman"/>
                <w:sz w:val="26"/>
                <w:szCs w:val="26"/>
                <w:lang w:eastAsia="ru-RU"/>
              </w:rPr>
              <w:t xml:space="preserve"> год – </w:t>
            </w:r>
            <w:r w:rsidR="003D2715">
              <w:rPr>
                <w:rFonts w:ascii="Times New Roman" w:eastAsia="Calibri" w:hAnsi="Times New Roman" w:cs="Times New Roman"/>
                <w:sz w:val="26"/>
                <w:szCs w:val="26"/>
                <w:lang w:eastAsia="ru-RU"/>
              </w:rPr>
              <w:t>12068,697</w:t>
            </w:r>
            <w:r w:rsidR="003D2715" w:rsidRPr="003B4A6E">
              <w:rPr>
                <w:rFonts w:ascii="Times New Roman" w:eastAsia="Calibri" w:hAnsi="Times New Roman" w:cs="Times New Roman"/>
                <w:sz w:val="26"/>
                <w:szCs w:val="26"/>
                <w:lang w:eastAsia="ru-RU"/>
              </w:rPr>
              <w:t xml:space="preserve"> тыс. руб.,</w:t>
            </w:r>
          </w:p>
          <w:p w14:paraId="4986ADBB" w14:textId="5A8939D0"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3D2715">
              <w:rPr>
                <w:rFonts w:ascii="Times New Roman" w:eastAsia="Calibri" w:hAnsi="Times New Roman" w:cs="Times New Roman"/>
                <w:sz w:val="26"/>
                <w:szCs w:val="26"/>
                <w:lang w:eastAsia="ru-RU"/>
              </w:rPr>
              <w:t>12068,697</w:t>
            </w:r>
            <w:r w:rsidR="003D2715" w:rsidRPr="003B4A6E">
              <w:rPr>
                <w:rFonts w:ascii="Times New Roman" w:eastAsia="Calibri" w:hAnsi="Times New Roman" w:cs="Times New Roman"/>
                <w:sz w:val="26"/>
                <w:szCs w:val="26"/>
                <w:lang w:eastAsia="ru-RU"/>
              </w:rPr>
              <w:t xml:space="preserve"> тыс. руб.,</w:t>
            </w:r>
          </w:p>
          <w:p w14:paraId="77D5C87C" w14:textId="77777777" w:rsidR="0022562E" w:rsidRPr="003B4A6E" w:rsidRDefault="008C65BD" w:rsidP="00203F8F">
            <w:pPr>
              <w:spacing w:after="0" w:line="240" w:lineRule="auto"/>
              <w:jc w:val="both"/>
              <w:rPr>
                <w:rFonts w:ascii="Times New Roman" w:eastAsia="Times New Roman" w:hAnsi="Times New Roman" w:cs="Times New Roman"/>
                <w:color w:val="000000"/>
                <w:sz w:val="26"/>
                <w:szCs w:val="26"/>
                <w:lang w:eastAsia="ru-RU"/>
              </w:rPr>
            </w:pPr>
            <w:r w:rsidRPr="003B4A6E">
              <w:rPr>
                <w:rFonts w:ascii="Times New Roman" w:eastAsia="Calibri" w:hAnsi="Times New Roman" w:cs="Times New Roman"/>
                <w:sz w:val="26"/>
                <w:szCs w:val="26"/>
                <w:lang w:eastAsia="ru-RU"/>
              </w:rPr>
              <w:t xml:space="preserve"> </w:t>
            </w:r>
            <w:r w:rsidR="005332DC" w:rsidRPr="003B4A6E">
              <w:rPr>
                <w:rFonts w:ascii="Times New Roman" w:eastAsia="Times New Roman" w:hAnsi="Times New Roman" w:cs="Times New Roman"/>
                <w:b/>
                <w:sz w:val="26"/>
                <w:szCs w:val="26"/>
                <w:lang w:eastAsia="ru-RU"/>
              </w:rPr>
              <w:t xml:space="preserve">Подпрограмма </w:t>
            </w:r>
            <w:r w:rsidR="008B7B00" w:rsidRPr="003B4A6E">
              <w:rPr>
                <w:rFonts w:ascii="Times New Roman" w:eastAsia="Times New Roman" w:hAnsi="Times New Roman" w:cs="Times New Roman"/>
                <w:b/>
                <w:sz w:val="26"/>
                <w:szCs w:val="26"/>
                <w:lang w:eastAsia="ru-RU"/>
              </w:rPr>
              <w:t>9</w:t>
            </w:r>
            <w:r w:rsidR="008B7B00" w:rsidRPr="003B4A6E">
              <w:rPr>
                <w:rFonts w:ascii="Times New Roman" w:eastAsia="Times New Roman" w:hAnsi="Times New Roman" w:cs="Times New Roman"/>
                <w:color w:val="000000"/>
                <w:sz w:val="26"/>
                <w:szCs w:val="26"/>
                <w:lang w:eastAsia="ru-RU"/>
              </w:rPr>
              <w:t xml:space="preserve"> «Социально-экономическая поддержка молодых специалистов, работающих в общеобразовательных  организациях Карачаевского городского округа»</w:t>
            </w:r>
            <w:r w:rsidR="0022562E" w:rsidRPr="003B4A6E">
              <w:rPr>
                <w:rFonts w:ascii="Times New Roman" w:eastAsia="Times New Roman" w:hAnsi="Times New Roman" w:cs="Times New Roman"/>
                <w:color w:val="000000"/>
                <w:sz w:val="26"/>
                <w:szCs w:val="26"/>
                <w:lang w:eastAsia="ru-RU"/>
              </w:rPr>
              <w:t>:</w:t>
            </w:r>
          </w:p>
          <w:p w14:paraId="1248A053" w14:textId="5F79389A" w:rsidR="008B7B00" w:rsidRPr="003B4A6E" w:rsidRDefault="005332DC" w:rsidP="00203F8F">
            <w:pPr>
              <w:spacing w:after="0" w:line="240" w:lineRule="auto"/>
              <w:jc w:val="both"/>
              <w:rPr>
                <w:rFonts w:ascii="Times New Roman" w:eastAsia="Times New Roman" w:hAnsi="Times New Roman" w:cs="Times New Roman"/>
                <w:color w:val="000000"/>
                <w:sz w:val="26"/>
                <w:szCs w:val="26"/>
                <w:lang w:eastAsia="ru-RU"/>
              </w:rPr>
            </w:pPr>
            <w:r w:rsidRPr="003B4A6E">
              <w:rPr>
                <w:rFonts w:ascii="Times New Roman" w:eastAsia="Calibri" w:hAnsi="Times New Roman" w:cs="Times New Roman"/>
                <w:sz w:val="26"/>
                <w:szCs w:val="26"/>
                <w:lang w:eastAsia="ru-RU"/>
              </w:rPr>
              <w:t xml:space="preserve">всего – </w:t>
            </w:r>
            <w:r w:rsidR="008B7B00" w:rsidRPr="003B4A6E">
              <w:rPr>
                <w:rFonts w:ascii="Times New Roman" w:eastAsia="Calibri" w:hAnsi="Times New Roman" w:cs="Times New Roman"/>
                <w:sz w:val="26"/>
                <w:szCs w:val="26"/>
                <w:lang w:eastAsia="ru-RU"/>
              </w:rPr>
              <w:t xml:space="preserve">4049,22 </w:t>
            </w:r>
            <w:r w:rsidRPr="003B4A6E">
              <w:rPr>
                <w:rFonts w:ascii="Times New Roman" w:eastAsia="Calibri" w:hAnsi="Times New Roman" w:cs="Times New Roman"/>
                <w:sz w:val="26"/>
                <w:szCs w:val="26"/>
                <w:lang w:eastAsia="ru-RU"/>
              </w:rPr>
              <w:t>тыс. руб., из них:</w:t>
            </w:r>
          </w:p>
          <w:p w14:paraId="073B4907" w14:textId="77777777" w:rsidR="008B7B00" w:rsidRPr="003B4A6E" w:rsidRDefault="008B7B0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742,14 тыс. руб.,</w:t>
            </w:r>
          </w:p>
          <w:p w14:paraId="086D3FDA" w14:textId="77777777" w:rsidR="008B7B00" w:rsidRPr="003B4A6E" w:rsidRDefault="008B7B0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 1458,24 тыс. руб.,</w:t>
            </w:r>
          </w:p>
          <w:p w14:paraId="6D5F878D" w14:textId="77777777" w:rsidR="00C25AC1" w:rsidRPr="003B4A6E" w:rsidRDefault="008B7B0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 – 1848,84 тыс. руб.</w:t>
            </w:r>
            <w:r w:rsidR="007E1E35" w:rsidRPr="003B4A6E">
              <w:rPr>
                <w:rFonts w:ascii="Times New Roman" w:eastAsia="Calibri" w:hAnsi="Times New Roman" w:cs="Times New Roman"/>
                <w:sz w:val="26"/>
                <w:szCs w:val="26"/>
                <w:lang w:eastAsia="ru-RU"/>
              </w:rPr>
              <w:t>;</w:t>
            </w:r>
          </w:p>
          <w:p w14:paraId="33F0421E" w14:textId="378ACA68"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C3739E">
              <w:rPr>
                <w:rFonts w:ascii="Times New Roman" w:eastAsia="Calibri" w:hAnsi="Times New Roman" w:cs="Times New Roman"/>
                <w:sz w:val="26"/>
                <w:szCs w:val="26"/>
                <w:lang w:eastAsia="ru-RU"/>
              </w:rPr>
              <w:t>2248,84</w:t>
            </w:r>
            <w:r w:rsidR="00C3739E" w:rsidRPr="003B4A6E">
              <w:rPr>
                <w:rFonts w:ascii="Times New Roman" w:eastAsia="Calibri" w:hAnsi="Times New Roman" w:cs="Times New Roman"/>
                <w:sz w:val="26"/>
                <w:szCs w:val="26"/>
                <w:lang w:eastAsia="ru-RU"/>
              </w:rPr>
              <w:t xml:space="preserve"> тыс. руб.;</w:t>
            </w:r>
          </w:p>
        </w:tc>
      </w:tr>
      <w:tr w:rsidR="002E25DC" w:rsidRPr="003B4A6E" w14:paraId="66FAC5DB" w14:textId="77777777" w:rsidTr="005332DC">
        <w:tc>
          <w:tcPr>
            <w:tcW w:w="2268" w:type="dxa"/>
          </w:tcPr>
          <w:p w14:paraId="67F86472" w14:textId="77777777" w:rsidR="002E25DC" w:rsidRPr="003B4A6E" w:rsidRDefault="002E25DC" w:rsidP="00203F8F">
            <w:pPr>
              <w:overflowPunct w:val="0"/>
              <w:autoSpaceDE w:val="0"/>
              <w:autoSpaceDN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lastRenderedPageBreak/>
              <w:t>Ожидаемые результаты реализации Программы</w:t>
            </w:r>
          </w:p>
          <w:p w14:paraId="3F3250F7" w14:textId="77777777" w:rsidR="002E25DC" w:rsidRPr="003B4A6E" w:rsidRDefault="002E25DC" w:rsidP="00203F8F">
            <w:pPr>
              <w:overflowPunct w:val="0"/>
              <w:autoSpaceDE w:val="0"/>
              <w:autoSpaceDN w:val="0"/>
              <w:spacing w:after="0" w:line="240" w:lineRule="auto"/>
              <w:rPr>
                <w:rFonts w:ascii="Times New Roman" w:eastAsia="Calibri" w:hAnsi="Times New Roman" w:cs="Times New Roman"/>
                <w:b/>
                <w:bCs/>
                <w:sz w:val="26"/>
                <w:szCs w:val="26"/>
                <w:lang w:eastAsia="ru-RU"/>
              </w:rPr>
            </w:pPr>
          </w:p>
        </w:tc>
        <w:tc>
          <w:tcPr>
            <w:tcW w:w="7088" w:type="dxa"/>
          </w:tcPr>
          <w:p w14:paraId="0858EE9F"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1.Обеспечение соответствия результатов и условий образовательной деятельности требованиям федеральных государственных образовательных стандартов основного общего образования (далее – ФГОС ООО).</w:t>
            </w:r>
          </w:p>
          <w:p w14:paraId="56C709E6"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 Обеспечение многоуровневой системы управления качеством.</w:t>
            </w:r>
          </w:p>
          <w:p w14:paraId="2CD3A8FA"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 Стимулирование системы образования к внедрению образовательных инноваций, обеспечивающих формирование человеческого капитала, конкурентоспособной личности в интересах инновационной экономики, личности и общества.</w:t>
            </w:r>
          </w:p>
          <w:p w14:paraId="4F06524A" w14:textId="77777777" w:rsidR="002E25DC"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4. Увеличение до </w:t>
            </w:r>
            <w:r w:rsidR="00A95FEF"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5% доли учащихся старшего возраста образовательных учреждений разных типов и видов, осваивающих образовательные программы дополнительного образования, от общего числа обучающихся старшего возраста.</w:t>
            </w:r>
          </w:p>
          <w:p w14:paraId="408FC80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5. Доведение до 100% числа общеобразовательных учреждений, оснащенных учебным оборудованием кабинетов начальной, основной и средней школ, соответствующим новым ФГОС.                                                                                            6.Доведение  в 90% общеобразовательных учреждений учителей, обладающих информационно-коммуникационной технологической компетентностью по всем направлениям образовательного процесса.</w:t>
            </w:r>
          </w:p>
        </w:tc>
      </w:tr>
    </w:tbl>
    <w:p w14:paraId="3D855DAB" w14:textId="77777777" w:rsidR="00F305E1" w:rsidRPr="003B4A6E" w:rsidRDefault="00F305E1" w:rsidP="00203F8F">
      <w:pPr>
        <w:spacing w:after="0" w:line="240" w:lineRule="auto"/>
        <w:jc w:val="center"/>
        <w:rPr>
          <w:rFonts w:ascii="Times New Roman" w:eastAsia="Times New Roman" w:hAnsi="Times New Roman" w:cs="Times New Roman"/>
          <w:b/>
          <w:caps/>
          <w:sz w:val="26"/>
          <w:szCs w:val="26"/>
          <w:lang w:eastAsia="ru-RU"/>
        </w:rPr>
      </w:pPr>
    </w:p>
    <w:p w14:paraId="40672D4E" w14:textId="5DAF1B2F" w:rsidR="002E25DC" w:rsidRPr="003B4A6E" w:rsidRDefault="005332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1</w:t>
      </w:r>
      <w:r w:rsidR="002E25DC" w:rsidRPr="003B4A6E">
        <w:rPr>
          <w:rFonts w:ascii="Times New Roman" w:eastAsia="Times New Roman" w:hAnsi="Times New Roman" w:cs="Times New Roman"/>
          <w:b/>
          <w:sz w:val="26"/>
          <w:szCs w:val="26"/>
          <w:lang w:eastAsia="ru-RU"/>
        </w:rPr>
        <w:t>. Введение</w:t>
      </w:r>
    </w:p>
    <w:p w14:paraId="5141EE6A" w14:textId="3CDC9D7D"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Муниципальная  программа «Развитие системы образования Карачаевского городского округа  на 201</w:t>
      </w:r>
      <w:r w:rsidR="007E1E35" w:rsidRPr="003B4A6E">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-20</w:t>
      </w:r>
      <w:r w:rsidR="00B739EF" w:rsidRPr="003B4A6E">
        <w:rPr>
          <w:rFonts w:ascii="Times New Roman" w:eastAsia="Times New Roman" w:hAnsi="Times New Roman" w:cs="Times New Roman"/>
          <w:sz w:val="26"/>
          <w:szCs w:val="26"/>
          <w:lang w:eastAsia="ru-RU"/>
        </w:rPr>
        <w:t>2</w:t>
      </w:r>
      <w:r w:rsidR="007E1E35" w:rsidRPr="003B4A6E">
        <w:rPr>
          <w:rFonts w:ascii="Times New Roman" w:eastAsia="Times New Roman" w:hAnsi="Times New Roman" w:cs="Times New Roman"/>
          <w:sz w:val="26"/>
          <w:szCs w:val="26"/>
          <w:lang w:eastAsia="ru-RU"/>
        </w:rPr>
        <w:t>4</w:t>
      </w:r>
      <w:r w:rsidRPr="003B4A6E">
        <w:rPr>
          <w:rFonts w:ascii="Times New Roman" w:eastAsia="Times New Roman" w:hAnsi="Times New Roman" w:cs="Times New Roman"/>
          <w:sz w:val="26"/>
          <w:szCs w:val="26"/>
          <w:lang w:eastAsia="ru-RU"/>
        </w:rPr>
        <w:t xml:space="preserve"> годы» (далее - Программа) принята в целях  обеспечения условий для реализации прав граждан на качественное образование в соответствии с законодательством Российской Федерации в условиях  комплексной модернизации образования в России.  В настоящее время идеология комплексной модернизации образования в России на ближайший период определяется следующими документами:</w:t>
      </w:r>
    </w:p>
    <w:p w14:paraId="6964339E" w14:textId="6FEDC484"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1. Национальная образовательная инициатива (далее – НОИ) «Наша новая школа»</w:t>
      </w:r>
      <w:r w:rsidRPr="003B4A6E">
        <w:rPr>
          <w:rFonts w:ascii="Times New Roman" w:eastAsia="Times New Roman" w:hAnsi="Times New Roman" w:cs="Times New Roman"/>
          <w:b/>
          <w:bCs/>
          <w:sz w:val="26"/>
          <w:szCs w:val="26"/>
          <w:lang w:eastAsia="ru-RU"/>
        </w:rPr>
        <w:t xml:space="preserve"> </w:t>
      </w:r>
      <w:r w:rsidRPr="003B4A6E">
        <w:rPr>
          <w:rFonts w:ascii="Times New Roman" w:eastAsia="Times New Roman" w:hAnsi="Times New Roman" w:cs="Times New Roman"/>
          <w:bCs/>
          <w:sz w:val="26"/>
          <w:szCs w:val="26"/>
          <w:lang w:eastAsia="ru-RU"/>
        </w:rPr>
        <w:t xml:space="preserve">Министерства образования и науки </w:t>
      </w:r>
      <w:r w:rsidRPr="003B4A6E">
        <w:rPr>
          <w:rFonts w:ascii="Times New Roman" w:eastAsia="Times New Roman" w:hAnsi="Times New Roman" w:cs="Times New Roman"/>
          <w:sz w:val="26"/>
          <w:szCs w:val="26"/>
          <w:lang w:eastAsia="ru-RU"/>
        </w:rPr>
        <w:t>Российской Федерации</w:t>
      </w:r>
      <w:r w:rsidRPr="003B4A6E">
        <w:rPr>
          <w:rFonts w:ascii="Times New Roman" w:eastAsia="Times New Roman" w:hAnsi="Times New Roman" w:cs="Times New Roman"/>
          <w:bCs/>
          <w:sz w:val="26"/>
          <w:szCs w:val="26"/>
          <w:lang w:eastAsia="ru-RU"/>
        </w:rPr>
        <w:t xml:space="preserve">, концепция долгосрочного социально-экономического развития </w:t>
      </w:r>
      <w:r w:rsidRPr="003B4A6E">
        <w:rPr>
          <w:rFonts w:ascii="Times New Roman" w:eastAsia="Times New Roman" w:hAnsi="Times New Roman" w:cs="Times New Roman"/>
          <w:sz w:val="26"/>
          <w:szCs w:val="26"/>
          <w:lang w:eastAsia="ru-RU"/>
        </w:rPr>
        <w:t xml:space="preserve">Российской Федерации </w:t>
      </w:r>
      <w:r w:rsidRPr="003B4A6E">
        <w:rPr>
          <w:rFonts w:ascii="Times New Roman" w:eastAsia="Times New Roman" w:hAnsi="Times New Roman" w:cs="Times New Roman"/>
          <w:bCs/>
          <w:sz w:val="26"/>
          <w:szCs w:val="26"/>
          <w:lang w:eastAsia="ru-RU"/>
        </w:rPr>
        <w:t>на период до 202</w:t>
      </w:r>
      <w:r w:rsidR="007E1E35" w:rsidRPr="003B4A6E">
        <w:rPr>
          <w:rFonts w:ascii="Times New Roman" w:eastAsia="Times New Roman" w:hAnsi="Times New Roman" w:cs="Times New Roman"/>
          <w:bCs/>
          <w:sz w:val="26"/>
          <w:szCs w:val="26"/>
          <w:lang w:eastAsia="ru-RU"/>
        </w:rPr>
        <w:t>4</w:t>
      </w:r>
      <w:r w:rsidRPr="003B4A6E">
        <w:rPr>
          <w:rFonts w:ascii="Times New Roman" w:eastAsia="Times New Roman" w:hAnsi="Times New Roman" w:cs="Times New Roman"/>
          <w:bCs/>
          <w:sz w:val="26"/>
          <w:szCs w:val="26"/>
          <w:lang w:eastAsia="ru-RU"/>
        </w:rPr>
        <w:t xml:space="preserve"> г</w:t>
      </w:r>
      <w:r w:rsidR="007E1E35" w:rsidRPr="003B4A6E">
        <w:rPr>
          <w:rFonts w:ascii="Times New Roman" w:eastAsia="Times New Roman" w:hAnsi="Times New Roman" w:cs="Times New Roman"/>
          <w:bCs/>
          <w:sz w:val="26"/>
          <w:szCs w:val="26"/>
          <w:lang w:eastAsia="ru-RU"/>
        </w:rPr>
        <w:t>.</w:t>
      </w:r>
      <w:r w:rsidRPr="003B4A6E">
        <w:rPr>
          <w:rFonts w:ascii="Times New Roman" w:eastAsia="Times New Roman" w:hAnsi="Times New Roman" w:cs="Times New Roman"/>
          <w:bCs/>
          <w:sz w:val="26"/>
          <w:szCs w:val="26"/>
          <w:lang w:eastAsia="ru-RU"/>
        </w:rPr>
        <w:t xml:space="preserve"> (в сфере образования), Федеральная целевая программа развития образования на 201</w:t>
      </w:r>
      <w:r w:rsidR="007E1E35" w:rsidRPr="003B4A6E">
        <w:rPr>
          <w:rFonts w:ascii="Times New Roman" w:eastAsia="Times New Roman" w:hAnsi="Times New Roman" w:cs="Times New Roman"/>
          <w:bCs/>
          <w:sz w:val="26"/>
          <w:szCs w:val="26"/>
          <w:lang w:eastAsia="ru-RU"/>
        </w:rPr>
        <w:t>9</w:t>
      </w:r>
      <w:r w:rsidRPr="003B4A6E">
        <w:rPr>
          <w:rFonts w:ascii="Times New Roman" w:eastAsia="Times New Roman" w:hAnsi="Times New Roman" w:cs="Times New Roman"/>
          <w:bCs/>
          <w:sz w:val="26"/>
          <w:szCs w:val="26"/>
          <w:lang w:eastAsia="ru-RU"/>
        </w:rPr>
        <w:t>- 202</w:t>
      </w:r>
      <w:r w:rsidR="007E1E35" w:rsidRPr="003B4A6E">
        <w:rPr>
          <w:rFonts w:ascii="Times New Roman" w:eastAsia="Times New Roman" w:hAnsi="Times New Roman" w:cs="Times New Roman"/>
          <w:bCs/>
          <w:sz w:val="26"/>
          <w:szCs w:val="26"/>
          <w:lang w:eastAsia="ru-RU"/>
        </w:rPr>
        <w:t>4</w:t>
      </w:r>
      <w:r w:rsidRPr="003B4A6E">
        <w:rPr>
          <w:rFonts w:ascii="Times New Roman" w:eastAsia="Times New Roman" w:hAnsi="Times New Roman" w:cs="Times New Roman"/>
          <w:bCs/>
          <w:sz w:val="26"/>
          <w:szCs w:val="26"/>
          <w:lang w:eastAsia="ru-RU"/>
        </w:rPr>
        <w:t xml:space="preserve"> годы. В соответствии с данными  документами главным результатом образования должно стать его соответствие целям опережающего развития общества и экономики,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Это означает, что изучать в школах необходимо не только достижения прошлого, но и те способы и технологии, которые пригодятся в будущем.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Старшие школьники, выбирая профиль обучения, получив возможность освоить программы профессиональной подготовки, находят себя в сфере будущей профессиональной деятельности. Старшим школьникам должна быть предоставлена возможность осознанно выбирать свое будущее, связывая его с будущим страны.</w:t>
      </w:r>
    </w:p>
    <w:p w14:paraId="441D2FCE"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2. Достижение поставленной цели предполагается за счет реализации следующих задач:</w:t>
      </w:r>
    </w:p>
    <w:p w14:paraId="2EBFD1E5"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развитие современных механизмов, содержания и технологий начального, основного, среднего и дополнительного образования, в том числе выполнения комплекса мер по использованию ранее разработанных и внедренных федеральных государственных  образовательных стандартов;</w:t>
      </w:r>
    </w:p>
    <w:p w14:paraId="0FE412CA" w14:textId="77777777" w:rsidR="00800C8F"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реализация   мер популяризации среди детей и молодежи научно- образовательной и  творческой деятельности, выявление талантливой молодежи;                                                                                                  </w:t>
      </w:r>
    </w:p>
    <w:p w14:paraId="3BB185A2" w14:textId="77777777" w:rsidR="00800C8F"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создание инфраструктуры, обеспечивающей условия для обучения и подготовки кадров для современной экономики;                                                                                                                                                            </w:t>
      </w:r>
    </w:p>
    <w:p w14:paraId="24605ED0" w14:textId="77777777" w:rsidR="00800C8F"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формирование востребованной системы оценки качества образования и образовательных  результатов;                                                                                                                                                                  </w:t>
      </w:r>
    </w:p>
    <w:p w14:paraId="20220591" w14:textId="77777777" w:rsidR="00800C8F"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обеспечение квалификационного  роста  педагогических работников</w:t>
      </w:r>
      <w:proofErr w:type="gramStart"/>
      <w:r w:rsidRPr="003B4A6E">
        <w:rPr>
          <w:rFonts w:ascii="Times New Roman" w:eastAsia="Times New Roman" w:hAnsi="Times New Roman" w:cs="Times New Roman"/>
          <w:bCs/>
          <w:sz w:val="26"/>
          <w:szCs w:val="26"/>
          <w:lang w:eastAsia="ru-RU"/>
        </w:rPr>
        <w:t xml:space="preserve"> ;</w:t>
      </w:r>
      <w:proofErr w:type="gramEnd"/>
      <w:r w:rsidRPr="003B4A6E">
        <w:rPr>
          <w:rFonts w:ascii="Times New Roman" w:eastAsia="Times New Roman" w:hAnsi="Times New Roman" w:cs="Times New Roman"/>
          <w:bCs/>
          <w:sz w:val="26"/>
          <w:szCs w:val="26"/>
          <w:lang w:eastAsia="ru-RU"/>
        </w:rPr>
        <w:t xml:space="preserve">                                                                                                                      </w:t>
      </w:r>
    </w:p>
    <w:p w14:paraId="543C4166" w14:textId="77777777" w:rsidR="00800C8F"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усиление воспитательного потенциала школы, обеспечение индивидуализированного психолого-педагогического сопровождения каждого обучающегося;                                                                        </w:t>
      </w:r>
    </w:p>
    <w:p w14:paraId="26A5C8F6"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 профилактика безнадзорности, правонарушений, других асоциальных явлений должна рассматриваться как необходимая и естественная составляющая деятельности школы.</w:t>
      </w:r>
    </w:p>
    <w:p w14:paraId="411B5637"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proofErr w:type="gramStart"/>
      <w:r w:rsidRPr="003B4A6E">
        <w:rPr>
          <w:rFonts w:ascii="Times New Roman" w:eastAsia="Times New Roman" w:hAnsi="Times New Roman" w:cs="Times New Roman"/>
          <w:bCs/>
          <w:sz w:val="26"/>
          <w:szCs w:val="26"/>
          <w:lang w:eastAsia="ru-RU"/>
        </w:rPr>
        <w:t xml:space="preserve">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w:t>
      </w:r>
      <w:r w:rsidRPr="003B4A6E">
        <w:rPr>
          <w:rFonts w:ascii="Times New Roman" w:eastAsia="Times New Roman" w:hAnsi="Times New Roman" w:cs="Times New Roman"/>
          <w:bCs/>
          <w:sz w:val="26"/>
          <w:szCs w:val="26"/>
          <w:lang w:eastAsia="ru-RU"/>
        </w:rPr>
        <w:lastRenderedPageBreak/>
        <w:t>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roofErr w:type="gramEnd"/>
    </w:p>
    <w:p w14:paraId="50C75572"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Современная школа будет более тесно взаимодействовать с семьей. Система школьного управления станет открытой и понятной для родителей и общества. Участие в работе школьных советов превратится в почетное занятие.</w:t>
      </w:r>
    </w:p>
    <w:p w14:paraId="0A25CB9C" w14:textId="7AA6E0EE"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Основными приоритетами развития общего образования в Федеральной целевой программе развития образования на 201</w:t>
      </w:r>
      <w:r w:rsidR="007E1E35" w:rsidRPr="003B4A6E">
        <w:rPr>
          <w:rFonts w:ascii="Times New Roman" w:eastAsia="Times New Roman" w:hAnsi="Times New Roman" w:cs="Times New Roman"/>
          <w:bCs/>
          <w:sz w:val="26"/>
          <w:szCs w:val="26"/>
          <w:lang w:eastAsia="ru-RU"/>
        </w:rPr>
        <w:t>9</w:t>
      </w:r>
      <w:r w:rsidRPr="003B4A6E">
        <w:rPr>
          <w:rFonts w:ascii="Times New Roman" w:eastAsia="Times New Roman" w:hAnsi="Times New Roman" w:cs="Times New Roman"/>
          <w:bCs/>
          <w:sz w:val="26"/>
          <w:szCs w:val="26"/>
          <w:lang w:eastAsia="ru-RU"/>
        </w:rPr>
        <w:t>-202</w:t>
      </w:r>
      <w:r w:rsidR="007E1E35" w:rsidRPr="003B4A6E">
        <w:rPr>
          <w:rFonts w:ascii="Times New Roman" w:eastAsia="Times New Roman" w:hAnsi="Times New Roman" w:cs="Times New Roman"/>
          <w:bCs/>
          <w:sz w:val="26"/>
          <w:szCs w:val="26"/>
          <w:lang w:eastAsia="ru-RU"/>
        </w:rPr>
        <w:t>4</w:t>
      </w:r>
      <w:r w:rsidRPr="003B4A6E">
        <w:rPr>
          <w:rFonts w:ascii="Times New Roman" w:eastAsia="Times New Roman" w:hAnsi="Times New Roman" w:cs="Times New Roman"/>
          <w:bCs/>
          <w:sz w:val="26"/>
          <w:szCs w:val="26"/>
          <w:lang w:eastAsia="ru-RU"/>
        </w:rPr>
        <w:t xml:space="preserve"> годы названы:</w:t>
      </w:r>
    </w:p>
    <w:p w14:paraId="6700E74D" w14:textId="77777777" w:rsidR="002E25DC" w:rsidRPr="003B4A6E" w:rsidRDefault="002E25DC" w:rsidP="00203F8F">
      <w:pPr>
        <w:numPr>
          <w:ilvl w:val="0"/>
          <w:numId w:val="2"/>
        </w:numPr>
        <w:tabs>
          <w:tab w:val="num" w:pos="0"/>
        </w:tabs>
        <w:spacing w:after="0" w:line="240" w:lineRule="auto"/>
        <w:ind w:left="0"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Обновление и совершенствование качества образования. </w:t>
      </w:r>
    </w:p>
    <w:p w14:paraId="28B667B1" w14:textId="77777777" w:rsidR="002E25DC" w:rsidRPr="003B4A6E" w:rsidRDefault="002E25DC" w:rsidP="00203F8F">
      <w:pPr>
        <w:numPr>
          <w:ilvl w:val="0"/>
          <w:numId w:val="2"/>
        </w:numPr>
        <w:tabs>
          <w:tab w:val="num" w:pos="0"/>
        </w:tabs>
        <w:spacing w:after="0" w:line="240" w:lineRule="auto"/>
        <w:ind w:left="0"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Развитие системы поддержки талантливых детей.</w:t>
      </w:r>
    </w:p>
    <w:p w14:paraId="78B4A84C" w14:textId="77777777" w:rsidR="002E25DC" w:rsidRPr="003B4A6E" w:rsidRDefault="002E25DC" w:rsidP="00203F8F">
      <w:pPr>
        <w:numPr>
          <w:ilvl w:val="0"/>
          <w:numId w:val="2"/>
        </w:numPr>
        <w:tabs>
          <w:tab w:val="num" w:pos="0"/>
        </w:tabs>
        <w:spacing w:after="0" w:line="240" w:lineRule="auto"/>
        <w:ind w:left="0"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Развитие и обновление педагогического потенциала.</w:t>
      </w:r>
    </w:p>
    <w:p w14:paraId="45A951E3" w14:textId="77777777" w:rsidR="002E25DC" w:rsidRPr="003B4A6E" w:rsidRDefault="002E25DC" w:rsidP="00203F8F">
      <w:pPr>
        <w:numPr>
          <w:ilvl w:val="0"/>
          <w:numId w:val="2"/>
        </w:numPr>
        <w:spacing w:after="0" w:line="240" w:lineRule="auto"/>
        <w:ind w:left="0"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Современная образовательная инфраструктура. </w:t>
      </w:r>
    </w:p>
    <w:p w14:paraId="0BB7490F" w14:textId="77777777" w:rsidR="002E25DC" w:rsidRPr="003B4A6E" w:rsidRDefault="002E25DC" w:rsidP="00203F8F">
      <w:pPr>
        <w:numPr>
          <w:ilvl w:val="0"/>
          <w:numId w:val="2"/>
        </w:numPr>
        <w:tabs>
          <w:tab w:val="num" w:pos="0"/>
        </w:tabs>
        <w:spacing w:after="0" w:line="240" w:lineRule="auto"/>
        <w:ind w:left="0"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Сбережение здоровья и формирование культуры здорового образа жизни обучающихся,  воспитанников и учителей.</w:t>
      </w:r>
    </w:p>
    <w:p w14:paraId="117A84E4"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3. Повышение эффективности системы образования на основе р</w:t>
      </w:r>
      <w:r w:rsidRPr="003B4A6E">
        <w:rPr>
          <w:rFonts w:ascii="Times New Roman" w:eastAsia="Times New Roman" w:hAnsi="Times New Roman" w:cs="Times New Roman"/>
          <w:bCs/>
          <w:sz w:val="26"/>
          <w:szCs w:val="26"/>
          <w:lang w:eastAsia="ru-RU"/>
        </w:rPr>
        <w:t>асширения самостоятельности школ. Школа должна стать более самостоятельной как в составлении индивидуальных образовательных программ, так и в расходовании финансовых средств. С  директорами будут заключены контракты, предусматривающие особые условия труда с учетом качества работы.</w:t>
      </w:r>
    </w:p>
    <w:p w14:paraId="2448DA66" w14:textId="147FCB38" w:rsidR="002E25DC" w:rsidRPr="003B4A6E" w:rsidRDefault="002E25DC" w:rsidP="00203F8F">
      <w:pPr>
        <w:spacing w:after="0" w:line="240" w:lineRule="auto"/>
        <w:ind w:firstLine="709"/>
        <w:jc w:val="both"/>
        <w:rPr>
          <w:rFonts w:ascii="Times New Roman" w:eastAsia="Times New Roman" w:hAnsi="Times New Roman" w:cs="Times New Roman"/>
          <w:iCs/>
          <w:spacing w:val="-2"/>
          <w:sz w:val="26"/>
          <w:szCs w:val="26"/>
          <w:lang w:eastAsia="ru-RU"/>
        </w:rPr>
      </w:pPr>
      <w:r w:rsidRPr="003B4A6E">
        <w:rPr>
          <w:rFonts w:ascii="Times New Roman" w:eastAsia="Times New Roman" w:hAnsi="Times New Roman" w:cs="Times New Roman"/>
          <w:iCs/>
          <w:spacing w:val="-2"/>
          <w:sz w:val="26"/>
          <w:szCs w:val="26"/>
          <w:lang w:eastAsia="ru-RU"/>
        </w:rPr>
        <w:t>В концепции новой Федеральной целевой программы развития образования на 201</w:t>
      </w:r>
      <w:r w:rsidR="00C71F95">
        <w:rPr>
          <w:rFonts w:ascii="Times New Roman" w:eastAsia="Times New Roman" w:hAnsi="Times New Roman" w:cs="Times New Roman"/>
          <w:iCs/>
          <w:spacing w:val="-2"/>
          <w:sz w:val="26"/>
          <w:szCs w:val="26"/>
          <w:lang w:eastAsia="ru-RU"/>
        </w:rPr>
        <w:t>9</w:t>
      </w:r>
      <w:r w:rsidRPr="003B4A6E">
        <w:rPr>
          <w:rFonts w:ascii="Times New Roman" w:eastAsia="Times New Roman" w:hAnsi="Times New Roman" w:cs="Times New Roman"/>
          <w:iCs/>
          <w:spacing w:val="-2"/>
          <w:sz w:val="26"/>
          <w:szCs w:val="26"/>
          <w:lang w:eastAsia="ru-RU"/>
        </w:rPr>
        <w:t>–202</w:t>
      </w:r>
      <w:r w:rsidR="00C71F95">
        <w:rPr>
          <w:rFonts w:ascii="Times New Roman" w:eastAsia="Times New Roman" w:hAnsi="Times New Roman" w:cs="Times New Roman"/>
          <w:iCs/>
          <w:spacing w:val="-2"/>
          <w:sz w:val="26"/>
          <w:szCs w:val="26"/>
          <w:lang w:eastAsia="ru-RU"/>
        </w:rPr>
        <w:t>4</w:t>
      </w:r>
      <w:r w:rsidRPr="003B4A6E">
        <w:rPr>
          <w:rFonts w:ascii="Times New Roman" w:eastAsia="Times New Roman" w:hAnsi="Times New Roman" w:cs="Times New Roman"/>
          <w:iCs/>
          <w:spacing w:val="-2"/>
          <w:sz w:val="26"/>
          <w:szCs w:val="26"/>
          <w:lang w:eastAsia="ru-RU"/>
        </w:rPr>
        <w:t xml:space="preserve"> гг. сказано, что регионы должны будут в течение ближайших пяти лет провести значительные изменения. Это касается и кадровых вопросов (новая аттестация педагогов и повышение квалификации), и вопросов школьной инфраструктуры (новое школьное оборудование и укрупненная сеть школ), и вопросов финансирования.</w:t>
      </w:r>
    </w:p>
    <w:p w14:paraId="19EF3E0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основе создания настоящей муниципальной программы лежит следующее понимание системы образования: </w:t>
      </w:r>
    </w:p>
    <w:p w14:paraId="0A2BEE50" w14:textId="77777777" w:rsidR="002E25DC" w:rsidRPr="003B4A6E" w:rsidRDefault="002E25DC" w:rsidP="00203F8F">
      <w:pPr>
        <w:spacing w:after="0" w:line="240" w:lineRule="auto"/>
        <w:ind w:firstLine="709"/>
        <w:jc w:val="both"/>
        <w:rPr>
          <w:rFonts w:ascii="Times New Roman" w:eastAsia="Times New Roman" w:hAnsi="Times New Roman" w:cs="Times New Roman"/>
          <w:spacing w:val="-8"/>
          <w:sz w:val="26"/>
          <w:szCs w:val="26"/>
          <w:lang w:eastAsia="ru-RU"/>
        </w:rPr>
      </w:pPr>
      <w:r w:rsidRPr="003B4A6E">
        <w:rPr>
          <w:rFonts w:ascii="Times New Roman" w:eastAsia="Times New Roman" w:hAnsi="Times New Roman" w:cs="Times New Roman"/>
          <w:spacing w:val="-8"/>
          <w:sz w:val="26"/>
          <w:szCs w:val="26"/>
          <w:lang w:eastAsia="ru-RU"/>
        </w:rPr>
        <w:t>- система образования Карачаевского городского округа  является неотъемлемой частью единого регионального и федерального образовательного пространства России. Следовательно, цели ее развития соответствуют стратегическим целям развития образования в России и в Карачаево-Черкесской Республике, закрепленным в нормативных документах федерального и регионального уровней;</w:t>
      </w:r>
    </w:p>
    <w:p w14:paraId="52621D06"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деятельность системы образования округа является частью социально-экономической политики Карачаевского округа, целью которой является повышение качества жизни населения. Это положение обусловливает межведомственную основу разработки данной муниципальной программы и опору на широкий социальный конте</w:t>
      </w:r>
      <w:proofErr w:type="gramStart"/>
      <w:r w:rsidRPr="003B4A6E">
        <w:rPr>
          <w:rFonts w:ascii="Times New Roman" w:eastAsia="Times New Roman" w:hAnsi="Times New Roman" w:cs="Times New Roman"/>
          <w:sz w:val="26"/>
          <w:szCs w:val="26"/>
          <w:lang w:eastAsia="ru-RU"/>
        </w:rPr>
        <w:t>кст пр</w:t>
      </w:r>
      <w:proofErr w:type="gramEnd"/>
      <w:r w:rsidRPr="003B4A6E">
        <w:rPr>
          <w:rFonts w:ascii="Times New Roman" w:eastAsia="Times New Roman" w:hAnsi="Times New Roman" w:cs="Times New Roman"/>
          <w:sz w:val="26"/>
          <w:szCs w:val="26"/>
          <w:lang w:eastAsia="ru-RU"/>
        </w:rPr>
        <w:t>и ее реализации;</w:t>
      </w:r>
    </w:p>
    <w:p w14:paraId="19003E3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система образования округа представляет собой сетевую инфраструктуру образовательных учреждений, являющихся самостоятельными юридическими лицами. </w:t>
      </w:r>
      <w:proofErr w:type="gramStart"/>
      <w:r w:rsidRPr="003B4A6E">
        <w:rPr>
          <w:rFonts w:ascii="Times New Roman" w:eastAsia="Times New Roman" w:hAnsi="Times New Roman" w:cs="Times New Roman"/>
          <w:sz w:val="26"/>
          <w:szCs w:val="26"/>
          <w:lang w:eastAsia="ru-RU"/>
        </w:rPr>
        <w:t>Поэтому в основе муниципальной программы лежит задача оптимизации сети образовательных учреждений и их взаимодействия по оказанию качественных образовательных услуг населению;</w:t>
      </w:r>
      <w:proofErr w:type="gramEnd"/>
    </w:p>
    <w:p w14:paraId="3960291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roofErr w:type="gramStart"/>
      <w:r w:rsidRPr="003B4A6E">
        <w:rPr>
          <w:rFonts w:ascii="Times New Roman" w:eastAsia="Times New Roman" w:hAnsi="Times New Roman" w:cs="Times New Roman"/>
          <w:sz w:val="26"/>
          <w:szCs w:val="26"/>
          <w:lang w:eastAsia="ru-RU"/>
        </w:rPr>
        <w:t>- система образования является частью социальной инфраструктуры округа, финансируемой из регионального и муниципального бюджетов.</w:t>
      </w:r>
      <w:proofErr w:type="gramEnd"/>
      <w:r w:rsidRPr="003B4A6E">
        <w:rPr>
          <w:rFonts w:ascii="Times New Roman" w:eastAsia="Times New Roman" w:hAnsi="Times New Roman" w:cs="Times New Roman"/>
          <w:sz w:val="26"/>
          <w:szCs w:val="26"/>
          <w:lang w:eastAsia="ru-RU"/>
        </w:rPr>
        <w:t xml:space="preserve"> Это положение обусловливает необходимость развития эффективной деятельности образовательных учреждений в соответствии с принципами  бюджетирования,  ориентированного на результат.</w:t>
      </w:r>
    </w:p>
    <w:p w14:paraId="3916028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Перечисленные выше положения, характеризующие систему образования округа, позволяют выделить два направления повышения ее эффективности:</w:t>
      </w:r>
    </w:p>
    <w:p w14:paraId="1C6C738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создание условий для инновационного развития образовательных учреждений в соответствии с инициативой «Наша новая школа»;</w:t>
      </w:r>
    </w:p>
    <w:p w14:paraId="0797C9A6" w14:textId="5747172F"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обеспечение эффективного развития  системы образования направленного на формирование конкурентоспособного человеческого потенциала в соответствии с Федеральной целевой программой развития образования на 201</w:t>
      </w:r>
      <w:r w:rsidR="00C71F95">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- 202</w:t>
      </w:r>
      <w:r w:rsidR="007E1E35" w:rsidRPr="003B4A6E">
        <w:rPr>
          <w:rFonts w:ascii="Times New Roman" w:eastAsia="Times New Roman" w:hAnsi="Times New Roman" w:cs="Times New Roman"/>
          <w:sz w:val="26"/>
          <w:szCs w:val="26"/>
          <w:lang w:eastAsia="ru-RU"/>
        </w:rPr>
        <w:t>4</w:t>
      </w:r>
      <w:r w:rsidRPr="003B4A6E">
        <w:rPr>
          <w:rFonts w:ascii="Times New Roman" w:eastAsia="Times New Roman" w:hAnsi="Times New Roman" w:cs="Times New Roman"/>
          <w:sz w:val="26"/>
          <w:szCs w:val="26"/>
          <w:lang w:eastAsia="ru-RU"/>
        </w:rPr>
        <w:t xml:space="preserve"> г.;</w:t>
      </w:r>
    </w:p>
    <w:p w14:paraId="651F981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управление оптимальным и достаточным характером работы системы образования округа по обеспечению доступности качественного образования на основе повышения самостоятельности образовательных учреждений.</w:t>
      </w:r>
    </w:p>
    <w:p w14:paraId="081B237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 Решение задач Программы обеспечивается путем проведения соответствующих мероприятий. В частности, для обеспечения развития современных механизмов, содержания и технологий общего образования предусматриваются следующие мероприятия:</w:t>
      </w:r>
    </w:p>
    <w:p w14:paraId="142D70E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4.1.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В рамках мероприятия предусматривается:</w:t>
      </w:r>
    </w:p>
    <w:p w14:paraId="2E50A5A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поддержка региональных программ развития дошкольного образования, родительского про</w:t>
      </w:r>
      <w:r w:rsidRPr="003B4A6E">
        <w:rPr>
          <w:rFonts w:ascii="Times New Roman" w:eastAsia="Times New Roman" w:hAnsi="Times New Roman" w:cs="Times New Roman"/>
          <w:sz w:val="26"/>
          <w:szCs w:val="26"/>
          <w:lang w:eastAsia="ru-RU"/>
        </w:rPr>
        <w:softHyphen/>
        <w:t>свещения;</w:t>
      </w:r>
    </w:p>
    <w:p w14:paraId="66F0EFA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внедрение </w:t>
      </w:r>
      <w:proofErr w:type="gramStart"/>
      <w:r w:rsidRPr="003B4A6E">
        <w:rPr>
          <w:rFonts w:ascii="Times New Roman" w:eastAsia="Times New Roman" w:hAnsi="Times New Roman" w:cs="Times New Roman"/>
          <w:sz w:val="26"/>
          <w:szCs w:val="26"/>
          <w:lang w:eastAsia="ru-RU"/>
        </w:rPr>
        <w:t>новых</w:t>
      </w:r>
      <w:proofErr w:type="gramEnd"/>
      <w:r w:rsidRPr="003B4A6E">
        <w:rPr>
          <w:rFonts w:ascii="Times New Roman" w:eastAsia="Times New Roman" w:hAnsi="Times New Roman" w:cs="Times New Roman"/>
          <w:sz w:val="26"/>
          <w:szCs w:val="26"/>
          <w:lang w:eastAsia="ru-RU"/>
        </w:rPr>
        <w:t xml:space="preserve"> ФГОС дошкольного образования (далее - ДО);</w:t>
      </w:r>
    </w:p>
    <w:p w14:paraId="4426EC0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повышение квалификации по новым образовательным программам 95% педагогических работников дошкольных образовательных учреждений (далее - ДОУ).</w:t>
      </w:r>
    </w:p>
    <w:p w14:paraId="2438B26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4.2.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проектов и распространения их результатов. В рамках мероприятий предусматривается:</w:t>
      </w:r>
    </w:p>
    <w:p w14:paraId="2E20598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реализация пилотных проектов по повышению качества образования;</w:t>
      </w:r>
    </w:p>
    <w:p w14:paraId="2A16860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модернизация нормативно</w:t>
      </w:r>
      <w:r w:rsidR="0057505A"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 методической базы;</w:t>
      </w:r>
    </w:p>
    <w:p w14:paraId="3D207E0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распространение во все школы лучших практик работы.</w:t>
      </w:r>
    </w:p>
    <w:p w14:paraId="2290ABD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4.3.  Модернизация технологий и содержания обучения в соответствии с </w:t>
      </w:r>
      <w:proofErr w:type="gramStart"/>
      <w:r w:rsidRPr="003B4A6E">
        <w:rPr>
          <w:rFonts w:ascii="Times New Roman" w:eastAsia="Times New Roman" w:hAnsi="Times New Roman" w:cs="Times New Roman"/>
          <w:sz w:val="26"/>
          <w:szCs w:val="26"/>
          <w:lang w:eastAsia="ru-RU"/>
        </w:rPr>
        <w:t>новыми</w:t>
      </w:r>
      <w:proofErr w:type="gramEnd"/>
      <w:r w:rsidRPr="003B4A6E">
        <w:rPr>
          <w:rFonts w:ascii="Times New Roman" w:eastAsia="Times New Roman" w:hAnsi="Times New Roman" w:cs="Times New Roman"/>
          <w:sz w:val="26"/>
          <w:szCs w:val="26"/>
          <w:lang w:eastAsia="ru-RU"/>
        </w:rPr>
        <w:t xml:space="preserve"> ФГОС путем разработки программ модернизации конкретных областей, исполнения программ развития образования и поддержки сетевых методических объединений. В рамках мероприятий предусматриваются:</w:t>
      </w:r>
    </w:p>
    <w:p w14:paraId="231C246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внедрение критериев оценки качества образования;</w:t>
      </w:r>
    </w:p>
    <w:p w14:paraId="09AD551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формирование </w:t>
      </w:r>
      <w:proofErr w:type="spellStart"/>
      <w:r w:rsidRPr="003B4A6E">
        <w:rPr>
          <w:rFonts w:ascii="Times New Roman" w:eastAsia="Times New Roman" w:hAnsi="Times New Roman" w:cs="Times New Roman"/>
          <w:sz w:val="26"/>
          <w:szCs w:val="26"/>
          <w:lang w:eastAsia="ru-RU"/>
        </w:rPr>
        <w:t>здоровьесберегающей</w:t>
      </w:r>
      <w:proofErr w:type="spellEnd"/>
      <w:r w:rsidRPr="003B4A6E">
        <w:rPr>
          <w:rFonts w:ascii="Times New Roman" w:eastAsia="Times New Roman" w:hAnsi="Times New Roman" w:cs="Times New Roman"/>
          <w:sz w:val="26"/>
          <w:szCs w:val="26"/>
          <w:lang w:eastAsia="ru-RU"/>
        </w:rPr>
        <w:t xml:space="preserve"> среды;</w:t>
      </w:r>
    </w:p>
    <w:p w14:paraId="59A62CB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обеспечение условий по организации образовательного пространства, расширяющего возможности развития «разного ученика»;</w:t>
      </w:r>
    </w:p>
    <w:p w14:paraId="570F699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разработка проектов образовательных программ для дошкольного образования;</w:t>
      </w:r>
    </w:p>
    <w:p w14:paraId="055377C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реализация положений Концепции математического образования в Российской Федерации; </w:t>
      </w:r>
    </w:p>
    <w:p w14:paraId="6E274C5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реализация Концепции модернизации образования в сфере русского языка, иностранного языка, истории, литературы и технологии.</w:t>
      </w:r>
    </w:p>
    <w:p w14:paraId="74A9464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4.4. 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В рамках мероприятия предусматриваются:</w:t>
      </w:r>
    </w:p>
    <w:p w14:paraId="1CFAF2E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 внедрение оптимальных подходов к эффективному контракту с руководителями и педагогическими работниками;</w:t>
      </w:r>
    </w:p>
    <w:p w14:paraId="6246712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реализация нового стандарта профессиональной деятельности, включая механизмы аттестации и профессионального развития учителей;</w:t>
      </w:r>
    </w:p>
    <w:p w14:paraId="436F8CB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реализация пилотных проектов привлечения и закрепления в школах лучших выпускников вузов и талантливых педагогов, выявление и распространение лучших практик.</w:t>
      </w:r>
    </w:p>
    <w:p w14:paraId="2976B82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4.5.  Популяризация среди детей и молодежи научно-образовательной и творческой деятельности. Выявление и поддержка талантливой молодежи. Предусматривается реализовать следующие мероприятия:</w:t>
      </w:r>
    </w:p>
    <w:p w14:paraId="4A8472C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выявление и поддержка детей, проявляющих особый интерес к отдельным отраслям науки; </w:t>
      </w:r>
    </w:p>
    <w:p w14:paraId="56354E9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реализация механизмов вовлечения детей в различные конкурсы (муниципального, регионального, Всероссийского уровней); </w:t>
      </w:r>
    </w:p>
    <w:p w14:paraId="56148CB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совершенствование системы дополнительного образования детей;</w:t>
      </w:r>
    </w:p>
    <w:p w14:paraId="6D67E3A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реализация комплекса мер по формированию здорового образа жизни. Организация отдыха и оздоровления детей.</w:t>
      </w:r>
    </w:p>
    <w:p w14:paraId="4594A7C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Реализация поставленных в Программе задач будет реализовано через улучшение инфраструктуры и материально-технической базы образовательных учреждений. </w:t>
      </w:r>
    </w:p>
    <w:p w14:paraId="72F6375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
    <w:p w14:paraId="423D33A9" w14:textId="77777777" w:rsidR="003B4A6E" w:rsidRPr="003B4A6E" w:rsidRDefault="003B4A6E" w:rsidP="003B4A6E">
      <w:pPr>
        <w:ind w:firstLine="709"/>
        <w:jc w:val="center"/>
        <w:rPr>
          <w:rFonts w:ascii="Times New Roman" w:hAnsi="Times New Roman" w:cs="Times New Roman"/>
          <w:b/>
          <w:sz w:val="26"/>
          <w:szCs w:val="26"/>
        </w:rPr>
      </w:pPr>
      <w:r w:rsidRPr="003B4A6E">
        <w:rPr>
          <w:rFonts w:ascii="Times New Roman" w:hAnsi="Times New Roman" w:cs="Times New Roman"/>
          <w:b/>
          <w:sz w:val="26"/>
          <w:szCs w:val="26"/>
        </w:rPr>
        <w:t>2.</w:t>
      </w:r>
      <w:r w:rsidRPr="003B4A6E">
        <w:rPr>
          <w:rFonts w:ascii="Times New Roman" w:hAnsi="Times New Roman" w:cs="Times New Roman"/>
          <w:sz w:val="26"/>
          <w:szCs w:val="26"/>
        </w:rPr>
        <w:t xml:space="preserve">  </w:t>
      </w:r>
      <w:r w:rsidRPr="003B4A6E">
        <w:rPr>
          <w:rFonts w:ascii="Times New Roman" w:hAnsi="Times New Roman" w:cs="Times New Roman"/>
          <w:b/>
          <w:sz w:val="26"/>
          <w:szCs w:val="26"/>
        </w:rPr>
        <w:t>Цель и задачи Программы и их обоснование.</w:t>
      </w:r>
    </w:p>
    <w:p w14:paraId="40F39FB4" w14:textId="77777777" w:rsidR="003B4A6E" w:rsidRPr="003B4A6E" w:rsidRDefault="003B4A6E" w:rsidP="003B4A6E">
      <w:pPr>
        <w:pStyle w:val="Default"/>
        <w:ind w:firstLine="709"/>
        <w:jc w:val="both"/>
        <w:rPr>
          <w:color w:val="auto"/>
          <w:sz w:val="26"/>
          <w:szCs w:val="26"/>
        </w:rPr>
      </w:pPr>
      <w:proofErr w:type="gramStart"/>
      <w:r w:rsidRPr="003B4A6E">
        <w:rPr>
          <w:b/>
          <w:bCs/>
          <w:color w:val="auto"/>
          <w:sz w:val="26"/>
          <w:szCs w:val="26"/>
        </w:rPr>
        <w:t>Цель Программы</w:t>
      </w:r>
      <w:r w:rsidRPr="003B4A6E">
        <w:rPr>
          <w:color w:val="auto"/>
          <w:sz w:val="26"/>
          <w:szCs w:val="26"/>
        </w:rPr>
        <w:t xml:space="preserve"> отражает новое видение муниципальной образовательной системы, направленной на формирование российской идентичности, создание условий для сохранения, приумножения  культурных и духовных ценностей народов Карачаево-Черкесской Республики и России, рост качества социальной среды, обеспечение условий развития каждого человека,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 Карачаевского городского округа.</w:t>
      </w:r>
      <w:proofErr w:type="gramEnd"/>
      <w:r w:rsidRPr="003B4A6E">
        <w:rPr>
          <w:color w:val="auto"/>
          <w:sz w:val="26"/>
          <w:szCs w:val="26"/>
        </w:rPr>
        <w:t xml:space="preserve"> Гарантией достижения такого результата выступает новая управленческая культура </w:t>
      </w:r>
      <w:proofErr w:type="gramStart"/>
      <w:r w:rsidRPr="003B4A6E">
        <w:rPr>
          <w:color w:val="auto"/>
          <w:sz w:val="26"/>
          <w:szCs w:val="26"/>
        </w:rPr>
        <w:t>руководителей всех уровней системы образования округа</w:t>
      </w:r>
      <w:proofErr w:type="gramEnd"/>
      <w:r w:rsidRPr="003B4A6E">
        <w:rPr>
          <w:color w:val="auto"/>
          <w:sz w:val="26"/>
          <w:szCs w:val="26"/>
        </w:rPr>
        <w:t xml:space="preserve"> по направлениям: </w:t>
      </w:r>
    </w:p>
    <w:p w14:paraId="5D4296E7" w14:textId="77777777" w:rsidR="003B4A6E" w:rsidRPr="003B4A6E" w:rsidRDefault="003B4A6E" w:rsidP="003B4A6E">
      <w:pPr>
        <w:pStyle w:val="Default"/>
        <w:ind w:firstLine="709"/>
        <w:jc w:val="both"/>
        <w:rPr>
          <w:color w:val="auto"/>
          <w:sz w:val="26"/>
          <w:szCs w:val="26"/>
        </w:rPr>
      </w:pPr>
      <w:r w:rsidRPr="003B4A6E">
        <w:rPr>
          <w:b/>
          <w:bCs/>
          <w:color w:val="auto"/>
          <w:sz w:val="26"/>
          <w:szCs w:val="26"/>
        </w:rPr>
        <w:t>Информация:</w:t>
      </w:r>
      <w:r w:rsidRPr="003B4A6E">
        <w:rPr>
          <w:color w:val="auto"/>
          <w:sz w:val="26"/>
          <w:szCs w:val="26"/>
        </w:rPr>
        <w:t xml:space="preserve"> обеспечение достаточной степени  информированности широкого круга общественности (и прежде всего учителей, учеников, родителей) об изменениях в системе образования в целом,  совершенствование  механизмов оценки качества образовательных услуг с привлечением внешних экспертов (представителей вузов, родительской общественности, рынка труда и пр.). </w:t>
      </w:r>
    </w:p>
    <w:p w14:paraId="5EA405F1" w14:textId="77777777" w:rsidR="003B4A6E" w:rsidRPr="003B4A6E" w:rsidRDefault="003B4A6E" w:rsidP="003B4A6E">
      <w:pPr>
        <w:pStyle w:val="Default"/>
        <w:ind w:firstLine="709"/>
        <w:jc w:val="both"/>
        <w:rPr>
          <w:color w:val="auto"/>
          <w:sz w:val="26"/>
          <w:szCs w:val="26"/>
        </w:rPr>
      </w:pPr>
      <w:r w:rsidRPr="003B4A6E">
        <w:rPr>
          <w:b/>
          <w:bCs/>
          <w:color w:val="auto"/>
          <w:sz w:val="26"/>
          <w:szCs w:val="26"/>
        </w:rPr>
        <w:t>Инновация:</w:t>
      </w:r>
      <w:r w:rsidRPr="003B4A6E">
        <w:rPr>
          <w:color w:val="auto"/>
          <w:sz w:val="26"/>
          <w:szCs w:val="26"/>
        </w:rPr>
        <w:t xml:space="preserve"> обеспечение инновационного характера общего образования в соответствии с требованиями экономики, основанной на знаниях; формирование инновационной культуры руководителей, учителей и обучающихся школ Карачаевского городского округа  </w:t>
      </w:r>
    </w:p>
    <w:p w14:paraId="5584C937" w14:textId="77777777" w:rsidR="003B4A6E" w:rsidRPr="003B4A6E" w:rsidRDefault="003B4A6E" w:rsidP="003B4A6E">
      <w:pPr>
        <w:pStyle w:val="Default"/>
        <w:ind w:firstLine="709"/>
        <w:jc w:val="both"/>
        <w:rPr>
          <w:color w:val="auto"/>
          <w:sz w:val="26"/>
          <w:szCs w:val="26"/>
        </w:rPr>
      </w:pPr>
      <w:r w:rsidRPr="003B4A6E">
        <w:rPr>
          <w:b/>
          <w:bCs/>
          <w:color w:val="auto"/>
          <w:sz w:val="26"/>
          <w:szCs w:val="26"/>
        </w:rPr>
        <w:t>Инфраструктура:</w:t>
      </w:r>
      <w:r w:rsidRPr="003B4A6E">
        <w:rPr>
          <w:color w:val="auto"/>
          <w:sz w:val="26"/>
          <w:szCs w:val="26"/>
        </w:rPr>
        <w:t xml:space="preserve"> ресурсное обеспечение стратегии через обновление кадров; современно оборудованное образовательно-воспитательное пространство; новую организацию образовательного пространства и учебного процесса; комфортную  </w:t>
      </w:r>
      <w:proofErr w:type="spellStart"/>
      <w:r w:rsidRPr="003B4A6E">
        <w:rPr>
          <w:color w:val="auto"/>
          <w:sz w:val="26"/>
          <w:szCs w:val="26"/>
        </w:rPr>
        <w:t>здоровьесберегающую</w:t>
      </w:r>
      <w:proofErr w:type="spellEnd"/>
      <w:r w:rsidRPr="003B4A6E">
        <w:rPr>
          <w:color w:val="auto"/>
          <w:sz w:val="26"/>
          <w:szCs w:val="26"/>
        </w:rPr>
        <w:t xml:space="preserve"> обучающую среду.</w:t>
      </w:r>
    </w:p>
    <w:p w14:paraId="62281493" w14:textId="77777777" w:rsidR="003B4A6E" w:rsidRPr="003B4A6E" w:rsidRDefault="003B4A6E" w:rsidP="003B4A6E">
      <w:pPr>
        <w:pStyle w:val="Default"/>
        <w:ind w:firstLine="709"/>
        <w:jc w:val="both"/>
        <w:rPr>
          <w:color w:val="auto"/>
          <w:sz w:val="26"/>
          <w:szCs w:val="26"/>
        </w:rPr>
      </w:pPr>
      <w:r w:rsidRPr="003B4A6E">
        <w:rPr>
          <w:b/>
          <w:bCs/>
          <w:color w:val="auto"/>
          <w:sz w:val="26"/>
          <w:szCs w:val="26"/>
        </w:rPr>
        <w:t>Инвестиции:</w:t>
      </w:r>
      <w:r w:rsidRPr="003B4A6E">
        <w:rPr>
          <w:color w:val="auto"/>
          <w:sz w:val="26"/>
          <w:szCs w:val="26"/>
        </w:rPr>
        <w:t xml:space="preserve"> выращивание и накопление человеческого капитала; </w:t>
      </w:r>
      <w:proofErr w:type="spellStart"/>
      <w:r w:rsidRPr="003B4A6E">
        <w:rPr>
          <w:color w:val="auto"/>
          <w:sz w:val="26"/>
          <w:szCs w:val="26"/>
        </w:rPr>
        <w:t>грантовые</w:t>
      </w:r>
      <w:proofErr w:type="spellEnd"/>
      <w:r w:rsidRPr="003B4A6E">
        <w:rPr>
          <w:color w:val="auto"/>
          <w:sz w:val="26"/>
          <w:szCs w:val="26"/>
        </w:rPr>
        <w:t xml:space="preserve"> конкурсы, продолжение и расширение конкурсов приоритетного </w:t>
      </w:r>
      <w:r w:rsidRPr="003B4A6E">
        <w:rPr>
          <w:color w:val="auto"/>
          <w:sz w:val="26"/>
          <w:szCs w:val="26"/>
        </w:rPr>
        <w:lastRenderedPageBreak/>
        <w:t xml:space="preserve">национального проекта «Образование» на уровне Карачаевского городского округа; переход образовательных учреждений </w:t>
      </w:r>
      <w:proofErr w:type="gramStart"/>
      <w:r w:rsidRPr="003B4A6E">
        <w:rPr>
          <w:color w:val="auto"/>
          <w:sz w:val="26"/>
          <w:szCs w:val="26"/>
        </w:rPr>
        <w:t>в</w:t>
      </w:r>
      <w:proofErr w:type="gramEnd"/>
      <w:r w:rsidRPr="003B4A6E">
        <w:rPr>
          <w:color w:val="auto"/>
          <w:sz w:val="26"/>
          <w:szCs w:val="26"/>
        </w:rPr>
        <w:t xml:space="preserve"> автономные, бюджетные, поддержка попечительских советов. </w:t>
      </w:r>
    </w:p>
    <w:p w14:paraId="36AA4430"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В этих условиях целью Программы является обеспечение доступности и высокого качества образования, адекватного социальным потребностям и потребностям инновационной экономики России и Карачаево-Черкесской Республики, на основе </w:t>
      </w:r>
      <w:proofErr w:type="gramStart"/>
      <w:r w:rsidRPr="003B4A6E">
        <w:rPr>
          <w:color w:val="auto"/>
          <w:sz w:val="26"/>
          <w:szCs w:val="26"/>
        </w:rPr>
        <w:t>повышения эффективности деятельности системы образования Карачаевского городского округа</w:t>
      </w:r>
      <w:proofErr w:type="gramEnd"/>
      <w:r w:rsidRPr="003B4A6E">
        <w:rPr>
          <w:color w:val="auto"/>
          <w:sz w:val="26"/>
          <w:szCs w:val="26"/>
        </w:rPr>
        <w:t xml:space="preserve">  по таким критериям как качество, </w:t>
      </w:r>
      <w:proofErr w:type="spellStart"/>
      <w:r w:rsidRPr="003B4A6E">
        <w:rPr>
          <w:color w:val="auto"/>
          <w:sz w:val="26"/>
          <w:szCs w:val="26"/>
        </w:rPr>
        <w:t>инновационность</w:t>
      </w:r>
      <w:proofErr w:type="spellEnd"/>
      <w:r w:rsidRPr="003B4A6E">
        <w:rPr>
          <w:color w:val="auto"/>
          <w:sz w:val="26"/>
          <w:szCs w:val="26"/>
        </w:rPr>
        <w:t xml:space="preserve">, востребованность и экономическая самостоятельность. </w:t>
      </w:r>
    </w:p>
    <w:p w14:paraId="3D06B7C9" w14:textId="77777777" w:rsidR="003B4A6E" w:rsidRPr="003B4A6E" w:rsidRDefault="003B4A6E" w:rsidP="003B4A6E">
      <w:pPr>
        <w:pStyle w:val="Default"/>
        <w:ind w:firstLine="709"/>
        <w:jc w:val="both"/>
        <w:rPr>
          <w:color w:val="auto"/>
          <w:sz w:val="26"/>
          <w:szCs w:val="26"/>
        </w:rPr>
      </w:pPr>
      <w:r w:rsidRPr="003B4A6E">
        <w:rPr>
          <w:color w:val="auto"/>
          <w:sz w:val="26"/>
          <w:szCs w:val="26"/>
        </w:rPr>
        <w:t>Это значит, что развитие системы образования округа  будет направлено:</w:t>
      </w:r>
    </w:p>
    <w:p w14:paraId="45C56566"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 на внедрение многоуровневой внутренней </w:t>
      </w:r>
      <w:proofErr w:type="gramStart"/>
      <w:r w:rsidRPr="003B4A6E">
        <w:rPr>
          <w:color w:val="auto"/>
          <w:sz w:val="26"/>
          <w:szCs w:val="26"/>
        </w:rPr>
        <w:t>системы контроля обеспечения соответствия результатов</w:t>
      </w:r>
      <w:proofErr w:type="gramEnd"/>
      <w:r w:rsidRPr="003B4A6E">
        <w:rPr>
          <w:color w:val="auto"/>
          <w:sz w:val="26"/>
          <w:szCs w:val="26"/>
        </w:rPr>
        <w:t xml:space="preserve"> и условий образовательной деятельности требованиям государственного образовательного стандарта, представленного в государственных и муниципальных заданиях образовательным учреждениям;</w:t>
      </w:r>
    </w:p>
    <w:p w14:paraId="40CFC98E" w14:textId="77777777" w:rsidR="003B4A6E" w:rsidRPr="003B4A6E" w:rsidRDefault="003B4A6E" w:rsidP="003B4A6E">
      <w:pPr>
        <w:pStyle w:val="Default"/>
        <w:ind w:firstLine="709"/>
        <w:jc w:val="both"/>
        <w:rPr>
          <w:color w:val="auto"/>
          <w:sz w:val="26"/>
          <w:szCs w:val="26"/>
        </w:rPr>
      </w:pPr>
      <w:r w:rsidRPr="003B4A6E">
        <w:rPr>
          <w:color w:val="auto"/>
          <w:sz w:val="26"/>
          <w:szCs w:val="26"/>
        </w:rPr>
        <w:t>- на стимулирование системы образования к внедрению образовательных инноваций, обеспечивающих формирование человеческого капитала конкурентоспособной личности в интересах инновационной экономики, личности и общества;</w:t>
      </w:r>
    </w:p>
    <w:p w14:paraId="7E741BB5" w14:textId="77777777" w:rsidR="003B4A6E" w:rsidRPr="003B4A6E" w:rsidRDefault="003B4A6E" w:rsidP="003B4A6E">
      <w:pPr>
        <w:pStyle w:val="Default"/>
        <w:ind w:firstLine="709"/>
        <w:jc w:val="both"/>
        <w:rPr>
          <w:color w:val="auto"/>
          <w:sz w:val="26"/>
          <w:szCs w:val="26"/>
        </w:rPr>
      </w:pPr>
      <w:r w:rsidRPr="003B4A6E">
        <w:rPr>
          <w:color w:val="auto"/>
          <w:sz w:val="26"/>
          <w:szCs w:val="26"/>
        </w:rPr>
        <w:t>- на более полное удовлетворение в образовательной деятельности системы образования индивидуальных потребностей учащихся, выявление и поддержку талантливых детей, социально-педагогическую поддержку детей с ОВЗ;</w:t>
      </w:r>
    </w:p>
    <w:p w14:paraId="4757E7C3" w14:textId="77777777" w:rsidR="003B4A6E" w:rsidRPr="003B4A6E" w:rsidRDefault="003B4A6E" w:rsidP="003B4A6E">
      <w:pPr>
        <w:pStyle w:val="Default"/>
        <w:ind w:firstLine="709"/>
        <w:jc w:val="both"/>
        <w:rPr>
          <w:color w:val="auto"/>
          <w:sz w:val="26"/>
          <w:szCs w:val="26"/>
        </w:rPr>
      </w:pPr>
      <w:r w:rsidRPr="003B4A6E">
        <w:rPr>
          <w:color w:val="auto"/>
          <w:sz w:val="26"/>
          <w:szCs w:val="26"/>
        </w:rPr>
        <w:t>- на повышение доступности образовательных ресурсов системы образования;</w:t>
      </w:r>
    </w:p>
    <w:p w14:paraId="12630B2B"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 на повышение самостоятельности образовательных учреждений в соответствии с развивающейся законодательной базой в сфере образования, которое повысит эффективность использования бюджетных средств и позволит сделать систему образования </w:t>
      </w:r>
      <w:proofErr w:type="spellStart"/>
      <w:r w:rsidRPr="003B4A6E">
        <w:rPr>
          <w:color w:val="auto"/>
          <w:sz w:val="26"/>
          <w:szCs w:val="26"/>
        </w:rPr>
        <w:t>инвестиционно</w:t>
      </w:r>
      <w:proofErr w:type="spellEnd"/>
      <w:r w:rsidRPr="003B4A6E">
        <w:rPr>
          <w:color w:val="auto"/>
          <w:sz w:val="26"/>
          <w:szCs w:val="26"/>
        </w:rPr>
        <w:t xml:space="preserve">    более привлекательной.</w:t>
      </w:r>
    </w:p>
    <w:p w14:paraId="7CB0369A" w14:textId="79190C19" w:rsidR="003B4A6E" w:rsidRPr="003B4A6E" w:rsidRDefault="003B4A6E" w:rsidP="003B4A6E">
      <w:pPr>
        <w:pStyle w:val="Default"/>
        <w:ind w:firstLine="709"/>
        <w:jc w:val="both"/>
        <w:rPr>
          <w:color w:val="auto"/>
          <w:sz w:val="26"/>
          <w:szCs w:val="26"/>
        </w:rPr>
      </w:pPr>
      <w:r w:rsidRPr="003B4A6E">
        <w:rPr>
          <w:color w:val="auto"/>
          <w:sz w:val="26"/>
          <w:szCs w:val="26"/>
        </w:rPr>
        <w:t>Для достижения поставленной стратегической цели на период до 202</w:t>
      </w:r>
      <w:r w:rsidR="00C71F95">
        <w:rPr>
          <w:color w:val="auto"/>
          <w:sz w:val="26"/>
          <w:szCs w:val="26"/>
        </w:rPr>
        <w:t>4</w:t>
      </w:r>
      <w:r w:rsidRPr="003B4A6E">
        <w:rPr>
          <w:color w:val="auto"/>
          <w:sz w:val="26"/>
          <w:szCs w:val="26"/>
        </w:rPr>
        <w:t xml:space="preserve"> г. в рамках муниципальной программы планируется выполнить следующие задачи:</w:t>
      </w:r>
    </w:p>
    <w:p w14:paraId="0F2BA4D0"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1. Обеспечить дальнейшее развитие многоуровневой системы управления качеством в деятельности системы образования округа  как условие обновления содержания и технологий образования на основе вводимых стандартов общего образования. Это означает необходимость внедрения нормативов управления качеством (мониторинга качества, электронного документооборота) в деятельность системы образования как условие дальнейшего повышения эффективности управления образовательной деятельностью. Ключевым элементом этой задачи станет создание многоуровневой системы мониторинга качества образовательной деятельности, системы образования (на уровне педагога, методического объединения, образовательного учреждения, муниципалитета и родителей). Результатом создания системы мониторинга станет повышение </w:t>
      </w:r>
      <w:proofErr w:type="gramStart"/>
      <w:r w:rsidRPr="003B4A6E">
        <w:rPr>
          <w:color w:val="auto"/>
          <w:sz w:val="26"/>
          <w:szCs w:val="26"/>
        </w:rPr>
        <w:t>степени соответствия результатов образовательной деятельности системы образования</w:t>
      </w:r>
      <w:proofErr w:type="gramEnd"/>
      <w:r w:rsidRPr="003B4A6E">
        <w:rPr>
          <w:color w:val="auto"/>
          <w:sz w:val="26"/>
          <w:szCs w:val="26"/>
        </w:rPr>
        <w:t xml:space="preserve"> законодательным нормативам, определяющим качество образования на федеральном и региональном уровнях. К таким нормативам относятся требования процедур лицензирования, аккредитации образовательных учреждений и аттестации отдельных педагогов, проведения ЕГЭ, предписания </w:t>
      </w:r>
      <w:proofErr w:type="spellStart"/>
      <w:r w:rsidRPr="003B4A6E">
        <w:rPr>
          <w:color w:val="auto"/>
          <w:sz w:val="26"/>
          <w:szCs w:val="26"/>
        </w:rPr>
        <w:t>Роспотребнадзора</w:t>
      </w:r>
      <w:proofErr w:type="spellEnd"/>
      <w:r w:rsidRPr="003B4A6E">
        <w:rPr>
          <w:color w:val="auto"/>
          <w:sz w:val="26"/>
          <w:szCs w:val="26"/>
        </w:rPr>
        <w:t xml:space="preserve"> и т.д. Создание системы мониторинга предполагает расширение управленческой деятельности по обобщению нормативов, правовой деятельности по их закреплению в локальных нормативных актах образовательных учреждений, </w:t>
      </w:r>
      <w:r w:rsidRPr="003B4A6E">
        <w:rPr>
          <w:color w:val="auto"/>
          <w:sz w:val="26"/>
          <w:szCs w:val="26"/>
        </w:rPr>
        <w:lastRenderedPageBreak/>
        <w:t>обучающей деятельности и статистической функции по обработке полученной информации.</w:t>
      </w:r>
    </w:p>
    <w:p w14:paraId="185E8493"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2. Создать условия для повышения эффективности инновационной деятельности образовательных учреждений Карачаевского городского округа  в рамках реализации образовательной инициативы «Наша новая школа» на основе новой модели повышения квалификации педагогических кадров. Эта задача предполагает создание муниципальной инновационной инфраструктуры, состоящей из инновационных площадок, разработку муниципальной концепции непрерывного педагогического образования на основе включения в нее результатов инновационного развития учреждений дошкольного образования, общеобразовательных учреждений и учреждений дополнительного образования. Для этого необходимо трансформировать основные положения концепции повышения квалификации в технические задания для отдельных образовательных учреждений. Особое внимание необходимо уделить интеграции деятельности образовательных учреждений в рамках </w:t>
      </w:r>
      <w:proofErr w:type="spellStart"/>
      <w:r w:rsidRPr="003B4A6E">
        <w:rPr>
          <w:color w:val="auto"/>
          <w:sz w:val="26"/>
          <w:szCs w:val="26"/>
        </w:rPr>
        <w:t>предшкольного</w:t>
      </w:r>
      <w:proofErr w:type="spellEnd"/>
      <w:r w:rsidRPr="003B4A6E">
        <w:rPr>
          <w:color w:val="auto"/>
          <w:sz w:val="26"/>
          <w:szCs w:val="26"/>
        </w:rPr>
        <w:t xml:space="preserve"> образования и организации индивидуальных образовательных маршрутов для талантливых детей. Выполнение образовательными учреждениями технических заданий со стороны Управления образования Администрации Карачаевского городского округа  позволит повысить качество инновационной работы и ее результативность для всей системы образования в форме инновационных образовательных ресурсов.</w:t>
      </w:r>
    </w:p>
    <w:p w14:paraId="7D10BA0A" w14:textId="77777777" w:rsidR="003B4A6E" w:rsidRPr="003B4A6E" w:rsidRDefault="003B4A6E" w:rsidP="003B4A6E">
      <w:pPr>
        <w:pStyle w:val="Default"/>
        <w:ind w:firstLine="709"/>
        <w:jc w:val="both"/>
        <w:rPr>
          <w:color w:val="auto"/>
          <w:sz w:val="26"/>
          <w:szCs w:val="26"/>
        </w:rPr>
      </w:pPr>
      <w:r w:rsidRPr="003B4A6E">
        <w:rPr>
          <w:color w:val="auto"/>
          <w:sz w:val="26"/>
          <w:szCs w:val="26"/>
        </w:rPr>
        <w:t>3. Создать механизмы координации и интеграции сетевого взаимодействия образовательных учреждений округа для расширения возможностей поддержки талантливых детей на основе выбора индивидуальных образовательных траекторий и развития творческого потенциала личности с элементами дистанционного образования. Реализация этой задачи в рамках Программы позволит интегрировать ресурсы отдельных образовательных учреждений в муниципальную модель сетевого образования доступного для широкого круга детей: одаренных, талантливых, детей с ограниченными возможностями здоровья и детей-инвалидов. Создать ресурсные центры, выполняющие функции выявления и поддержки талантливых детей, для всей системы образования округа.</w:t>
      </w:r>
    </w:p>
    <w:p w14:paraId="05BE0C25"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4. Интегрировать воспитательную деятельность системы образования округа  с содержанием социально-экономической политики развития Карачаево-Черкесской Республики и Карачаевского городского округа  с целью духовно-нравственного развития и воспитания личности в условиях инновационной экономики. Интеграция позволит рассматривать деятельность системы образования как фактор повышения качества жизни населения и обеспечения развития экономики необходимыми человеческими ресурсами. Выполнение этой задачи предполагает расширение социальной и </w:t>
      </w:r>
      <w:proofErr w:type="spellStart"/>
      <w:r w:rsidRPr="003B4A6E">
        <w:rPr>
          <w:color w:val="auto"/>
          <w:sz w:val="26"/>
          <w:szCs w:val="26"/>
        </w:rPr>
        <w:t>профориентационной</w:t>
      </w:r>
      <w:proofErr w:type="spellEnd"/>
      <w:r w:rsidRPr="003B4A6E">
        <w:rPr>
          <w:color w:val="auto"/>
          <w:sz w:val="26"/>
          <w:szCs w:val="26"/>
        </w:rPr>
        <w:t xml:space="preserve"> активности муниципальной системы образования. </w:t>
      </w:r>
    </w:p>
    <w:p w14:paraId="66E49A51"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5. Создать условия для оптимизации образовательной среды округа на основе расширения самостоятельности образовательных учреждений.  Содержание этой задачи обусловлено продолжением реформы бюджетной сферы и переходом ее на принципы бюджетирования, </w:t>
      </w:r>
      <w:proofErr w:type="gramStart"/>
      <w:r w:rsidRPr="003B4A6E">
        <w:rPr>
          <w:color w:val="auto"/>
          <w:sz w:val="26"/>
          <w:szCs w:val="26"/>
        </w:rPr>
        <w:t>ориентированного</w:t>
      </w:r>
      <w:proofErr w:type="gramEnd"/>
      <w:r w:rsidRPr="003B4A6E">
        <w:rPr>
          <w:color w:val="auto"/>
          <w:sz w:val="26"/>
          <w:szCs w:val="26"/>
        </w:rPr>
        <w:t xml:space="preserve"> на результат. Результатом реализации этой задачи станет упорядочивание целевого расходования бюджетных средств на образование и более эффективное расходование этих сре</w:t>
      </w:r>
      <w:proofErr w:type="gramStart"/>
      <w:r w:rsidRPr="003B4A6E">
        <w:rPr>
          <w:color w:val="auto"/>
          <w:sz w:val="26"/>
          <w:szCs w:val="26"/>
        </w:rPr>
        <w:t>дств в с</w:t>
      </w:r>
      <w:proofErr w:type="gramEnd"/>
      <w:r w:rsidRPr="003B4A6E">
        <w:rPr>
          <w:color w:val="auto"/>
          <w:sz w:val="26"/>
          <w:szCs w:val="26"/>
        </w:rPr>
        <w:t xml:space="preserve">оответствии с нормативами. Это приведет к необходимости совершенствования новой системы оплаты труда в образовательных учреждениях, которая станет эффективным инструментом повышения качества образования только в случае </w:t>
      </w:r>
      <w:r w:rsidRPr="003B4A6E">
        <w:rPr>
          <w:color w:val="auto"/>
          <w:sz w:val="26"/>
          <w:szCs w:val="26"/>
        </w:rPr>
        <w:lastRenderedPageBreak/>
        <w:t>развития общественной составляющей в управлении образовательными учреждениями (Управляющие советы).</w:t>
      </w:r>
    </w:p>
    <w:p w14:paraId="6B00FC13"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6. </w:t>
      </w:r>
      <w:proofErr w:type="gramStart"/>
      <w:r w:rsidRPr="003B4A6E">
        <w:rPr>
          <w:color w:val="auto"/>
          <w:sz w:val="26"/>
          <w:szCs w:val="26"/>
        </w:rPr>
        <w:t>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2412.2018 № 16, на основании Постановления Правительства КЧР от 23.03.2021 № 43  «Об утверждении Положения о внедрении модели персонифицированного финансирования дополнительного образования детей в КЧР», Приказа Министерства образования КЧР 22.06.2021 № 549   «О системе  персонифицированного финансирования</w:t>
      </w:r>
      <w:proofErr w:type="gramEnd"/>
      <w:r w:rsidRPr="003B4A6E">
        <w:rPr>
          <w:color w:val="auto"/>
          <w:sz w:val="26"/>
          <w:szCs w:val="26"/>
        </w:rPr>
        <w:t xml:space="preserve"> дополнительного образования детей в КЧР», руководствуясь Уставом Карачаевского городского округа, обеспечить внедрение с 01 сентября 2021 года на территории Карачаевского городского округа:</w:t>
      </w:r>
    </w:p>
    <w:p w14:paraId="1FD35F43" w14:textId="77777777" w:rsidR="003B4A6E" w:rsidRPr="003B4A6E" w:rsidRDefault="003B4A6E" w:rsidP="003B4A6E">
      <w:pPr>
        <w:pStyle w:val="Default"/>
        <w:ind w:firstLine="709"/>
        <w:jc w:val="both"/>
        <w:rPr>
          <w:color w:val="auto"/>
          <w:sz w:val="26"/>
          <w:szCs w:val="26"/>
        </w:rPr>
      </w:pPr>
      <w:r w:rsidRPr="003B4A6E">
        <w:rPr>
          <w:color w:val="auto"/>
          <w:sz w:val="26"/>
          <w:szCs w:val="26"/>
        </w:rPr>
        <w:t xml:space="preserve">а) системы персонифицированного финансирования дополнительного образования детей в муниципальных организациях, реализующих дополнительные общеобразовательные программы; </w:t>
      </w:r>
    </w:p>
    <w:p w14:paraId="0AFA58A5" w14:textId="77777777" w:rsidR="003B4A6E" w:rsidRPr="003B4A6E" w:rsidRDefault="003B4A6E" w:rsidP="003B4A6E">
      <w:pPr>
        <w:pStyle w:val="Default"/>
        <w:ind w:firstLine="709"/>
        <w:jc w:val="both"/>
        <w:rPr>
          <w:color w:val="auto"/>
          <w:sz w:val="26"/>
          <w:szCs w:val="26"/>
        </w:rPr>
      </w:pPr>
      <w:r w:rsidRPr="003B4A6E">
        <w:rPr>
          <w:color w:val="auto"/>
          <w:sz w:val="26"/>
          <w:szCs w:val="26"/>
        </w:rPr>
        <w:t>б) правил  персонифицированного финансирования дополнительного образования детей в Карачаевском городском округе;</w:t>
      </w:r>
    </w:p>
    <w:p w14:paraId="41277A79" w14:textId="77777777" w:rsidR="003B4A6E" w:rsidRPr="003B4A6E" w:rsidRDefault="003B4A6E" w:rsidP="003B4A6E">
      <w:pPr>
        <w:pStyle w:val="Default"/>
        <w:ind w:firstLine="709"/>
        <w:jc w:val="both"/>
        <w:rPr>
          <w:color w:val="auto"/>
          <w:sz w:val="26"/>
          <w:szCs w:val="26"/>
        </w:rPr>
      </w:pPr>
      <w:r w:rsidRPr="003B4A6E">
        <w:rPr>
          <w:color w:val="auto"/>
          <w:sz w:val="26"/>
          <w:szCs w:val="26"/>
        </w:rPr>
        <w:t>в)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Карачаевского городского округа.</w:t>
      </w:r>
    </w:p>
    <w:p w14:paraId="129CE11D" w14:textId="4A79D1E7" w:rsidR="00A1166B" w:rsidRPr="003B4A6E" w:rsidRDefault="003B4A6E" w:rsidP="003B4A6E">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hAnsi="Times New Roman" w:cs="Times New Roman"/>
          <w:sz w:val="26"/>
          <w:szCs w:val="26"/>
        </w:rPr>
        <w:t xml:space="preserve">Муниципальному опорному центру дополнительного образования детей Карачаевского городского округа обеспечить взаимодействие с оператором персонифицированного финансирования КЧР, содействовать информированию о системе персонифицированного финансирования дополнительного образования детей, организационному и методическому сопровождению </w:t>
      </w:r>
      <w:proofErr w:type="gramStart"/>
      <w:r w:rsidRPr="003B4A6E">
        <w:rPr>
          <w:rFonts w:ascii="Times New Roman" w:hAnsi="Times New Roman" w:cs="Times New Roman"/>
          <w:sz w:val="26"/>
          <w:szCs w:val="26"/>
        </w:rPr>
        <w:t>внедрения системы персонифицированного финансирования дополнительного образования детей</w:t>
      </w:r>
      <w:proofErr w:type="gramEnd"/>
      <w:r>
        <w:rPr>
          <w:rFonts w:ascii="Times New Roman" w:hAnsi="Times New Roman" w:cs="Times New Roman"/>
          <w:sz w:val="26"/>
          <w:szCs w:val="26"/>
        </w:rPr>
        <w:t>.</w:t>
      </w:r>
    </w:p>
    <w:p w14:paraId="758B24A4" w14:textId="77777777" w:rsidR="005332DC" w:rsidRPr="003B4A6E" w:rsidRDefault="005332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br w:type="page"/>
      </w:r>
    </w:p>
    <w:p w14:paraId="4963E653" w14:textId="2D642278" w:rsidR="002E25DC" w:rsidRPr="003B4A6E" w:rsidRDefault="00195552"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lastRenderedPageBreak/>
        <w:t>3</w:t>
      </w:r>
      <w:r w:rsidR="002E25DC" w:rsidRPr="003B4A6E">
        <w:rPr>
          <w:rFonts w:ascii="Times New Roman" w:eastAsia="Times New Roman" w:hAnsi="Times New Roman" w:cs="Times New Roman"/>
          <w:b/>
          <w:sz w:val="26"/>
          <w:szCs w:val="26"/>
          <w:lang w:eastAsia="ru-RU"/>
        </w:rPr>
        <w:t>.</w:t>
      </w:r>
      <w:r w:rsidR="002E25DC" w:rsidRPr="003B4A6E">
        <w:rPr>
          <w:rFonts w:ascii="Times New Roman" w:eastAsia="Times New Roman" w:hAnsi="Times New Roman" w:cs="Times New Roman"/>
          <w:sz w:val="26"/>
          <w:szCs w:val="26"/>
          <w:lang w:eastAsia="ru-RU"/>
        </w:rPr>
        <w:t xml:space="preserve">  </w:t>
      </w:r>
      <w:r w:rsidR="002E25DC" w:rsidRPr="003B4A6E">
        <w:rPr>
          <w:rFonts w:ascii="Times New Roman" w:eastAsia="Times New Roman" w:hAnsi="Times New Roman" w:cs="Times New Roman"/>
          <w:b/>
          <w:sz w:val="26"/>
          <w:szCs w:val="26"/>
          <w:lang w:eastAsia="ru-RU"/>
        </w:rPr>
        <w:t>Содержание и механизм реализации подпрограмм.</w:t>
      </w:r>
    </w:p>
    <w:p w14:paraId="1887ED46" w14:textId="77777777" w:rsidR="00A1166B" w:rsidRPr="003B4A6E" w:rsidRDefault="00A1166B" w:rsidP="00203F8F">
      <w:pPr>
        <w:spacing w:after="0" w:line="240" w:lineRule="auto"/>
        <w:ind w:firstLine="77"/>
        <w:jc w:val="center"/>
        <w:rPr>
          <w:rFonts w:ascii="Times New Roman" w:eastAsia="Times New Roman" w:hAnsi="Times New Roman" w:cs="Times New Roman"/>
          <w:b/>
          <w:sz w:val="26"/>
          <w:szCs w:val="26"/>
          <w:lang w:eastAsia="ru-RU"/>
        </w:rPr>
      </w:pPr>
    </w:p>
    <w:p w14:paraId="31A65838" w14:textId="1D4B60A6"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bookmarkStart w:id="3" w:name="_Hlk74813704"/>
      <w:r w:rsidRPr="003B4A6E">
        <w:rPr>
          <w:rFonts w:ascii="Times New Roman" w:eastAsia="Times New Roman" w:hAnsi="Times New Roman" w:cs="Times New Roman"/>
          <w:b/>
          <w:sz w:val="26"/>
          <w:szCs w:val="26"/>
          <w:u w:val="single"/>
          <w:lang w:eastAsia="ru-RU"/>
        </w:rPr>
        <w:t>ПОДПРОГРАММА 1</w:t>
      </w:r>
      <w:r w:rsidRPr="003B4A6E">
        <w:rPr>
          <w:rFonts w:ascii="Times New Roman" w:eastAsia="Times New Roman" w:hAnsi="Times New Roman" w:cs="Times New Roman"/>
          <w:b/>
          <w:sz w:val="26"/>
          <w:szCs w:val="26"/>
          <w:lang w:eastAsia="ru-RU"/>
        </w:rPr>
        <w:t xml:space="preserve">  «РАЗВИТИЕ КАДРОВОГО ПОТЕНЦИАЛА ОБРАЗОВАТЕЛЬНЫХ УЧРЕЖДЕНИЙ КАРАЧАЕВСКОГО</w:t>
      </w:r>
      <w:r w:rsidRPr="003B4A6E">
        <w:rPr>
          <w:rFonts w:ascii="Times New Roman" w:eastAsia="Times New Roman" w:hAnsi="Times New Roman" w:cs="Times New Roman"/>
          <w:sz w:val="26"/>
          <w:szCs w:val="26"/>
          <w:lang w:eastAsia="ru-RU"/>
        </w:rPr>
        <w:t xml:space="preserve"> </w:t>
      </w:r>
      <w:r w:rsidR="00DE0FB0" w:rsidRPr="003B4A6E">
        <w:rPr>
          <w:rFonts w:ascii="Times New Roman" w:eastAsia="Times New Roman" w:hAnsi="Times New Roman" w:cs="Times New Roman"/>
          <w:b/>
          <w:sz w:val="26"/>
          <w:szCs w:val="26"/>
          <w:lang w:eastAsia="ru-RU"/>
        </w:rPr>
        <w:t>ГОРОДСКОГО ОКРУГА</w:t>
      </w:r>
      <w:r w:rsidRPr="003B4A6E">
        <w:rPr>
          <w:rFonts w:ascii="Times New Roman" w:eastAsia="Times New Roman" w:hAnsi="Times New Roman" w:cs="Times New Roman"/>
          <w:b/>
          <w:sz w:val="26"/>
          <w:szCs w:val="26"/>
          <w:lang w:eastAsia="ru-RU"/>
        </w:rPr>
        <w:t>»</w:t>
      </w:r>
    </w:p>
    <w:p w14:paraId="6FC77A72" w14:textId="77777777" w:rsidR="006A6F53" w:rsidRPr="003B4A6E" w:rsidRDefault="006A6F53" w:rsidP="00203F8F">
      <w:pPr>
        <w:spacing w:after="0" w:line="240" w:lineRule="auto"/>
        <w:jc w:val="center"/>
        <w:rPr>
          <w:rFonts w:ascii="Times New Roman" w:eastAsia="Times New Roman" w:hAnsi="Times New Roman" w:cs="Times New Roman"/>
          <w:b/>
          <w:sz w:val="26"/>
          <w:szCs w:val="26"/>
          <w:lang w:eastAsia="ru-RU"/>
        </w:rPr>
      </w:pPr>
    </w:p>
    <w:p w14:paraId="55932240" w14:textId="788B450B"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Паспорт Подпрограммы </w:t>
      </w:r>
      <w:r w:rsidRPr="003B4A6E">
        <w:rPr>
          <w:rFonts w:ascii="Times New Roman" w:eastAsia="Calibri" w:hAnsi="Times New Roman" w:cs="Times New Roman"/>
          <w:b/>
          <w:sz w:val="26"/>
          <w:szCs w:val="26"/>
          <w:lang w:eastAsia="ru-RU"/>
        </w:rPr>
        <w:t xml:space="preserve">«Развитие кадрового потенциала образовательных учреждений Карачаевского </w:t>
      </w:r>
      <w:r w:rsidRPr="003B4A6E">
        <w:rPr>
          <w:rFonts w:ascii="Times New Roman" w:eastAsia="Times New Roman" w:hAnsi="Times New Roman" w:cs="Times New Roman"/>
          <w:b/>
          <w:sz w:val="26"/>
          <w:szCs w:val="26"/>
          <w:lang w:eastAsia="ru-RU"/>
        </w:rPr>
        <w:t>городского округа</w:t>
      </w:r>
      <w:r w:rsidRPr="003B4A6E">
        <w:rPr>
          <w:rFonts w:ascii="Times New Roman" w:eastAsia="Calibri" w:hAnsi="Times New Roman" w:cs="Times New Roman"/>
          <w:b/>
          <w:sz w:val="26"/>
          <w:szCs w:val="26"/>
          <w:lang w:eastAsia="ru-RU"/>
        </w:rPr>
        <w:t>» (далее - Подпрограмма)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246"/>
      </w:tblGrid>
      <w:tr w:rsidR="002E25DC" w:rsidRPr="003B4A6E" w14:paraId="73D3AC94" w14:textId="77777777" w:rsidTr="005332DC">
        <w:tc>
          <w:tcPr>
            <w:tcW w:w="2110" w:type="dxa"/>
            <w:vAlign w:val="center"/>
          </w:tcPr>
          <w:p w14:paraId="0895DD27"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Наименование                 </w:t>
            </w:r>
            <w:proofErr w:type="spellStart"/>
            <w:proofErr w:type="gram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roofErr w:type="gramEnd"/>
          </w:p>
        </w:tc>
        <w:tc>
          <w:tcPr>
            <w:tcW w:w="7246" w:type="dxa"/>
            <w:vAlign w:val="center"/>
          </w:tcPr>
          <w:p w14:paraId="7851C3D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«Развитие кадрового потенциала образовательных учреждений Карачаевского </w:t>
            </w:r>
            <w:r w:rsidRPr="003B4A6E">
              <w:rPr>
                <w:rFonts w:ascii="Times New Roman" w:eastAsia="Times New Roman" w:hAnsi="Times New Roman" w:cs="Times New Roman"/>
                <w:sz w:val="26"/>
                <w:szCs w:val="26"/>
                <w:lang w:eastAsia="ru-RU"/>
              </w:rPr>
              <w:t>городского округа</w:t>
            </w:r>
            <w:r w:rsidRPr="003B4A6E">
              <w:rPr>
                <w:rFonts w:ascii="Times New Roman" w:eastAsia="Calibri" w:hAnsi="Times New Roman" w:cs="Times New Roman"/>
                <w:sz w:val="26"/>
                <w:szCs w:val="26"/>
                <w:lang w:eastAsia="ru-RU"/>
              </w:rPr>
              <w:t xml:space="preserve">» </w:t>
            </w:r>
          </w:p>
        </w:tc>
      </w:tr>
      <w:tr w:rsidR="002E25DC" w:rsidRPr="003B4A6E" w14:paraId="36A48D67" w14:textId="77777777" w:rsidTr="005332DC">
        <w:tc>
          <w:tcPr>
            <w:tcW w:w="2110" w:type="dxa"/>
            <w:vAlign w:val="center"/>
          </w:tcPr>
          <w:p w14:paraId="1A90AC1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Ответственный              исполнитель                          Подпрограммы</w:t>
            </w:r>
          </w:p>
        </w:tc>
        <w:tc>
          <w:tcPr>
            <w:tcW w:w="7246" w:type="dxa"/>
            <w:vAlign w:val="center"/>
          </w:tcPr>
          <w:p w14:paraId="3B25DD3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2E25DC" w:rsidRPr="003B4A6E" w14:paraId="227B985A" w14:textId="77777777" w:rsidTr="005332DC">
        <w:tc>
          <w:tcPr>
            <w:tcW w:w="2110" w:type="dxa"/>
            <w:vAlign w:val="center"/>
          </w:tcPr>
          <w:p w14:paraId="61D17D03"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Соисполнители                     Подпрограммы</w:t>
            </w:r>
          </w:p>
        </w:tc>
        <w:tc>
          <w:tcPr>
            <w:tcW w:w="7246" w:type="dxa"/>
            <w:vAlign w:val="center"/>
          </w:tcPr>
          <w:p w14:paraId="3CB5B8B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Образовательные учреждения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2E25DC" w:rsidRPr="003B4A6E" w14:paraId="0FBEB5C1" w14:textId="77777777" w:rsidTr="005332DC">
        <w:tc>
          <w:tcPr>
            <w:tcW w:w="2110" w:type="dxa"/>
          </w:tcPr>
          <w:p w14:paraId="7A9068B1"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Цели                         Подпрограммы</w:t>
            </w:r>
          </w:p>
          <w:p w14:paraId="110D50C1" w14:textId="77777777" w:rsidR="002E25DC" w:rsidRPr="003B4A6E" w:rsidRDefault="002E25DC" w:rsidP="00203F8F">
            <w:pPr>
              <w:spacing w:after="0" w:line="240" w:lineRule="auto"/>
              <w:jc w:val="center"/>
              <w:rPr>
                <w:rFonts w:ascii="Times New Roman" w:eastAsia="Calibri" w:hAnsi="Times New Roman" w:cs="Times New Roman"/>
                <w:b/>
                <w:sz w:val="26"/>
                <w:szCs w:val="26"/>
                <w:lang w:eastAsia="ru-RU"/>
              </w:rPr>
            </w:pPr>
          </w:p>
        </w:tc>
        <w:tc>
          <w:tcPr>
            <w:tcW w:w="7246" w:type="dxa"/>
          </w:tcPr>
          <w:p w14:paraId="46DFB8BB"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 xml:space="preserve">1.Обеспечение образовательных организаций Карачаевского </w:t>
            </w:r>
            <w:r w:rsidRPr="003B4A6E">
              <w:rPr>
                <w:rFonts w:ascii="Times New Roman" w:eastAsia="Times New Roman" w:hAnsi="Times New Roman" w:cs="Times New Roman"/>
                <w:sz w:val="26"/>
                <w:szCs w:val="26"/>
                <w:lang w:eastAsia="ru-RU"/>
              </w:rPr>
              <w:t xml:space="preserve">городского округа  </w:t>
            </w:r>
            <w:proofErr w:type="spellStart"/>
            <w:proofErr w:type="gramStart"/>
            <w:r w:rsidRPr="003B4A6E">
              <w:rPr>
                <w:rFonts w:ascii="Times New Roman" w:eastAsia="Calibri" w:hAnsi="Times New Roman" w:cs="Times New Roman"/>
                <w:sz w:val="26"/>
                <w:szCs w:val="26"/>
                <w:lang w:eastAsia="ru-RU"/>
              </w:rPr>
              <w:t>квалифи</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цированными</w:t>
            </w:r>
            <w:proofErr w:type="spellEnd"/>
            <w:proofErr w:type="gramEnd"/>
            <w:r w:rsidRPr="003B4A6E">
              <w:rPr>
                <w:rFonts w:ascii="Times New Roman" w:eastAsia="Calibri" w:hAnsi="Times New Roman" w:cs="Times New Roman"/>
                <w:sz w:val="26"/>
                <w:szCs w:val="26"/>
                <w:lang w:eastAsia="ru-RU"/>
              </w:rPr>
              <w:t xml:space="preserve">  кадрами, способными решать задачи модернизации образования, повышения качества образования.                                                                                                                    2. Создание условий для обновления и сохранения педагогических и руководящих кадров в образовательных организациях путем обеспечения социальной поддержки и формирования управленческого резерва.</w:t>
            </w:r>
          </w:p>
        </w:tc>
      </w:tr>
      <w:tr w:rsidR="002E25DC" w:rsidRPr="003B4A6E" w14:paraId="0BAC70D7" w14:textId="77777777" w:rsidTr="005332DC">
        <w:tc>
          <w:tcPr>
            <w:tcW w:w="2110" w:type="dxa"/>
          </w:tcPr>
          <w:p w14:paraId="224F5C18"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Задачи                         Подпрограммы</w:t>
            </w:r>
          </w:p>
        </w:tc>
        <w:tc>
          <w:tcPr>
            <w:tcW w:w="7246" w:type="dxa"/>
          </w:tcPr>
          <w:p w14:paraId="598CDA49" w14:textId="77777777" w:rsidR="00F645AA"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1. Обеспечение  образовательных организаций округа квалифицированными кадрами.                                                                                                                             2. Привлечение  в систему образования молодых специалистов.                                   </w:t>
            </w:r>
          </w:p>
          <w:p w14:paraId="0B9F0CFF" w14:textId="77777777" w:rsidR="00F645AA"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3. Обеспечение  повышения квалификации работников  образования, в том числе с использованием современных технологий.                                                 </w:t>
            </w:r>
          </w:p>
          <w:p w14:paraId="6FC24A61"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 xml:space="preserve">4. Совершенствование  системы  формирования кадрового резерва руководящего состава с высоким уровнем профессиональной компетентности.                                                                                                               5. Совершенствование  </w:t>
            </w:r>
            <w:proofErr w:type="gramStart"/>
            <w:r w:rsidRPr="003B4A6E">
              <w:rPr>
                <w:rFonts w:ascii="Times New Roman" w:eastAsia="Calibri" w:hAnsi="Times New Roman" w:cs="Times New Roman"/>
                <w:sz w:val="26"/>
                <w:szCs w:val="26"/>
                <w:lang w:eastAsia="ru-RU"/>
              </w:rPr>
              <w:t>системы стимулирования  успешной профессиональной деятельности работников системы</w:t>
            </w:r>
            <w:proofErr w:type="gramEnd"/>
            <w:r w:rsidRPr="003B4A6E">
              <w:rPr>
                <w:rFonts w:ascii="Times New Roman" w:eastAsia="Calibri" w:hAnsi="Times New Roman" w:cs="Times New Roman"/>
                <w:sz w:val="26"/>
                <w:szCs w:val="26"/>
                <w:lang w:eastAsia="ru-RU"/>
              </w:rPr>
              <w:t xml:space="preserve"> образования, формирования и развития мотивации на высокие результаты педагогической деятельности.</w:t>
            </w:r>
          </w:p>
        </w:tc>
      </w:tr>
      <w:tr w:rsidR="002E25DC" w:rsidRPr="003B4A6E" w14:paraId="26811F77" w14:textId="77777777" w:rsidTr="005332DC">
        <w:tc>
          <w:tcPr>
            <w:tcW w:w="2110" w:type="dxa"/>
          </w:tcPr>
          <w:p w14:paraId="7171967C"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Основные целевые индикаторы и показатели   Подпрограммы</w:t>
            </w:r>
          </w:p>
        </w:tc>
        <w:tc>
          <w:tcPr>
            <w:tcW w:w="7246" w:type="dxa"/>
          </w:tcPr>
          <w:p w14:paraId="2DA6FD99" w14:textId="77777777" w:rsidR="00F645AA"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показатель обеспеченности системы образования кадрами (99%);                        </w:t>
            </w:r>
          </w:p>
          <w:p w14:paraId="7A5B9572"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proofErr w:type="gramStart"/>
            <w:r w:rsidRPr="003B4A6E">
              <w:rPr>
                <w:rFonts w:ascii="Times New Roman" w:eastAsia="Calibri" w:hAnsi="Times New Roman" w:cs="Times New Roman"/>
                <w:sz w:val="26"/>
                <w:szCs w:val="26"/>
                <w:lang w:eastAsia="ru-RU"/>
              </w:rPr>
              <w:t>- доля педагогических работников с высшим профессиональным образованием в об</w:t>
            </w:r>
            <w:r w:rsidR="00F645AA" w:rsidRPr="003B4A6E">
              <w:rPr>
                <w:rFonts w:ascii="Times New Roman" w:eastAsia="Calibri" w:hAnsi="Times New Roman" w:cs="Times New Roman"/>
                <w:sz w:val="26"/>
                <w:szCs w:val="26"/>
                <w:lang w:eastAsia="ru-RU"/>
              </w:rPr>
              <w:t>щей численности педагогов (96,2</w:t>
            </w:r>
            <w:r w:rsidRPr="003B4A6E">
              <w:rPr>
                <w:rFonts w:ascii="Times New Roman" w:eastAsia="Calibri" w:hAnsi="Times New Roman" w:cs="Times New Roman"/>
                <w:sz w:val="26"/>
                <w:szCs w:val="26"/>
                <w:lang w:eastAsia="ru-RU"/>
              </w:rPr>
              <w:t>%);                                                                                                                                       -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 (9,5% высшая;</w:t>
            </w:r>
            <w:r w:rsidR="00F645AA"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5%  первая);                                                                                                                         - доля педагогических работников, имеющих стаж работы до 5 </w:t>
            </w:r>
            <w:r w:rsidRPr="003B4A6E">
              <w:rPr>
                <w:rFonts w:ascii="Times New Roman" w:eastAsia="Calibri" w:hAnsi="Times New Roman" w:cs="Times New Roman"/>
                <w:sz w:val="26"/>
                <w:szCs w:val="26"/>
                <w:lang w:eastAsia="ru-RU"/>
              </w:rPr>
              <w:lastRenderedPageBreak/>
              <w:t>лет, в общей численности педагогических работников  (16,4%);</w:t>
            </w:r>
            <w:proofErr w:type="gramEnd"/>
            <w:r w:rsidRPr="003B4A6E">
              <w:rPr>
                <w:rFonts w:ascii="Times New Roman" w:eastAsia="Calibri" w:hAnsi="Times New Roman" w:cs="Times New Roman"/>
                <w:sz w:val="26"/>
                <w:szCs w:val="26"/>
                <w:lang w:eastAsia="ru-RU"/>
              </w:rPr>
              <w:t xml:space="preserve">                                                                     - доля педагогов, прошедших повышение квалификации и профессиональную переподготовку, в общей численности </w:t>
            </w:r>
            <w:proofErr w:type="spellStart"/>
            <w:r w:rsidRPr="003B4A6E">
              <w:rPr>
                <w:rFonts w:ascii="Times New Roman" w:eastAsia="Calibri" w:hAnsi="Times New Roman" w:cs="Times New Roman"/>
                <w:sz w:val="26"/>
                <w:szCs w:val="26"/>
                <w:lang w:eastAsia="ru-RU"/>
              </w:rPr>
              <w:t>педагогиче</w:t>
            </w:r>
            <w:proofErr w:type="spellEnd"/>
            <w:proofErr w:type="gramStart"/>
            <w:r w:rsidRPr="003B4A6E">
              <w:rPr>
                <w:rFonts w:ascii="Times New Roman" w:eastAsia="Calibri" w:hAnsi="Times New Roman" w:cs="Times New Roman"/>
                <w:sz w:val="26"/>
                <w:szCs w:val="26"/>
                <w:lang w:val="en-US" w:eastAsia="ru-RU"/>
              </w:rPr>
              <w:t>c</w:t>
            </w:r>
            <w:proofErr w:type="gramEnd"/>
            <w:r w:rsidRPr="003B4A6E">
              <w:rPr>
                <w:rFonts w:ascii="Times New Roman" w:eastAsia="Calibri" w:hAnsi="Times New Roman" w:cs="Times New Roman"/>
                <w:sz w:val="26"/>
                <w:szCs w:val="26"/>
                <w:lang w:eastAsia="ru-RU"/>
              </w:rPr>
              <w:t>ких работников  (31%);                                                                                                                                                        - доля руководителей, прошедших профессиональную переподготовку по управленческим специальностям, в общей</w:t>
            </w:r>
            <w:r w:rsidR="00F645AA" w:rsidRPr="003B4A6E">
              <w:rPr>
                <w:rFonts w:ascii="Times New Roman" w:eastAsia="Calibri" w:hAnsi="Times New Roman" w:cs="Times New Roman"/>
                <w:sz w:val="26"/>
                <w:szCs w:val="26"/>
                <w:lang w:eastAsia="ru-RU"/>
              </w:rPr>
              <w:t xml:space="preserve"> численности руководителей  (21</w:t>
            </w:r>
            <w:r w:rsidRPr="003B4A6E">
              <w:rPr>
                <w:rFonts w:ascii="Times New Roman" w:eastAsia="Calibri" w:hAnsi="Times New Roman" w:cs="Times New Roman"/>
                <w:sz w:val="26"/>
                <w:szCs w:val="26"/>
                <w:lang w:eastAsia="ru-RU"/>
              </w:rPr>
              <w:t>%);                                                                                                                                                          - доля педагогов, участвующих в профессиональных конкурсах, использующих современные образовательные технологии, в общей численности педагогических работников  (2,7%).</w:t>
            </w:r>
          </w:p>
        </w:tc>
      </w:tr>
      <w:tr w:rsidR="002E25DC" w:rsidRPr="003B4A6E" w14:paraId="5708C1D0" w14:textId="77777777" w:rsidTr="005332DC">
        <w:tc>
          <w:tcPr>
            <w:tcW w:w="2110" w:type="dxa"/>
            <w:vAlign w:val="center"/>
          </w:tcPr>
          <w:p w14:paraId="42A0E52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lastRenderedPageBreak/>
              <w:t>Сроки                          реализации                          Подпрограммы</w:t>
            </w:r>
          </w:p>
        </w:tc>
        <w:tc>
          <w:tcPr>
            <w:tcW w:w="7246" w:type="dxa"/>
            <w:vAlign w:val="center"/>
          </w:tcPr>
          <w:p w14:paraId="31850475" w14:textId="6729E86C"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p>
        </w:tc>
      </w:tr>
      <w:tr w:rsidR="002E25DC" w:rsidRPr="003B4A6E" w14:paraId="38A0BD09" w14:textId="77777777" w:rsidTr="005332DC">
        <w:trPr>
          <w:trHeight w:val="1610"/>
        </w:trPr>
        <w:tc>
          <w:tcPr>
            <w:tcW w:w="2110" w:type="dxa"/>
            <w:vAlign w:val="center"/>
          </w:tcPr>
          <w:p w14:paraId="06002314"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Объемы бюджетных ассигнований                                Подпрограммы </w:t>
            </w:r>
          </w:p>
        </w:tc>
        <w:tc>
          <w:tcPr>
            <w:tcW w:w="7246" w:type="dxa"/>
            <w:vAlign w:val="center"/>
          </w:tcPr>
          <w:p w14:paraId="4E4E79ED" w14:textId="4914C555" w:rsidR="00534BF7" w:rsidRPr="003B4A6E" w:rsidRDefault="002E25D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16360E">
              <w:rPr>
                <w:rFonts w:ascii="Times New Roman" w:eastAsia="Calibri" w:hAnsi="Times New Roman" w:cs="Times New Roman"/>
                <w:sz w:val="26"/>
                <w:szCs w:val="26"/>
                <w:lang w:eastAsia="ru-RU"/>
              </w:rPr>
              <w:t>6938</w:t>
            </w:r>
            <w:r w:rsidR="00534BF7" w:rsidRPr="003B4A6E">
              <w:rPr>
                <w:rFonts w:ascii="Times New Roman" w:eastAsia="Calibri" w:hAnsi="Times New Roman" w:cs="Times New Roman"/>
                <w:sz w:val="26"/>
                <w:szCs w:val="26"/>
                <w:lang w:eastAsia="ru-RU"/>
              </w:rPr>
              <w:t xml:space="preserve">,3 </w:t>
            </w:r>
            <w:proofErr w:type="spellStart"/>
            <w:r w:rsidR="00534BF7" w:rsidRPr="003B4A6E">
              <w:rPr>
                <w:rFonts w:ascii="Times New Roman" w:eastAsia="Calibri" w:hAnsi="Times New Roman" w:cs="Times New Roman"/>
                <w:sz w:val="26"/>
                <w:szCs w:val="26"/>
                <w:lang w:eastAsia="ru-RU"/>
              </w:rPr>
              <w:t>тыс</w:t>
            </w:r>
            <w:proofErr w:type="gramStart"/>
            <w:r w:rsidR="00534BF7" w:rsidRPr="003B4A6E">
              <w:rPr>
                <w:rFonts w:ascii="Times New Roman" w:eastAsia="Calibri" w:hAnsi="Times New Roman" w:cs="Times New Roman"/>
                <w:sz w:val="26"/>
                <w:szCs w:val="26"/>
                <w:lang w:eastAsia="ru-RU"/>
              </w:rPr>
              <w:t>.</w:t>
            </w:r>
            <w:r w:rsidR="006D5614" w:rsidRPr="003B4A6E">
              <w:rPr>
                <w:rFonts w:ascii="Times New Roman" w:eastAsia="Calibri" w:hAnsi="Times New Roman" w:cs="Times New Roman"/>
                <w:sz w:val="26"/>
                <w:szCs w:val="26"/>
                <w:lang w:eastAsia="ru-RU"/>
              </w:rPr>
              <w:t>р</w:t>
            </w:r>
            <w:proofErr w:type="gramEnd"/>
            <w:r w:rsidR="006D5614" w:rsidRPr="003B4A6E">
              <w:rPr>
                <w:rFonts w:ascii="Times New Roman" w:eastAsia="Calibri" w:hAnsi="Times New Roman" w:cs="Times New Roman"/>
                <w:sz w:val="26"/>
                <w:szCs w:val="26"/>
                <w:lang w:eastAsia="ru-RU"/>
              </w:rPr>
              <w:t>уб</w:t>
            </w:r>
            <w:proofErr w:type="spellEnd"/>
            <w:r w:rsidR="006D5614"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 xml:space="preserve">                                                                                                                                  </w:t>
            </w:r>
            <w:r w:rsidR="00534BF7" w:rsidRPr="003B4A6E">
              <w:rPr>
                <w:rFonts w:ascii="Times New Roman" w:eastAsia="Calibri" w:hAnsi="Times New Roman" w:cs="Times New Roman"/>
                <w:sz w:val="26"/>
                <w:szCs w:val="26"/>
                <w:lang w:eastAsia="ru-RU"/>
              </w:rPr>
              <w:t>2018 год – 1488,3 тыс. руб.,</w:t>
            </w:r>
          </w:p>
          <w:p w14:paraId="33A853C3" w14:textId="77777777" w:rsidR="00534BF7" w:rsidRPr="003B4A6E" w:rsidRDefault="00534B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1550,0 тыс. руб., </w:t>
            </w:r>
          </w:p>
          <w:p w14:paraId="5BA2316F" w14:textId="77777777" w:rsidR="00534BF7" w:rsidRPr="003B4A6E" w:rsidRDefault="00534B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410,0 тыс. руб., </w:t>
            </w:r>
          </w:p>
          <w:p w14:paraId="784F681B" w14:textId="77777777" w:rsidR="00534BF7" w:rsidRPr="003B4A6E" w:rsidRDefault="00534B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2021 год – 640,0 тыс. руб., </w:t>
            </w:r>
          </w:p>
          <w:p w14:paraId="1959CC85" w14:textId="3675F587" w:rsidR="00534BF7" w:rsidRPr="003B4A6E" w:rsidRDefault="00534B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16360E">
              <w:rPr>
                <w:rFonts w:ascii="Times New Roman" w:eastAsia="Calibri" w:hAnsi="Times New Roman" w:cs="Times New Roman"/>
                <w:sz w:val="26"/>
                <w:szCs w:val="26"/>
                <w:lang w:eastAsia="ru-RU"/>
              </w:rPr>
              <w:t>950</w:t>
            </w:r>
            <w:r w:rsidRPr="003B4A6E">
              <w:rPr>
                <w:rFonts w:ascii="Times New Roman" w:eastAsia="Calibri" w:hAnsi="Times New Roman" w:cs="Times New Roman"/>
                <w:sz w:val="26"/>
                <w:szCs w:val="26"/>
                <w:lang w:eastAsia="ru-RU"/>
              </w:rPr>
              <w:t>,0 тыс. руб.,</w:t>
            </w:r>
          </w:p>
          <w:p w14:paraId="526AE43B" w14:textId="5908B437" w:rsidR="006D5614" w:rsidRPr="003B4A6E" w:rsidRDefault="00534B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w:t>
            </w:r>
            <w:r w:rsidR="000F5871"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 </w:t>
            </w:r>
            <w:r w:rsidR="000F5871" w:rsidRPr="003B4A6E">
              <w:rPr>
                <w:rFonts w:ascii="Times New Roman" w:eastAsia="Calibri" w:hAnsi="Times New Roman" w:cs="Times New Roman"/>
                <w:sz w:val="26"/>
                <w:szCs w:val="26"/>
                <w:lang w:eastAsia="ru-RU"/>
              </w:rPr>
              <w:t xml:space="preserve">– </w:t>
            </w:r>
            <w:r w:rsidR="0016360E">
              <w:rPr>
                <w:rFonts w:ascii="Times New Roman" w:eastAsia="Calibri" w:hAnsi="Times New Roman" w:cs="Times New Roman"/>
                <w:sz w:val="26"/>
                <w:szCs w:val="26"/>
                <w:lang w:eastAsia="ru-RU"/>
              </w:rPr>
              <w:t>950</w:t>
            </w:r>
            <w:r w:rsidRPr="003B4A6E">
              <w:rPr>
                <w:rFonts w:ascii="Times New Roman" w:eastAsia="Calibri" w:hAnsi="Times New Roman" w:cs="Times New Roman"/>
                <w:sz w:val="26"/>
                <w:szCs w:val="26"/>
                <w:lang w:eastAsia="ru-RU"/>
              </w:rPr>
              <w:t>,0 тыс. руб.</w:t>
            </w:r>
            <w:r w:rsidR="007E1E35" w:rsidRPr="003B4A6E">
              <w:rPr>
                <w:rFonts w:ascii="Times New Roman" w:eastAsia="Calibri" w:hAnsi="Times New Roman" w:cs="Times New Roman"/>
                <w:sz w:val="26"/>
                <w:szCs w:val="26"/>
                <w:lang w:eastAsia="ru-RU"/>
              </w:rPr>
              <w:t>;</w:t>
            </w:r>
          </w:p>
          <w:p w14:paraId="2507D5C5" w14:textId="00979697" w:rsidR="007E1E35" w:rsidRPr="003B4A6E" w:rsidRDefault="007E1E35"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16360E">
              <w:rPr>
                <w:rFonts w:ascii="Times New Roman" w:eastAsia="Calibri" w:hAnsi="Times New Roman" w:cs="Times New Roman"/>
                <w:sz w:val="26"/>
                <w:szCs w:val="26"/>
                <w:lang w:eastAsia="ru-RU"/>
              </w:rPr>
              <w:t>950</w:t>
            </w:r>
            <w:r w:rsidR="0016360E" w:rsidRPr="003B4A6E">
              <w:rPr>
                <w:rFonts w:ascii="Times New Roman" w:eastAsia="Calibri" w:hAnsi="Times New Roman" w:cs="Times New Roman"/>
                <w:sz w:val="26"/>
                <w:szCs w:val="26"/>
                <w:lang w:eastAsia="ru-RU"/>
              </w:rPr>
              <w:t xml:space="preserve">,0 тыс. </w:t>
            </w:r>
            <w:proofErr w:type="spellStart"/>
            <w:r w:rsidR="0016360E" w:rsidRPr="003B4A6E">
              <w:rPr>
                <w:rFonts w:ascii="Times New Roman" w:eastAsia="Calibri" w:hAnsi="Times New Roman" w:cs="Times New Roman"/>
                <w:sz w:val="26"/>
                <w:szCs w:val="26"/>
                <w:lang w:eastAsia="ru-RU"/>
              </w:rPr>
              <w:t>руб</w:t>
            </w:r>
            <w:proofErr w:type="spellEnd"/>
          </w:p>
        </w:tc>
      </w:tr>
      <w:tr w:rsidR="002E25DC" w:rsidRPr="003B4A6E" w14:paraId="68F02481" w14:textId="77777777" w:rsidTr="005332DC">
        <w:tc>
          <w:tcPr>
            <w:tcW w:w="2110" w:type="dxa"/>
          </w:tcPr>
          <w:p w14:paraId="0980CD47"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Ожидаемые                        </w:t>
            </w:r>
            <w:proofErr w:type="spellStart"/>
            <w:proofErr w:type="gramStart"/>
            <w:r w:rsidRPr="003B4A6E">
              <w:rPr>
                <w:rFonts w:ascii="Times New Roman" w:eastAsia="Calibri" w:hAnsi="Times New Roman" w:cs="Times New Roman"/>
                <w:b/>
                <w:sz w:val="26"/>
                <w:szCs w:val="26"/>
                <w:lang w:eastAsia="ru-RU"/>
              </w:rPr>
              <w:t>резуль</w:t>
            </w:r>
            <w:proofErr w:type="spellEnd"/>
            <w:r w:rsidRPr="003B4A6E">
              <w:rPr>
                <w:rFonts w:ascii="Times New Roman" w:eastAsia="Calibri" w:hAnsi="Times New Roman" w:cs="Times New Roman"/>
                <w:b/>
                <w:sz w:val="26"/>
                <w:szCs w:val="26"/>
                <w:lang w:eastAsia="ru-RU"/>
              </w:rPr>
              <w:t>​таты</w:t>
            </w:r>
            <w:proofErr w:type="gramEnd"/>
            <w:r w:rsidRPr="003B4A6E">
              <w:rPr>
                <w:rFonts w:ascii="Times New Roman" w:eastAsia="Calibri" w:hAnsi="Times New Roman" w:cs="Times New Roman"/>
                <w:b/>
                <w:sz w:val="26"/>
                <w:szCs w:val="26"/>
                <w:lang w:eastAsia="ru-RU"/>
              </w:rPr>
              <w:t xml:space="preserve">                    реализации                       </w:t>
            </w:r>
            <w:proofErr w:type="spell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
        </w:tc>
        <w:tc>
          <w:tcPr>
            <w:tcW w:w="7246" w:type="dxa"/>
          </w:tcPr>
          <w:p w14:paraId="7655E7E3" w14:textId="77777777" w:rsidR="00F5266E"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1. Укомплектованность квалифицированными кадрами образовательных организаций округа.                                                                                                           2. Создание условий для притока в систему образования выпускников педагогических учебных заведений путем материальной поддержки и обеспечения методического сопровождения, предотвращение оттока педагогических работников образовательных организаций из системы образования округа.                                                                                                                                3. Обеспечение непрерывного повышения квалификации и роста профессионального мастерства педагогических и руководящих кадров в соответствии с федеральными государственными образовательными стандартами.                                                                                                            4. Формирование группы резерва управленческих кадров.                                         5. Решение комплекса социальных и моральных мер поощрения для повышения статуса педагогических работников.                                                          </w:t>
            </w:r>
          </w:p>
          <w:p w14:paraId="2D4FC974" w14:textId="1D919D8D"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6. Реализация нового стандарта профессиональной деятельности, включая механизмы аттестации и профессионального развития учителей.</w:t>
            </w:r>
          </w:p>
        </w:tc>
      </w:tr>
      <w:bookmarkEnd w:id="3"/>
    </w:tbl>
    <w:p w14:paraId="5FB55FFF" w14:textId="77777777" w:rsidR="002E25DC" w:rsidRPr="003B4A6E" w:rsidRDefault="002E25DC" w:rsidP="00203F8F">
      <w:pPr>
        <w:spacing w:after="0" w:line="240" w:lineRule="auto"/>
        <w:ind w:firstLine="709"/>
        <w:jc w:val="both"/>
        <w:rPr>
          <w:rFonts w:ascii="Times New Roman" w:eastAsia="Times New Roman" w:hAnsi="Times New Roman" w:cs="Times New Roman"/>
          <w:b/>
          <w:sz w:val="26"/>
          <w:szCs w:val="26"/>
          <w:lang w:eastAsia="ru-RU"/>
        </w:rPr>
      </w:pPr>
    </w:p>
    <w:p w14:paraId="4C30B27F" w14:textId="77777777" w:rsidR="002E25DC" w:rsidRPr="003B4A6E" w:rsidRDefault="002E25DC" w:rsidP="00203F8F">
      <w:pPr>
        <w:spacing w:after="0" w:line="240" w:lineRule="auto"/>
        <w:ind w:firstLine="709"/>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2. Основные мероприятия подпрограммы.</w:t>
      </w:r>
    </w:p>
    <w:p w14:paraId="033C8B7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i/>
          <w:sz w:val="26"/>
          <w:szCs w:val="26"/>
          <w:lang w:eastAsia="ru-RU"/>
        </w:rPr>
        <w:t>1.​ Мониторинг кадрового обеспечения муниципальной системы образования</w:t>
      </w:r>
      <w:r w:rsidRPr="003B4A6E">
        <w:rPr>
          <w:rFonts w:ascii="Times New Roman" w:eastAsia="Times New Roman" w:hAnsi="Times New Roman" w:cs="Times New Roman"/>
          <w:i/>
          <w:sz w:val="26"/>
          <w:szCs w:val="26"/>
          <w:lang w:eastAsia="ru-RU"/>
        </w:rPr>
        <w:t>:</w:t>
      </w:r>
      <w:r w:rsidRPr="003B4A6E">
        <w:rPr>
          <w:rFonts w:ascii="Times New Roman" w:eastAsia="Times New Roman" w:hAnsi="Times New Roman" w:cs="Times New Roman"/>
          <w:sz w:val="26"/>
          <w:szCs w:val="26"/>
          <w:lang w:eastAsia="ru-RU"/>
        </w:rPr>
        <w:t xml:space="preserve"> анализ кадровой ситуации в системе образования округа, ежегодное обновление электрон​ной картотеки «Педагогические кадры муниципальной </w:t>
      </w:r>
      <w:r w:rsidRPr="003B4A6E">
        <w:rPr>
          <w:rFonts w:ascii="Times New Roman" w:eastAsia="Times New Roman" w:hAnsi="Times New Roman" w:cs="Times New Roman"/>
          <w:sz w:val="26"/>
          <w:szCs w:val="26"/>
          <w:lang w:eastAsia="ru-RU"/>
        </w:rPr>
        <w:lastRenderedPageBreak/>
        <w:t xml:space="preserve">системы образования», прогнозирование перспективной потребности в педагогических и управленческих кадрах по каждому </w:t>
      </w:r>
      <w:proofErr w:type="gramStart"/>
      <w:r w:rsidRPr="003B4A6E">
        <w:rPr>
          <w:rFonts w:ascii="Times New Roman" w:eastAsia="Times New Roman" w:hAnsi="Times New Roman" w:cs="Times New Roman"/>
          <w:sz w:val="26"/>
          <w:szCs w:val="26"/>
          <w:lang w:eastAsia="ru-RU"/>
        </w:rPr>
        <w:t>образователь​ному</w:t>
      </w:r>
      <w:proofErr w:type="gramEnd"/>
      <w:r w:rsidRPr="003B4A6E">
        <w:rPr>
          <w:rFonts w:ascii="Times New Roman" w:eastAsia="Times New Roman" w:hAnsi="Times New Roman" w:cs="Times New Roman"/>
          <w:sz w:val="26"/>
          <w:szCs w:val="26"/>
          <w:lang w:eastAsia="ru-RU"/>
        </w:rPr>
        <w:t xml:space="preserve"> учреждению на новый учеб​</w:t>
      </w:r>
      <w:proofErr w:type="spellStart"/>
      <w:r w:rsidRPr="003B4A6E">
        <w:rPr>
          <w:rFonts w:ascii="Times New Roman" w:eastAsia="Times New Roman" w:hAnsi="Times New Roman" w:cs="Times New Roman"/>
          <w:sz w:val="26"/>
          <w:szCs w:val="26"/>
          <w:lang w:eastAsia="ru-RU"/>
        </w:rPr>
        <w:t>ный</w:t>
      </w:r>
      <w:proofErr w:type="spellEnd"/>
      <w:r w:rsidRPr="003B4A6E">
        <w:rPr>
          <w:rFonts w:ascii="Times New Roman" w:eastAsia="Times New Roman" w:hAnsi="Times New Roman" w:cs="Times New Roman"/>
          <w:sz w:val="26"/>
          <w:szCs w:val="26"/>
          <w:lang w:eastAsia="ru-RU"/>
        </w:rPr>
        <w:t xml:space="preserve"> год, формирование заявки в педагоги​</w:t>
      </w:r>
      <w:proofErr w:type="spellStart"/>
      <w:r w:rsidRPr="003B4A6E">
        <w:rPr>
          <w:rFonts w:ascii="Times New Roman" w:eastAsia="Times New Roman" w:hAnsi="Times New Roman" w:cs="Times New Roman"/>
          <w:sz w:val="26"/>
          <w:szCs w:val="26"/>
          <w:lang w:eastAsia="ru-RU"/>
        </w:rPr>
        <w:t>ческие</w:t>
      </w:r>
      <w:proofErr w:type="spellEnd"/>
      <w:r w:rsidRPr="003B4A6E">
        <w:rPr>
          <w:rFonts w:ascii="Times New Roman" w:eastAsia="Times New Roman" w:hAnsi="Times New Roman" w:cs="Times New Roman"/>
          <w:sz w:val="26"/>
          <w:szCs w:val="26"/>
          <w:lang w:eastAsia="ru-RU"/>
        </w:rPr>
        <w:t xml:space="preserve"> учебные заведения на </w:t>
      </w:r>
      <w:proofErr w:type="spellStart"/>
      <w:r w:rsidRPr="003B4A6E">
        <w:rPr>
          <w:rFonts w:ascii="Times New Roman" w:eastAsia="Times New Roman" w:hAnsi="Times New Roman" w:cs="Times New Roman"/>
          <w:sz w:val="26"/>
          <w:szCs w:val="26"/>
          <w:lang w:eastAsia="ru-RU"/>
        </w:rPr>
        <w:t>пе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дагогические</w:t>
      </w:r>
      <w:proofErr w:type="spellEnd"/>
      <w:r w:rsidRPr="003B4A6E">
        <w:rPr>
          <w:rFonts w:ascii="Times New Roman" w:eastAsia="Times New Roman" w:hAnsi="Times New Roman" w:cs="Times New Roman"/>
          <w:sz w:val="26"/>
          <w:szCs w:val="26"/>
          <w:lang w:eastAsia="ru-RU"/>
        </w:rPr>
        <w:t xml:space="preserve"> кадры по </w:t>
      </w:r>
      <w:proofErr w:type="spellStart"/>
      <w:r w:rsidRPr="003B4A6E">
        <w:rPr>
          <w:rFonts w:ascii="Times New Roman" w:eastAsia="Times New Roman" w:hAnsi="Times New Roman" w:cs="Times New Roman"/>
          <w:sz w:val="26"/>
          <w:szCs w:val="26"/>
          <w:lang w:eastAsia="ru-RU"/>
        </w:rPr>
        <w:t>конкрет</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ным</w:t>
      </w:r>
      <w:proofErr w:type="spellEnd"/>
      <w:r w:rsidRPr="003B4A6E">
        <w:rPr>
          <w:rFonts w:ascii="Times New Roman" w:eastAsia="Times New Roman" w:hAnsi="Times New Roman" w:cs="Times New Roman"/>
          <w:sz w:val="26"/>
          <w:szCs w:val="26"/>
          <w:lang w:eastAsia="ru-RU"/>
        </w:rPr>
        <w:t xml:space="preserve"> специальностям, </w:t>
      </w:r>
      <w:proofErr w:type="spellStart"/>
      <w:r w:rsidRPr="003B4A6E">
        <w:rPr>
          <w:rFonts w:ascii="Times New Roman" w:eastAsia="Times New Roman" w:hAnsi="Times New Roman" w:cs="Times New Roman"/>
          <w:sz w:val="26"/>
          <w:szCs w:val="26"/>
          <w:lang w:eastAsia="ru-RU"/>
        </w:rPr>
        <w:t>взаимодей</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ствие</w:t>
      </w:r>
      <w:proofErr w:type="spellEnd"/>
      <w:r w:rsidRPr="003B4A6E">
        <w:rPr>
          <w:rFonts w:ascii="Times New Roman" w:eastAsia="Times New Roman" w:hAnsi="Times New Roman" w:cs="Times New Roman"/>
          <w:sz w:val="26"/>
          <w:szCs w:val="26"/>
          <w:lang w:eastAsia="ru-RU"/>
        </w:rPr>
        <w:t xml:space="preserve"> с факультетами   ВУЗов по персональным заявкам.</w:t>
      </w:r>
    </w:p>
    <w:p w14:paraId="44BEA866"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i/>
          <w:sz w:val="26"/>
          <w:szCs w:val="26"/>
          <w:lang w:eastAsia="ru-RU"/>
        </w:rPr>
        <w:t xml:space="preserve">2. </w:t>
      </w:r>
      <w:r w:rsidRPr="003B4A6E">
        <w:rPr>
          <w:rFonts w:ascii="Times New Roman" w:eastAsia="Times New Roman" w:hAnsi="Times New Roman" w:cs="Times New Roman"/>
          <w:b/>
          <w:i/>
          <w:color w:val="404040"/>
          <w:sz w:val="26"/>
          <w:szCs w:val="26"/>
          <w:lang w:eastAsia="ru-RU"/>
        </w:rPr>
        <w:t>Координация работы по воспроизводству  профессиональных кадров</w:t>
      </w:r>
      <w:r w:rsidRPr="003B4A6E">
        <w:rPr>
          <w:rFonts w:ascii="Times New Roman" w:eastAsia="Times New Roman" w:hAnsi="Times New Roman" w:cs="Times New Roman"/>
          <w:b/>
          <w:i/>
          <w:sz w:val="26"/>
          <w:szCs w:val="26"/>
          <w:lang w:eastAsia="ru-RU"/>
        </w:rPr>
        <w:t xml:space="preserve"> образования округа: </w:t>
      </w:r>
      <w:r w:rsidRPr="003B4A6E">
        <w:rPr>
          <w:rFonts w:ascii="Times New Roman" w:eastAsia="Times New Roman" w:hAnsi="Times New Roman" w:cs="Times New Roman"/>
          <w:sz w:val="26"/>
          <w:szCs w:val="26"/>
          <w:lang w:eastAsia="ru-RU"/>
        </w:rPr>
        <w:t xml:space="preserve"> размещение перечня вакантных должностей на сайте Управления образования Администрации Карачаевского городского округа, участие обучающихся округа в днях открытых дверей, ярмарках учебных мест, проводимых </w:t>
      </w:r>
      <w:proofErr w:type="spellStart"/>
      <w:proofErr w:type="gramStart"/>
      <w:r w:rsidRPr="003B4A6E">
        <w:rPr>
          <w:rFonts w:ascii="Times New Roman" w:eastAsia="Times New Roman" w:hAnsi="Times New Roman" w:cs="Times New Roman"/>
          <w:sz w:val="26"/>
          <w:szCs w:val="26"/>
          <w:lang w:eastAsia="ru-RU"/>
        </w:rPr>
        <w:t>учрежде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ниями</w:t>
      </w:r>
      <w:proofErr w:type="spellEnd"/>
      <w:proofErr w:type="gramEnd"/>
      <w:r w:rsidRPr="003B4A6E">
        <w:rPr>
          <w:rFonts w:ascii="Times New Roman" w:eastAsia="Times New Roman" w:hAnsi="Times New Roman" w:cs="Times New Roman"/>
          <w:sz w:val="26"/>
          <w:szCs w:val="26"/>
          <w:lang w:eastAsia="ru-RU"/>
        </w:rPr>
        <w:t xml:space="preserve"> профессионального </w:t>
      </w:r>
      <w:proofErr w:type="spellStart"/>
      <w:r w:rsidRPr="003B4A6E">
        <w:rPr>
          <w:rFonts w:ascii="Times New Roman" w:eastAsia="Times New Roman" w:hAnsi="Times New Roman" w:cs="Times New Roman"/>
          <w:sz w:val="26"/>
          <w:szCs w:val="26"/>
          <w:lang w:eastAsia="ru-RU"/>
        </w:rPr>
        <w:t>образо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вания</w:t>
      </w:r>
      <w:proofErr w:type="spellEnd"/>
      <w:r w:rsidRPr="003B4A6E">
        <w:rPr>
          <w:rFonts w:ascii="Times New Roman" w:eastAsia="Times New Roman" w:hAnsi="Times New Roman" w:cs="Times New Roman"/>
          <w:sz w:val="26"/>
          <w:szCs w:val="26"/>
          <w:lang w:eastAsia="ru-RU"/>
        </w:rPr>
        <w:t xml:space="preserve">; организация </w:t>
      </w:r>
      <w:proofErr w:type="spellStart"/>
      <w:proofErr w:type="gramStart"/>
      <w:r w:rsidRPr="003B4A6E">
        <w:rPr>
          <w:rFonts w:ascii="Times New Roman" w:eastAsia="Times New Roman" w:hAnsi="Times New Roman" w:cs="Times New Roman"/>
          <w:sz w:val="26"/>
          <w:szCs w:val="26"/>
          <w:lang w:eastAsia="ru-RU"/>
        </w:rPr>
        <w:t>педагогиче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ской</w:t>
      </w:r>
      <w:proofErr w:type="spellEnd"/>
      <w:proofErr w:type="gramEnd"/>
      <w:r w:rsidRPr="003B4A6E">
        <w:rPr>
          <w:rFonts w:ascii="Times New Roman" w:eastAsia="Times New Roman" w:hAnsi="Times New Roman" w:cs="Times New Roman"/>
          <w:sz w:val="26"/>
          <w:szCs w:val="26"/>
          <w:lang w:eastAsia="ru-RU"/>
        </w:rPr>
        <w:t xml:space="preserve"> практики студентов Карачаево-Черкесского государственного университета </w:t>
      </w:r>
      <w:proofErr w:type="spellStart"/>
      <w:r w:rsidRPr="003B4A6E">
        <w:rPr>
          <w:rFonts w:ascii="Times New Roman" w:eastAsia="Times New Roman" w:hAnsi="Times New Roman" w:cs="Times New Roman"/>
          <w:sz w:val="26"/>
          <w:szCs w:val="26"/>
          <w:lang w:eastAsia="ru-RU"/>
        </w:rPr>
        <w:t>им.У.Алиева</w:t>
      </w:r>
      <w:proofErr w:type="spellEnd"/>
      <w:r w:rsidRPr="003B4A6E">
        <w:rPr>
          <w:rFonts w:ascii="Times New Roman" w:eastAsia="Times New Roman" w:hAnsi="Times New Roman" w:cs="Times New Roman"/>
          <w:sz w:val="26"/>
          <w:szCs w:val="26"/>
          <w:lang w:eastAsia="ru-RU"/>
        </w:rPr>
        <w:t xml:space="preserve"> (далее – КЧГУ),  обеспечение координации работы по сопровождению выпускников, поступивших в учреждения сред​него и высшего </w:t>
      </w:r>
      <w:proofErr w:type="spellStart"/>
      <w:r w:rsidRPr="003B4A6E">
        <w:rPr>
          <w:rFonts w:ascii="Times New Roman" w:eastAsia="Times New Roman" w:hAnsi="Times New Roman" w:cs="Times New Roman"/>
          <w:sz w:val="26"/>
          <w:szCs w:val="26"/>
          <w:lang w:eastAsia="ru-RU"/>
        </w:rPr>
        <w:t>профессиональ</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ного</w:t>
      </w:r>
      <w:proofErr w:type="spellEnd"/>
      <w:r w:rsidRPr="003B4A6E">
        <w:rPr>
          <w:rFonts w:ascii="Times New Roman" w:eastAsia="Times New Roman" w:hAnsi="Times New Roman" w:cs="Times New Roman"/>
          <w:sz w:val="26"/>
          <w:szCs w:val="26"/>
          <w:lang w:eastAsia="ru-RU"/>
        </w:rPr>
        <w:t xml:space="preserve"> педагогического </w:t>
      </w:r>
      <w:proofErr w:type="spellStart"/>
      <w:r w:rsidRPr="003B4A6E">
        <w:rPr>
          <w:rFonts w:ascii="Times New Roman" w:eastAsia="Times New Roman" w:hAnsi="Times New Roman" w:cs="Times New Roman"/>
          <w:sz w:val="26"/>
          <w:szCs w:val="26"/>
          <w:lang w:eastAsia="ru-RU"/>
        </w:rPr>
        <w:t>образова</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ния</w:t>
      </w:r>
      <w:proofErr w:type="spellEnd"/>
      <w:r w:rsidRPr="003B4A6E">
        <w:rPr>
          <w:rFonts w:ascii="Times New Roman" w:eastAsia="Times New Roman" w:hAnsi="Times New Roman" w:cs="Times New Roman"/>
          <w:sz w:val="26"/>
          <w:szCs w:val="26"/>
          <w:lang w:eastAsia="ru-RU"/>
        </w:rPr>
        <w:t xml:space="preserve">, на протяжении всего периода получения ими </w:t>
      </w:r>
      <w:proofErr w:type="spellStart"/>
      <w:r w:rsidRPr="003B4A6E">
        <w:rPr>
          <w:rFonts w:ascii="Times New Roman" w:eastAsia="Times New Roman" w:hAnsi="Times New Roman" w:cs="Times New Roman"/>
          <w:sz w:val="26"/>
          <w:szCs w:val="26"/>
          <w:lang w:eastAsia="ru-RU"/>
        </w:rPr>
        <w:t>профессиональ</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ного</w:t>
      </w:r>
      <w:proofErr w:type="spellEnd"/>
      <w:r w:rsidRPr="003B4A6E">
        <w:rPr>
          <w:rFonts w:ascii="Times New Roman" w:eastAsia="Times New Roman" w:hAnsi="Times New Roman" w:cs="Times New Roman"/>
          <w:sz w:val="26"/>
          <w:szCs w:val="26"/>
          <w:lang w:eastAsia="ru-RU"/>
        </w:rPr>
        <w:t xml:space="preserve"> образования; создание системы сопровождения молодых специалистов  (</w:t>
      </w:r>
      <w:proofErr w:type="spellStart"/>
      <w:proofErr w:type="gramStart"/>
      <w:r w:rsidRPr="003B4A6E">
        <w:rPr>
          <w:rFonts w:ascii="Times New Roman" w:eastAsia="Times New Roman" w:hAnsi="Times New Roman" w:cs="Times New Roman"/>
          <w:sz w:val="26"/>
          <w:szCs w:val="26"/>
          <w:lang w:eastAsia="ru-RU"/>
        </w:rPr>
        <w:t>организа</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ция</w:t>
      </w:r>
      <w:proofErr w:type="spellEnd"/>
      <w:proofErr w:type="gramEnd"/>
      <w:r w:rsidRPr="003B4A6E">
        <w:rPr>
          <w:rFonts w:ascii="Times New Roman" w:eastAsia="Times New Roman" w:hAnsi="Times New Roman" w:cs="Times New Roman"/>
          <w:sz w:val="26"/>
          <w:szCs w:val="26"/>
          <w:lang w:eastAsia="ru-RU"/>
        </w:rPr>
        <w:t xml:space="preserve"> «Школы </w:t>
      </w:r>
      <w:proofErr w:type="spellStart"/>
      <w:r w:rsidRPr="003B4A6E">
        <w:rPr>
          <w:rFonts w:ascii="Times New Roman" w:eastAsia="Times New Roman" w:hAnsi="Times New Roman" w:cs="Times New Roman"/>
          <w:sz w:val="26"/>
          <w:szCs w:val="26"/>
          <w:lang w:eastAsia="ru-RU"/>
        </w:rPr>
        <w:t>моло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дого</w:t>
      </w:r>
      <w:proofErr w:type="spellEnd"/>
      <w:r w:rsidRPr="003B4A6E">
        <w:rPr>
          <w:rFonts w:ascii="Times New Roman" w:eastAsia="Times New Roman" w:hAnsi="Times New Roman" w:cs="Times New Roman"/>
          <w:sz w:val="26"/>
          <w:szCs w:val="26"/>
          <w:lang w:eastAsia="ru-RU"/>
        </w:rPr>
        <w:t xml:space="preserve"> учителя», стажировок, встреч молодых специалистов с руководителями учреждений образования округа ветеранами педагогического труда, семинаров, тематических конкурсов для молодых специалистов, содействие трудоустройству выпускников учреждений профессионального образования с предоставлением жилых помещений. </w:t>
      </w:r>
    </w:p>
    <w:p w14:paraId="614F20E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i/>
          <w:sz w:val="26"/>
          <w:szCs w:val="26"/>
          <w:lang w:eastAsia="ru-RU"/>
        </w:rPr>
        <w:t>3.​ Обеспечение непрерывности системы повышения квалификации работников образования, внедрение современных информационных технологий в деятельность по управлению персоналом:</w:t>
      </w:r>
      <w:r w:rsidRPr="003B4A6E">
        <w:rPr>
          <w:rFonts w:ascii="Times New Roman" w:eastAsia="Times New Roman" w:hAnsi="Times New Roman" w:cs="Times New Roman"/>
          <w:sz w:val="26"/>
          <w:szCs w:val="26"/>
          <w:lang w:eastAsia="ru-RU"/>
        </w:rPr>
        <w:t xml:space="preserve"> формирование заказа на </w:t>
      </w:r>
      <w:proofErr w:type="spellStart"/>
      <w:proofErr w:type="gramStart"/>
      <w:r w:rsidRPr="003B4A6E">
        <w:rPr>
          <w:rFonts w:ascii="Times New Roman" w:eastAsia="Times New Roman" w:hAnsi="Times New Roman" w:cs="Times New Roman"/>
          <w:sz w:val="26"/>
          <w:szCs w:val="26"/>
          <w:lang w:eastAsia="ru-RU"/>
        </w:rPr>
        <w:t>подго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товку</w:t>
      </w:r>
      <w:proofErr w:type="spellEnd"/>
      <w:proofErr w:type="gramEnd"/>
      <w:r w:rsidRPr="003B4A6E">
        <w:rPr>
          <w:rFonts w:ascii="Times New Roman" w:eastAsia="Times New Roman" w:hAnsi="Times New Roman" w:cs="Times New Roman"/>
          <w:sz w:val="26"/>
          <w:szCs w:val="26"/>
          <w:lang w:eastAsia="ru-RU"/>
        </w:rPr>
        <w:t>, переподготовку и повыше​</w:t>
      </w:r>
      <w:proofErr w:type="spellStart"/>
      <w:r w:rsidRPr="003B4A6E">
        <w:rPr>
          <w:rFonts w:ascii="Times New Roman" w:eastAsia="Times New Roman" w:hAnsi="Times New Roman" w:cs="Times New Roman"/>
          <w:sz w:val="26"/>
          <w:szCs w:val="26"/>
          <w:lang w:eastAsia="ru-RU"/>
        </w:rPr>
        <w:t>ние</w:t>
      </w:r>
      <w:proofErr w:type="spellEnd"/>
      <w:r w:rsidRPr="003B4A6E">
        <w:rPr>
          <w:rFonts w:ascii="Times New Roman" w:eastAsia="Times New Roman" w:hAnsi="Times New Roman" w:cs="Times New Roman"/>
          <w:sz w:val="26"/>
          <w:szCs w:val="26"/>
          <w:lang w:eastAsia="ru-RU"/>
        </w:rPr>
        <w:t xml:space="preserve"> квалификации педагогических и руководящих работников: прохождение курсовой </w:t>
      </w:r>
      <w:proofErr w:type="spellStart"/>
      <w:r w:rsidRPr="003B4A6E">
        <w:rPr>
          <w:rFonts w:ascii="Times New Roman" w:eastAsia="Times New Roman" w:hAnsi="Times New Roman" w:cs="Times New Roman"/>
          <w:sz w:val="26"/>
          <w:szCs w:val="26"/>
          <w:lang w:eastAsia="ru-RU"/>
        </w:rPr>
        <w:t>подго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товки</w:t>
      </w:r>
      <w:proofErr w:type="spellEnd"/>
      <w:r w:rsidRPr="003B4A6E">
        <w:rPr>
          <w:rFonts w:ascii="Times New Roman" w:eastAsia="Times New Roman" w:hAnsi="Times New Roman" w:cs="Times New Roman"/>
          <w:sz w:val="26"/>
          <w:szCs w:val="26"/>
          <w:lang w:eastAsia="ru-RU"/>
        </w:rPr>
        <w:t xml:space="preserve"> руководителей и педагогов в КЧРИПКРО; подготовка педагогических и управленческих кадров по </w:t>
      </w:r>
      <w:proofErr w:type="spellStart"/>
      <w:r w:rsidRPr="003B4A6E">
        <w:rPr>
          <w:rFonts w:ascii="Times New Roman" w:eastAsia="Times New Roman" w:hAnsi="Times New Roman" w:cs="Times New Roman"/>
          <w:sz w:val="26"/>
          <w:szCs w:val="26"/>
          <w:lang w:eastAsia="ru-RU"/>
        </w:rPr>
        <w:t>повы</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шению</w:t>
      </w:r>
      <w:proofErr w:type="spellEnd"/>
      <w:r w:rsidRPr="003B4A6E">
        <w:rPr>
          <w:rFonts w:ascii="Times New Roman" w:eastAsia="Times New Roman" w:hAnsi="Times New Roman" w:cs="Times New Roman"/>
          <w:sz w:val="26"/>
          <w:szCs w:val="26"/>
          <w:lang w:eastAsia="ru-RU"/>
        </w:rPr>
        <w:t xml:space="preserve"> квалификации для работы по новым федеральным государственным образовательным стандартам (далее – ФГОС); переподготовка руководителей образовательных учреждений, </w:t>
      </w:r>
      <w:proofErr w:type="gramStart"/>
      <w:r w:rsidRPr="003B4A6E">
        <w:rPr>
          <w:rFonts w:ascii="Times New Roman" w:eastAsia="Times New Roman" w:hAnsi="Times New Roman" w:cs="Times New Roman"/>
          <w:sz w:val="26"/>
          <w:szCs w:val="26"/>
          <w:lang w:eastAsia="ru-RU"/>
        </w:rPr>
        <w:t>ре​</w:t>
      </w:r>
      <w:proofErr w:type="spellStart"/>
      <w:r w:rsidRPr="003B4A6E">
        <w:rPr>
          <w:rFonts w:ascii="Times New Roman" w:eastAsia="Times New Roman" w:hAnsi="Times New Roman" w:cs="Times New Roman"/>
          <w:sz w:val="26"/>
          <w:szCs w:val="26"/>
          <w:lang w:eastAsia="ru-RU"/>
        </w:rPr>
        <w:t>зерва</w:t>
      </w:r>
      <w:proofErr w:type="spellEnd"/>
      <w:proofErr w:type="gramEnd"/>
      <w:r w:rsidRPr="003B4A6E">
        <w:rPr>
          <w:rFonts w:ascii="Times New Roman" w:eastAsia="Times New Roman" w:hAnsi="Times New Roman" w:cs="Times New Roman"/>
          <w:sz w:val="26"/>
          <w:szCs w:val="26"/>
          <w:lang w:eastAsia="ru-RU"/>
        </w:rPr>
        <w:t xml:space="preserve"> и специалистов Управления образования по специальности «Менеджмент организации»; повышение профессиональной компетентности руководителей и педагогов в области информационно-коммуникационных технологий (далее – ИКТ); внедрение современных </w:t>
      </w:r>
      <w:proofErr w:type="spellStart"/>
      <w:r w:rsidRPr="003B4A6E">
        <w:rPr>
          <w:rFonts w:ascii="Times New Roman" w:eastAsia="Times New Roman" w:hAnsi="Times New Roman" w:cs="Times New Roman"/>
          <w:sz w:val="26"/>
          <w:szCs w:val="26"/>
          <w:lang w:eastAsia="ru-RU"/>
        </w:rPr>
        <w:t>компью</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терных</w:t>
      </w:r>
      <w:proofErr w:type="spellEnd"/>
      <w:r w:rsidRPr="003B4A6E">
        <w:rPr>
          <w:rFonts w:ascii="Times New Roman" w:eastAsia="Times New Roman" w:hAnsi="Times New Roman" w:cs="Times New Roman"/>
          <w:sz w:val="26"/>
          <w:szCs w:val="26"/>
          <w:lang w:eastAsia="ru-RU"/>
        </w:rPr>
        <w:t xml:space="preserve"> технологий повышения квалификации, в том числе техно​логий дистанционного обучения; организация распространения ин​</w:t>
      </w:r>
      <w:proofErr w:type="spellStart"/>
      <w:r w:rsidRPr="003B4A6E">
        <w:rPr>
          <w:rFonts w:ascii="Times New Roman" w:eastAsia="Times New Roman" w:hAnsi="Times New Roman" w:cs="Times New Roman"/>
          <w:sz w:val="26"/>
          <w:szCs w:val="26"/>
          <w:lang w:eastAsia="ru-RU"/>
        </w:rPr>
        <w:t>новационного</w:t>
      </w:r>
      <w:proofErr w:type="spellEnd"/>
      <w:r w:rsidRPr="003B4A6E">
        <w:rPr>
          <w:rFonts w:ascii="Times New Roman" w:eastAsia="Times New Roman" w:hAnsi="Times New Roman" w:cs="Times New Roman"/>
          <w:sz w:val="26"/>
          <w:szCs w:val="26"/>
          <w:lang w:eastAsia="ru-RU"/>
        </w:rPr>
        <w:t xml:space="preserve"> педагогического опыта; педагогические десанты в образовательные учреждения округа; проведение аттестации </w:t>
      </w:r>
      <w:proofErr w:type="spellStart"/>
      <w:proofErr w:type="gramStart"/>
      <w:r w:rsidRPr="003B4A6E">
        <w:rPr>
          <w:rFonts w:ascii="Times New Roman" w:eastAsia="Times New Roman" w:hAnsi="Times New Roman" w:cs="Times New Roman"/>
          <w:sz w:val="26"/>
          <w:szCs w:val="26"/>
          <w:lang w:eastAsia="ru-RU"/>
        </w:rPr>
        <w:t>руково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дящих</w:t>
      </w:r>
      <w:proofErr w:type="spellEnd"/>
      <w:proofErr w:type="gramEnd"/>
      <w:r w:rsidRPr="003B4A6E">
        <w:rPr>
          <w:rFonts w:ascii="Times New Roman" w:eastAsia="Times New Roman" w:hAnsi="Times New Roman" w:cs="Times New Roman"/>
          <w:sz w:val="26"/>
          <w:szCs w:val="26"/>
          <w:lang w:eastAsia="ru-RU"/>
        </w:rPr>
        <w:t xml:space="preserve"> кадров на соответствие за​</w:t>
      </w:r>
      <w:proofErr w:type="spellStart"/>
      <w:r w:rsidRPr="003B4A6E">
        <w:rPr>
          <w:rFonts w:ascii="Times New Roman" w:eastAsia="Times New Roman" w:hAnsi="Times New Roman" w:cs="Times New Roman"/>
          <w:sz w:val="26"/>
          <w:szCs w:val="26"/>
          <w:lang w:eastAsia="ru-RU"/>
        </w:rPr>
        <w:t>нимаемой</w:t>
      </w:r>
      <w:proofErr w:type="spellEnd"/>
      <w:r w:rsidRPr="003B4A6E">
        <w:rPr>
          <w:rFonts w:ascii="Times New Roman" w:eastAsia="Times New Roman" w:hAnsi="Times New Roman" w:cs="Times New Roman"/>
          <w:sz w:val="26"/>
          <w:szCs w:val="26"/>
          <w:lang w:eastAsia="ru-RU"/>
        </w:rPr>
        <w:t xml:space="preserve"> должности; организация деятельности </w:t>
      </w:r>
      <w:proofErr w:type="spellStart"/>
      <w:r w:rsidRPr="003B4A6E">
        <w:rPr>
          <w:rFonts w:ascii="Times New Roman" w:eastAsia="Times New Roman" w:hAnsi="Times New Roman" w:cs="Times New Roman"/>
          <w:sz w:val="26"/>
          <w:szCs w:val="26"/>
          <w:lang w:eastAsia="ru-RU"/>
        </w:rPr>
        <w:t>метапредметных</w:t>
      </w:r>
      <w:proofErr w:type="spellEnd"/>
      <w:r w:rsidRPr="003B4A6E">
        <w:rPr>
          <w:rFonts w:ascii="Times New Roman" w:eastAsia="Times New Roman" w:hAnsi="Times New Roman" w:cs="Times New Roman"/>
          <w:sz w:val="26"/>
          <w:szCs w:val="26"/>
          <w:lang w:eastAsia="ru-RU"/>
        </w:rPr>
        <w:t xml:space="preserve"> про​</w:t>
      </w:r>
      <w:proofErr w:type="spellStart"/>
      <w:r w:rsidRPr="003B4A6E">
        <w:rPr>
          <w:rFonts w:ascii="Times New Roman" w:eastAsia="Times New Roman" w:hAnsi="Times New Roman" w:cs="Times New Roman"/>
          <w:sz w:val="26"/>
          <w:szCs w:val="26"/>
          <w:lang w:eastAsia="ru-RU"/>
        </w:rPr>
        <w:t>блемных</w:t>
      </w:r>
      <w:proofErr w:type="spellEnd"/>
      <w:r w:rsidRPr="003B4A6E">
        <w:rPr>
          <w:rFonts w:ascii="Times New Roman" w:eastAsia="Times New Roman" w:hAnsi="Times New Roman" w:cs="Times New Roman"/>
          <w:sz w:val="26"/>
          <w:szCs w:val="26"/>
          <w:lang w:eastAsia="ru-RU"/>
        </w:rPr>
        <w:t xml:space="preserve"> групп педагогов по </w:t>
      </w:r>
      <w:proofErr w:type="spellStart"/>
      <w:r w:rsidRPr="003B4A6E">
        <w:rPr>
          <w:rFonts w:ascii="Times New Roman" w:eastAsia="Times New Roman" w:hAnsi="Times New Roman" w:cs="Times New Roman"/>
          <w:sz w:val="26"/>
          <w:szCs w:val="26"/>
          <w:lang w:eastAsia="ru-RU"/>
        </w:rPr>
        <w:t>реа</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лизации</w:t>
      </w:r>
      <w:proofErr w:type="spellEnd"/>
      <w:r w:rsidRPr="003B4A6E">
        <w:rPr>
          <w:rFonts w:ascii="Times New Roman" w:eastAsia="Times New Roman" w:hAnsi="Times New Roman" w:cs="Times New Roman"/>
          <w:sz w:val="26"/>
          <w:szCs w:val="26"/>
          <w:lang w:eastAsia="ru-RU"/>
        </w:rPr>
        <w:t xml:space="preserve"> ФГОС начального общего образования (далее – ФГОС НОО) и подготовке к ФГОС основного общего образования (далее – ФГОС ООО).</w:t>
      </w:r>
    </w:p>
    <w:p w14:paraId="33AF2D1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i/>
          <w:sz w:val="26"/>
          <w:szCs w:val="26"/>
          <w:lang w:eastAsia="ru-RU"/>
        </w:rPr>
        <w:t>4.​ Совершенствование методов формирования кадрового резерва</w:t>
      </w:r>
      <w:r w:rsidRPr="003B4A6E">
        <w:rPr>
          <w:rFonts w:ascii="Times New Roman" w:eastAsia="Times New Roman" w:hAnsi="Times New Roman" w:cs="Times New Roman"/>
          <w:i/>
          <w:sz w:val="26"/>
          <w:szCs w:val="26"/>
          <w:lang w:eastAsia="ru-RU"/>
        </w:rPr>
        <w:t>:</w:t>
      </w:r>
      <w:r w:rsidRPr="003B4A6E">
        <w:rPr>
          <w:rFonts w:ascii="Times New Roman" w:eastAsia="Times New Roman" w:hAnsi="Times New Roman" w:cs="Times New Roman"/>
          <w:sz w:val="26"/>
          <w:szCs w:val="26"/>
          <w:lang w:eastAsia="ru-RU"/>
        </w:rPr>
        <w:t xml:space="preserve"> разработка Положения о резерве на руководящие должности; подготовка требований к </w:t>
      </w:r>
      <w:proofErr w:type="spellStart"/>
      <w:proofErr w:type="gramStart"/>
      <w:r w:rsidRPr="003B4A6E">
        <w:rPr>
          <w:rFonts w:ascii="Times New Roman" w:eastAsia="Times New Roman" w:hAnsi="Times New Roman" w:cs="Times New Roman"/>
          <w:sz w:val="26"/>
          <w:szCs w:val="26"/>
          <w:lang w:eastAsia="ru-RU"/>
        </w:rPr>
        <w:t>канди</w:t>
      </w:r>
      <w:proofErr w:type="spellEnd"/>
      <w:r w:rsidRPr="003B4A6E">
        <w:rPr>
          <w:rFonts w:ascii="Times New Roman" w:eastAsia="Times New Roman" w:hAnsi="Times New Roman" w:cs="Times New Roman"/>
          <w:sz w:val="26"/>
          <w:szCs w:val="26"/>
          <w:lang w:eastAsia="ru-RU"/>
        </w:rPr>
        <w:t>​датам</w:t>
      </w:r>
      <w:proofErr w:type="gramEnd"/>
      <w:r w:rsidRPr="003B4A6E">
        <w:rPr>
          <w:rFonts w:ascii="Times New Roman" w:eastAsia="Times New Roman" w:hAnsi="Times New Roman" w:cs="Times New Roman"/>
          <w:sz w:val="26"/>
          <w:szCs w:val="26"/>
          <w:lang w:eastAsia="ru-RU"/>
        </w:rPr>
        <w:t xml:space="preserve"> в резерв выдвижения на </w:t>
      </w:r>
      <w:proofErr w:type="spellStart"/>
      <w:r w:rsidRPr="003B4A6E">
        <w:rPr>
          <w:rFonts w:ascii="Times New Roman" w:eastAsia="Times New Roman" w:hAnsi="Times New Roman" w:cs="Times New Roman"/>
          <w:sz w:val="26"/>
          <w:szCs w:val="26"/>
          <w:lang w:eastAsia="ru-RU"/>
        </w:rPr>
        <w:t>ру</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ководящие</w:t>
      </w:r>
      <w:proofErr w:type="spellEnd"/>
      <w:r w:rsidRPr="003B4A6E">
        <w:rPr>
          <w:rFonts w:ascii="Times New Roman" w:eastAsia="Times New Roman" w:hAnsi="Times New Roman" w:cs="Times New Roman"/>
          <w:sz w:val="26"/>
          <w:szCs w:val="26"/>
          <w:lang w:eastAsia="ru-RU"/>
        </w:rPr>
        <w:t xml:space="preserve"> должности; проведение процедур по </w:t>
      </w:r>
      <w:proofErr w:type="spellStart"/>
      <w:r w:rsidRPr="003B4A6E">
        <w:rPr>
          <w:rFonts w:ascii="Times New Roman" w:eastAsia="Times New Roman" w:hAnsi="Times New Roman" w:cs="Times New Roman"/>
          <w:sz w:val="26"/>
          <w:szCs w:val="26"/>
          <w:lang w:eastAsia="ru-RU"/>
        </w:rPr>
        <w:t>предва</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рительному</w:t>
      </w:r>
      <w:proofErr w:type="spellEnd"/>
      <w:r w:rsidRPr="003B4A6E">
        <w:rPr>
          <w:rFonts w:ascii="Times New Roman" w:eastAsia="Times New Roman" w:hAnsi="Times New Roman" w:cs="Times New Roman"/>
          <w:sz w:val="26"/>
          <w:szCs w:val="26"/>
          <w:lang w:eastAsia="ru-RU"/>
        </w:rPr>
        <w:t xml:space="preserve"> отбору кандидатов (анализ документов, оценка качества труда, собеседование, экспертная оценка); организация стажировки вновь назначенных руководителей; проведение мероприятий, </w:t>
      </w:r>
      <w:proofErr w:type="spellStart"/>
      <w:proofErr w:type="gramStart"/>
      <w:r w:rsidRPr="003B4A6E">
        <w:rPr>
          <w:rFonts w:ascii="Times New Roman" w:eastAsia="Times New Roman" w:hAnsi="Times New Roman" w:cs="Times New Roman"/>
          <w:sz w:val="26"/>
          <w:szCs w:val="26"/>
          <w:lang w:eastAsia="ru-RU"/>
        </w:rPr>
        <w:t>направ</w:t>
      </w:r>
      <w:proofErr w:type="spellEnd"/>
      <w:r w:rsidRPr="003B4A6E">
        <w:rPr>
          <w:rFonts w:ascii="Times New Roman" w:eastAsia="Times New Roman" w:hAnsi="Times New Roman" w:cs="Times New Roman"/>
          <w:sz w:val="26"/>
          <w:szCs w:val="26"/>
          <w:lang w:eastAsia="ru-RU"/>
        </w:rPr>
        <w:t>​ленных</w:t>
      </w:r>
      <w:proofErr w:type="gramEnd"/>
      <w:r w:rsidRPr="003B4A6E">
        <w:rPr>
          <w:rFonts w:ascii="Times New Roman" w:eastAsia="Times New Roman" w:hAnsi="Times New Roman" w:cs="Times New Roman"/>
          <w:sz w:val="26"/>
          <w:szCs w:val="26"/>
          <w:lang w:eastAsia="ru-RU"/>
        </w:rPr>
        <w:t xml:space="preserve"> на развитие сильных и коррекцию слабых качеств лично​</w:t>
      </w:r>
      <w:proofErr w:type="spellStart"/>
      <w:r w:rsidRPr="003B4A6E">
        <w:rPr>
          <w:rFonts w:ascii="Times New Roman" w:eastAsia="Times New Roman" w:hAnsi="Times New Roman" w:cs="Times New Roman"/>
          <w:sz w:val="26"/>
          <w:szCs w:val="26"/>
          <w:lang w:eastAsia="ru-RU"/>
        </w:rPr>
        <w:t>сти</w:t>
      </w:r>
      <w:proofErr w:type="spellEnd"/>
      <w:r w:rsidRPr="003B4A6E">
        <w:rPr>
          <w:rFonts w:ascii="Times New Roman" w:eastAsia="Times New Roman" w:hAnsi="Times New Roman" w:cs="Times New Roman"/>
          <w:sz w:val="26"/>
          <w:szCs w:val="26"/>
          <w:lang w:eastAsia="ru-RU"/>
        </w:rPr>
        <w:t xml:space="preserve"> должностных лиц, состоящих в резерве на выдвижение, по те​мам: «Личность и </w:t>
      </w:r>
      <w:proofErr w:type="spellStart"/>
      <w:proofErr w:type="gramStart"/>
      <w:r w:rsidRPr="003B4A6E">
        <w:rPr>
          <w:rFonts w:ascii="Times New Roman" w:eastAsia="Times New Roman" w:hAnsi="Times New Roman" w:cs="Times New Roman"/>
          <w:sz w:val="26"/>
          <w:szCs w:val="26"/>
          <w:lang w:eastAsia="ru-RU"/>
        </w:rPr>
        <w:t>профессиональ</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ные</w:t>
      </w:r>
      <w:proofErr w:type="spellEnd"/>
      <w:proofErr w:type="gramEnd"/>
      <w:r w:rsidRPr="003B4A6E">
        <w:rPr>
          <w:rFonts w:ascii="Times New Roman" w:eastAsia="Times New Roman" w:hAnsi="Times New Roman" w:cs="Times New Roman"/>
          <w:sz w:val="26"/>
          <w:szCs w:val="26"/>
          <w:lang w:eastAsia="ru-RU"/>
        </w:rPr>
        <w:t xml:space="preserve"> качества руководителя», «Психология индивидуального стиля управления»; </w:t>
      </w:r>
      <w:r w:rsidRPr="003B4A6E">
        <w:rPr>
          <w:rFonts w:ascii="Times New Roman" w:eastAsia="Times New Roman" w:hAnsi="Times New Roman" w:cs="Times New Roman"/>
          <w:sz w:val="26"/>
          <w:szCs w:val="26"/>
          <w:lang w:eastAsia="ru-RU"/>
        </w:rPr>
        <w:lastRenderedPageBreak/>
        <w:t xml:space="preserve">«Психология принятия управленческих </w:t>
      </w:r>
      <w:proofErr w:type="spellStart"/>
      <w:r w:rsidRPr="003B4A6E">
        <w:rPr>
          <w:rFonts w:ascii="Times New Roman" w:eastAsia="Times New Roman" w:hAnsi="Times New Roman" w:cs="Times New Roman"/>
          <w:sz w:val="26"/>
          <w:szCs w:val="26"/>
          <w:lang w:eastAsia="ru-RU"/>
        </w:rPr>
        <w:t>реше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ний</w:t>
      </w:r>
      <w:proofErr w:type="spellEnd"/>
      <w:r w:rsidRPr="003B4A6E">
        <w:rPr>
          <w:rFonts w:ascii="Times New Roman" w:eastAsia="Times New Roman" w:hAnsi="Times New Roman" w:cs="Times New Roman"/>
          <w:sz w:val="26"/>
          <w:szCs w:val="26"/>
          <w:lang w:eastAsia="ru-RU"/>
        </w:rPr>
        <w:t xml:space="preserve">»; «Мотивация трудовой </w:t>
      </w:r>
      <w:proofErr w:type="spellStart"/>
      <w:r w:rsidRPr="003B4A6E">
        <w:rPr>
          <w:rFonts w:ascii="Times New Roman" w:eastAsia="Times New Roman" w:hAnsi="Times New Roman" w:cs="Times New Roman"/>
          <w:sz w:val="26"/>
          <w:szCs w:val="26"/>
          <w:lang w:eastAsia="ru-RU"/>
        </w:rPr>
        <w:t>дея</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тельности</w:t>
      </w:r>
      <w:proofErr w:type="spellEnd"/>
      <w:r w:rsidRPr="003B4A6E">
        <w:rPr>
          <w:rFonts w:ascii="Times New Roman" w:eastAsia="Times New Roman" w:hAnsi="Times New Roman" w:cs="Times New Roman"/>
          <w:sz w:val="26"/>
          <w:szCs w:val="26"/>
          <w:lang w:eastAsia="ru-RU"/>
        </w:rPr>
        <w:t>»; «Психология управ​</w:t>
      </w:r>
      <w:proofErr w:type="spellStart"/>
      <w:r w:rsidRPr="003B4A6E">
        <w:rPr>
          <w:rFonts w:ascii="Times New Roman" w:eastAsia="Times New Roman" w:hAnsi="Times New Roman" w:cs="Times New Roman"/>
          <w:sz w:val="26"/>
          <w:szCs w:val="26"/>
          <w:lang w:eastAsia="ru-RU"/>
        </w:rPr>
        <w:t>ления</w:t>
      </w:r>
      <w:proofErr w:type="spellEnd"/>
      <w:r w:rsidRPr="003B4A6E">
        <w:rPr>
          <w:rFonts w:ascii="Times New Roman" w:eastAsia="Times New Roman" w:hAnsi="Times New Roman" w:cs="Times New Roman"/>
          <w:sz w:val="26"/>
          <w:szCs w:val="26"/>
          <w:lang w:eastAsia="ru-RU"/>
        </w:rPr>
        <w:t xml:space="preserve"> конфликтами»; «</w:t>
      </w:r>
      <w:proofErr w:type="spellStart"/>
      <w:r w:rsidRPr="003B4A6E">
        <w:rPr>
          <w:rFonts w:ascii="Times New Roman" w:eastAsia="Times New Roman" w:hAnsi="Times New Roman" w:cs="Times New Roman"/>
          <w:sz w:val="26"/>
          <w:szCs w:val="26"/>
          <w:lang w:eastAsia="ru-RU"/>
        </w:rPr>
        <w:t>Профес</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сиональная</w:t>
      </w:r>
      <w:proofErr w:type="spellEnd"/>
      <w:r w:rsidRPr="003B4A6E">
        <w:rPr>
          <w:rFonts w:ascii="Times New Roman" w:eastAsia="Times New Roman" w:hAnsi="Times New Roman" w:cs="Times New Roman"/>
          <w:sz w:val="26"/>
          <w:szCs w:val="26"/>
          <w:lang w:eastAsia="ru-RU"/>
        </w:rPr>
        <w:t xml:space="preserve"> культура и этика </w:t>
      </w:r>
      <w:proofErr w:type="spellStart"/>
      <w:r w:rsidRPr="003B4A6E">
        <w:rPr>
          <w:rFonts w:ascii="Times New Roman" w:eastAsia="Times New Roman" w:hAnsi="Times New Roman" w:cs="Times New Roman"/>
          <w:sz w:val="26"/>
          <w:szCs w:val="26"/>
          <w:lang w:eastAsia="ru-RU"/>
        </w:rPr>
        <w:t>ру</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ководителя</w:t>
      </w:r>
      <w:proofErr w:type="spellEnd"/>
      <w:r w:rsidRPr="003B4A6E">
        <w:rPr>
          <w:rFonts w:ascii="Times New Roman" w:eastAsia="Times New Roman" w:hAnsi="Times New Roman" w:cs="Times New Roman"/>
          <w:sz w:val="26"/>
          <w:szCs w:val="26"/>
          <w:lang w:eastAsia="ru-RU"/>
        </w:rPr>
        <w:t>»; «Психология управ​</w:t>
      </w:r>
      <w:proofErr w:type="spellStart"/>
      <w:r w:rsidRPr="003B4A6E">
        <w:rPr>
          <w:rFonts w:ascii="Times New Roman" w:eastAsia="Times New Roman" w:hAnsi="Times New Roman" w:cs="Times New Roman"/>
          <w:sz w:val="26"/>
          <w:szCs w:val="26"/>
          <w:lang w:eastAsia="ru-RU"/>
        </w:rPr>
        <w:t>ленческой</w:t>
      </w:r>
      <w:proofErr w:type="spellEnd"/>
      <w:r w:rsidRPr="003B4A6E">
        <w:rPr>
          <w:rFonts w:ascii="Times New Roman" w:eastAsia="Times New Roman" w:hAnsi="Times New Roman" w:cs="Times New Roman"/>
          <w:sz w:val="26"/>
          <w:szCs w:val="26"/>
          <w:lang w:eastAsia="ru-RU"/>
        </w:rPr>
        <w:t xml:space="preserve"> деятельности».</w:t>
      </w:r>
    </w:p>
    <w:p w14:paraId="6260C083"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i/>
          <w:sz w:val="26"/>
          <w:szCs w:val="26"/>
          <w:lang w:eastAsia="ru-RU"/>
        </w:rPr>
        <w:t>5.​ Создание условий для стимулирования деятельности работников системы образования. Формирование и развитие мотивационной готовности педагогических кадров к работе в новых условиях:</w:t>
      </w:r>
      <w:r w:rsidRPr="003B4A6E">
        <w:rPr>
          <w:rFonts w:ascii="Times New Roman" w:eastAsia="Times New Roman" w:hAnsi="Times New Roman" w:cs="Times New Roman"/>
          <w:i/>
          <w:sz w:val="26"/>
          <w:szCs w:val="26"/>
          <w:lang w:eastAsia="ru-RU"/>
        </w:rPr>
        <w:t xml:space="preserve"> </w:t>
      </w:r>
      <w:r w:rsidRPr="003B4A6E">
        <w:rPr>
          <w:rFonts w:ascii="Times New Roman" w:eastAsia="Times New Roman" w:hAnsi="Times New Roman" w:cs="Times New Roman"/>
          <w:sz w:val="26"/>
          <w:szCs w:val="26"/>
          <w:lang w:eastAsia="ru-RU"/>
        </w:rPr>
        <w:t xml:space="preserve">реализация возможности выбора индивидуальной образовательной траектории в </w:t>
      </w:r>
      <w:proofErr w:type="spellStart"/>
      <w:proofErr w:type="gramStart"/>
      <w:r w:rsidRPr="003B4A6E">
        <w:rPr>
          <w:rFonts w:ascii="Times New Roman" w:eastAsia="Times New Roman" w:hAnsi="Times New Roman" w:cs="Times New Roman"/>
          <w:sz w:val="26"/>
          <w:szCs w:val="26"/>
          <w:lang w:eastAsia="ru-RU"/>
        </w:rPr>
        <w:t>общеобразователь</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ных</w:t>
      </w:r>
      <w:proofErr w:type="spellEnd"/>
      <w:proofErr w:type="gramEnd"/>
      <w:r w:rsidRPr="003B4A6E">
        <w:rPr>
          <w:rFonts w:ascii="Times New Roman" w:eastAsia="Times New Roman" w:hAnsi="Times New Roman" w:cs="Times New Roman"/>
          <w:sz w:val="26"/>
          <w:szCs w:val="26"/>
          <w:lang w:eastAsia="ru-RU"/>
        </w:rPr>
        <w:t xml:space="preserve"> организациях за счет </w:t>
      </w:r>
      <w:proofErr w:type="spellStart"/>
      <w:r w:rsidRPr="003B4A6E">
        <w:rPr>
          <w:rFonts w:ascii="Times New Roman" w:eastAsia="Times New Roman" w:hAnsi="Times New Roman" w:cs="Times New Roman"/>
          <w:sz w:val="26"/>
          <w:szCs w:val="26"/>
          <w:lang w:eastAsia="ru-RU"/>
        </w:rPr>
        <w:t>форми</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рования</w:t>
      </w:r>
      <w:proofErr w:type="spellEnd"/>
      <w:r w:rsidRPr="003B4A6E">
        <w:rPr>
          <w:rFonts w:ascii="Times New Roman" w:eastAsia="Times New Roman" w:hAnsi="Times New Roman" w:cs="Times New Roman"/>
          <w:sz w:val="26"/>
          <w:szCs w:val="26"/>
          <w:lang w:eastAsia="ru-RU"/>
        </w:rPr>
        <w:t xml:space="preserve"> открытого </w:t>
      </w:r>
      <w:proofErr w:type="spellStart"/>
      <w:r w:rsidRPr="003B4A6E">
        <w:rPr>
          <w:rFonts w:ascii="Times New Roman" w:eastAsia="Times New Roman" w:hAnsi="Times New Roman" w:cs="Times New Roman"/>
          <w:sz w:val="26"/>
          <w:szCs w:val="26"/>
          <w:lang w:eastAsia="ru-RU"/>
        </w:rPr>
        <w:t>информацион</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ного</w:t>
      </w:r>
      <w:proofErr w:type="spellEnd"/>
      <w:r w:rsidRPr="003B4A6E">
        <w:rPr>
          <w:rFonts w:ascii="Times New Roman" w:eastAsia="Times New Roman" w:hAnsi="Times New Roman" w:cs="Times New Roman"/>
          <w:sz w:val="26"/>
          <w:szCs w:val="26"/>
          <w:lang w:eastAsia="ru-RU"/>
        </w:rPr>
        <w:t xml:space="preserve"> образовательного </w:t>
      </w:r>
      <w:proofErr w:type="spellStart"/>
      <w:r w:rsidRPr="003B4A6E">
        <w:rPr>
          <w:rFonts w:ascii="Times New Roman" w:eastAsia="Times New Roman" w:hAnsi="Times New Roman" w:cs="Times New Roman"/>
          <w:sz w:val="26"/>
          <w:szCs w:val="26"/>
          <w:lang w:eastAsia="ru-RU"/>
        </w:rPr>
        <w:t>простран</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ства</w:t>
      </w:r>
      <w:proofErr w:type="spellEnd"/>
      <w:r w:rsidRPr="003B4A6E">
        <w:rPr>
          <w:rFonts w:ascii="Times New Roman" w:eastAsia="Times New Roman" w:hAnsi="Times New Roman" w:cs="Times New Roman"/>
          <w:sz w:val="26"/>
          <w:szCs w:val="26"/>
          <w:lang w:eastAsia="ru-RU"/>
        </w:rPr>
        <w:t>, применения Интернет-тех​</w:t>
      </w:r>
      <w:proofErr w:type="spellStart"/>
      <w:r w:rsidRPr="003B4A6E">
        <w:rPr>
          <w:rFonts w:ascii="Times New Roman" w:eastAsia="Times New Roman" w:hAnsi="Times New Roman" w:cs="Times New Roman"/>
          <w:sz w:val="26"/>
          <w:szCs w:val="26"/>
          <w:lang w:eastAsia="ru-RU"/>
        </w:rPr>
        <w:t>нологий</w:t>
      </w:r>
      <w:proofErr w:type="spellEnd"/>
      <w:r w:rsidRPr="003B4A6E">
        <w:rPr>
          <w:rFonts w:ascii="Times New Roman" w:eastAsia="Times New Roman" w:hAnsi="Times New Roman" w:cs="Times New Roman"/>
          <w:sz w:val="26"/>
          <w:szCs w:val="26"/>
          <w:lang w:eastAsia="ru-RU"/>
        </w:rPr>
        <w:t xml:space="preserve"> и технологий </w:t>
      </w:r>
      <w:proofErr w:type="spellStart"/>
      <w:r w:rsidRPr="003B4A6E">
        <w:rPr>
          <w:rFonts w:ascii="Times New Roman" w:eastAsia="Times New Roman" w:hAnsi="Times New Roman" w:cs="Times New Roman"/>
          <w:sz w:val="26"/>
          <w:szCs w:val="26"/>
          <w:lang w:eastAsia="ru-RU"/>
        </w:rPr>
        <w:t>компетент</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ностного</w:t>
      </w:r>
      <w:proofErr w:type="spellEnd"/>
      <w:r w:rsidRPr="003B4A6E">
        <w:rPr>
          <w:rFonts w:ascii="Times New Roman" w:eastAsia="Times New Roman" w:hAnsi="Times New Roman" w:cs="Times New Roman"/>
          <w:sz w:val="26"/>
          <w:szCs w:val="26"/>
          <w:lang w:eastAsia="ru-RU"/>
        </w:rPr>
        <w:t xml:space="preserve"> подхода, участия школь​</w:t>
      </w:r>
      <w:proofErr w:type="spellStart"/>
      <w:r w:rsidRPr="003B4A6E">
        <w:rPr>
          <w:rFonts w:ascii="Times New Roman" w:eastAsia="Times New Roman" w:hAnsi="Times New Roman" w:cs="Times New Roman"/>
          <w:sz w:val="26"/>
          <w:szCs w:val="26"/>
          <w:lang w:eastAsia="ru-RU"/>
        </w:rPr>
        <w:t>ников</w:t>
      </w:r>
      <w:proofErr w:type="spellEnd"/>
      <w:r w:rsidRPr="003B4A6E">
        <w:rPr>
          <w:rFonts w:ascii="Times New Roman" w:eastAsia="Times New Roman" w:hAnsi="Times New Roman" w:cs="Times New Roman"/>
          <w:sz w:val="26"/>
          <w:szCs w:val="26"/>
          <w:lang w:eastAsia="ru-RU"/>
        </w:rPr>
        <w:t xml:space="preserve"> в различных сетевых про​граммах и проектах, в том числе и в сети Интернет; совершенствование правовой ос​новы трудовых отношений в </w:t>
      </w:r>
      <w:proofErr w:type="spellStart"/>
      <w:proofErr w:type="gramStart"/>
      <w:r w:rsidRPr="003B4A6E">
        <w:rPr>
          <w:rFonts w:ascii="Times New Roman" w:eastAsia="Times New Roman" w:hAnsi="Times New Roman" w:cs="Times New Roman"/>
          <w:sz w:val="26"/>
          <w:szCs w:val="26"/>
          <w:lang w:eastAsia="ru-RU"/>
        </w:rPr>
        <w:t>сис</w:t>
      </w:r>
      <w:proofErr w:type="spellEnd"/>
      <w:r w:rsidRPr="003B4A6E">
        <w:rPr>
          <w:rFonts w:ascii="Times New Roman" w:eastAsia="Times New Roman" w:hAnsi="Times New Roman" w:cs="Times New Roman"/>
          <w:sz w:val="26"/>
          <w:szCs w:val="26"/>
          <w:lang w:eastAsia="ru-RU"/>
        </w:rPr>
        <w:t>​теме</w:t>
      </w:r>
      <w:proofErr w:type="gramEnd"/>
      <w:r w:rsidRPr="003B4A6E">
        <w:rPr>
          <w:rFonts w:ascii="Times New Roman" w:eastAsia="Times New Roman" w:hAnsi="Times New Roman" w:cs="Times New Roman"/>
          <w:sz w:val="26"/>
          <w:szCs w:val="26"/>
          <w:lang w:eastAsia="ru-RU"/>
        </w:rPr>
        <w:t xml:space="preserve"> образования округа, </w:t>
      </w:r>
      <w:proofErr w:type="spellStart"/>
      <w:r w:rsidRPr="003B4A6E">
        <w:rPr>
          <w:rFonts w:ascii="Times New Roman" w:eastAsia="Times New Roman" w:hAnsi="Times New Roman" w:cs="Times New Roman"/>
          <w:sz w:val="26"/>
          <w:szCs w:val="26"/>
          <w:lang w:eastAsia="ru-RU"/>
        </w:rPr>
        <w:t>осуще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ствление</w:t>
      </w:r>
      <w:proofErr w:type="spellEnd"/>
      <w:r w:rsidRPr="003B4A6E">
        <w:rPr>
          <w:rFonts w:ascii="Times New Roman" w:eastAsia="Times New Roman" w:hAnsi="Times New Roman" w:cs="Times New Roman"/>
          <w:sz w:val="26"/>
          <w:szCs w:val="26"/>
          <w:lang w:eastAsia="ru-RU"/>
        </w:rPr>
        <w:t xml:space="preserve"> внутриведомственного контроля за исполнением </w:t>
      </w:r>
      <w:proofErr w:type="spellStart"/>
      <w:r w:rsidRPr="003B4A6E">
        <w:rPr>
          <w:rFonts w:ascii="Times New Roman" w:eastAsia="Times New Roman" w:hAnsi="Times New Roman" w:cs="Times New Roman"/>
          <w:sz w:val="26"/>
          <w:szCs w:val="26"/>
          <w:lang w:eastAsia="ru-RU"/>
        </w:rPr>
        <w:t>трудо</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вого</w:t>
      </w:r>
      <w:proofErr w:type="spellEnd"/>
      <w:r w:rsidRPr="003B4A6E">
        <w:rPr>
          <w:rFonts w:ascii="Times New Roman" w:eastAsia="Times New Roman" w:hAnsi="Times New Roman" w:cs="Times New Roman"/>
          <w:sz w:val="26"/>
          <w:szCs w:val="26"/>
          <w:lang w:eastAsia="ru-RU"/>
        </w:rPr>
        <w:t xml:space="preserve"> законодательства в образовательных организациях; создание условий для повышения престижа профессии педагога (учителя, воспитателя и др.): проведение семинаров и </w:t>
      </w:r>
      <w:proofErr w:type="spellStart"/>
      <w:r w:rsidRPr="003B4A6E">
        <w:rPr>
          <w:rFonts w:ascii="Times New Roman" w:eastAsia="Times New Roman" w:hAnsi="Times New Roman" w:cs="Times New Roman"/>
          <w:sz w:val="26"/>
          <w:szCs w:val="26"/>
          <w:lang w:eastAsia="ru-RU"/>
        </w:rPr>
        <w:t>откры</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тых</w:t>
      </w:r>
      <w:proofErr w:type="spellEnd"/>
      <w:r w:rsidRPr="003B4A6E">
        <w:rPr>
          <w:rFonts w:ascii="Times New Roman" w:eastAsia="Times New Roman" w:hAnsi="Times New Roman" w:cs="Times New Roman"/>
          <w:sz w:val="26"/>
          <w:szCs w:val="26"/>
          <w:lang w:eastAsia="ru-RU"/>
        </w:rPr>
        <w:t xml:space="preserve"> дискуссий о современных требованиях к профессионализму учителя; пополнение банка педагогического опыта в муниципальной </w:t>
      </w:r>
      <w:proofErr w:type="spellStart"/>
      <w:proofErr w:type="gramStart"/>
      <w:r w:rsidRPr="003B4A6E">
        <w:rPr>
          <w:rFonts w:ascii="Times New Roman" w:eastAsia="Times New Roman" w:hAnsi="Times New Roman" w:cs="Times New Roman"/>
          <w:sz w:val="26"/>
          <w:szCs w:val="26"/>
          <w:lang w:eastAsia="ru-RU"/>
        </w:rPr>
        <w:t>сис</w:t>
      </w:r>
      <w:proofErr w:type="spellEnd"/>
      <w:r w:rsidRPr="003B4A6E">
        <w:rPr>
          <w:rFonts w:ascii="Times New Roman" w:eastAsia="Times New Roman" w:hAnsi="Times New Roman" w:cs="Times New Roman"/>
          <w:sz w:val="26"/>
          <w:szCs w:val="26"/>
          <w:lang w:eastAsia="ru-RU"/>
        </w:rPr>
        <w:t>​теме</w:t>
      </w:r>
      <w:proofErr w:type="gramEnd"/>
      <w:r w:rsidRPr="003B4A6E">
        <w:rPr>
          <w:rFonts w:ascii="Times New Roman" w:eastAsia="Times New Roman" w:hAnsi="Times New Roman" w:cs="Times New Roman"/>
          <w:sz w:val="26"/>
          <w:szCs w:val="26"/>
          <w:lang w:eastAsia="ru-RU"/>
        </w:rPr>
        <w:t xml:space="preserve"> образования, в том числе организация свободного доступа к базе данных педагогических ин​новаций, результатам </w:t>
      </w:r>
      <w:proofErr w:type="spellStart"/>
      <w:r w:rsidRPr="003B4A6E">
        <w:rPr>
          <w:rFonts w:ascii="Times New Roman" w:eastAsia="Times New Roman" w:hAnsi="Times New Roman" w:cs="Times New Roman"/>
          <w:sz w:val="26"/>
          <w:szCs w:val="26"/>
          <w:lang w:eastAsia="ru-RU"/>
        </w:rPr>
        <w:t>эксперимен</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тальной</w:t>
      </w:r>
      <w:proofErr w:type="spellEnd"/>
      <w:r w:rsidRPr="003B4A6E">
        <w:rPr>
          <w:rFonts w:ascii="Times New Roman" w:eastAsia="Times New Roman" w:hAnsi="Times New Roman" w:cs="Times New Roman"/>
          <w:sz w:val="26"/>
          <w:szCs w:val="26"/>
          <w:lang w:eastAsia="ru-RU"/>
        </w:rPr>
        <w:t xml:space="preserve"> деятельности в области развития одаренности детей и подростков, награждение педагогических и руководящих работников в рамках августовской педагогической конференции; прием  Мэром Карачаевского городского округа  педагогических и руководящих работников, достигших высоких результатов педагогической деятельности; награждение педагогических и руководящих работников в рамках праздничной программы, </w:t>
      </w:r>
      <w:proofErr w:type="spellStart"/>
      <w:proofErr w:type="gramStart"/>
      <w:r w:rsidRPr="003B4A6E">
        <w:rPr>
          <w:rFonts w:ascii="Times New Roman" w:eastAsia="Times New Roman" w:hAnsi="Times New Roman" w:cs="Times New Roman"/>
          <w:sz w:val="26"/>
          <w:szCs w:val="26"/>
          <w:lang w:eastAsia="ru-RU"/>
        </w:rPr>
        <w:t>посвя</w:t>
      </w:r>
      <w:proofErr w:type="spellEnd"/>
      <w:r w:rsidRPr="003B4A6E">
        <w:rPr>
          <w:rFonts w:ascii="Times New Roman" w:eastAsia="Times New Roman" w:hAnsi="Times New Roman" w:cs="Times New Roman"/>
          <w:sz w:val="26"/>
          <w:szCs w:val="26"/>
          <w:lang w:eastAsia="ru-RU"/>
        </w:rPr>
        <w:t>​щенной</w:t>
      </w:r>
      <w:proofErr w:type="gramEnd"/>
      <w:r w:rsidRPr="003B4A6E">
        <w:rPr>
          <w:rFonts w:ascii="Times New Roman" w:eastAsia="Times New Roman" w:hAnsi="Times New Roman" w:cs="Times New Roman"/>
          <w:sz w:val="26"/>
          <w:szCs w:val="26"/>
          <w:lang w:eastAsia="ru-RU"/>
        </w:rPr>
        <w:t xml:space="preserve"> Дню воспитателя, Дню учителя; организация и проведение про​</w:t>
      </w:r>
      <w:proofErr w:type="spellStart"/>
      <w:r w:rsidRPr="003B4A6E">
        <w:rPr>
          <w:rFonts w:ascii="Times New Roman" w:eastAsia="Times New Roman" w:hAnsi="Times New Roman" w:cs="Times New Roman"/>
          <w:sz w:val="26"/>
          <w:szCs w:val="26"/>
          <w:lang w:eastAsia="ru-RU"/>
        </w:rPr>
        <w:t>фессиональных</w:t>
      </w:r>
      <w:proofErr w:type="spellEnd"/>
      <w:r w:rsidRPr="003B4A6E">
        <w:rPr>
          <w:rFonts w:ascii="Times New Roman" w:eastAsia="Times New Roman" w:hAnsi="Times New Roman" w:cs="Times New Roman"/>
          <w:sz w:val="26"/>
          <w:szCs w:val="26"/>
          <w:lang w:eastAsia="ru-RU"/>
        </w:rPr>
        <w:t xml:space="preserve"> конкурсов и на​</w:t>
      </w:r>
      <w:proofErr w:type="spellStart"/>
      <w:r w:rsidRPr="003B4A6E">
        <w:rPr>
          <w:rFonts w:ascii="Times New Roman" w:eastAsia="Times New Roman" w:hAnsi="Times New Roman" w:cs="Times New Roman"/>
          <w:sz w:val="26"/>
          <w:szCs w:val="26"/>
          <w:lang w:eastAsia="ru-RU"/>
        </w:rPr>
        <w:t>учно</w:t>
      </w:r>
      <w:proofErr w:type="spellEnd"/>
      <w:r w:rsidRPr="003B4A6E">
        <w:rPr>
          <w:rFonts w:ascii="Times New Roman" w:eastAsia="Times New Roman" w:hAnsi="Times New Roman" w:cs="Times New Roman"/>
          <w:sz w:val="26"/>
          <w:szCs w:val="26"/>
          <w:lang w:eastAsia="ru-RU"/>
        </w:rPr>
        <w:t xml:space="preserve">-практических конференций («Учитель года», «Лучший педагог </w:t>
      </w:r>
      <w:proofErr w:type="spellStart"/>
      <w:r w:rsidRPr="003B4A6E">
        <w:rPr>
          <w:rFonts w:ascii="Times New Roman" w:eastAsia="Times New Roman" w:hAnsi="Times New Roman" w:cs="Times New Roman"/>
          <w:sz w:val="26"/>
          <w:szCs w:val="26"/>
          <w:lang w:eastAsia="ru-RU"/>
        </w:rPr>
        <w:t>дополнитель</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ного</w:t>
      </w:r>
      <w:proofErr w:type="spellEnd"/>
      <w:r w:rsidRPr="003B4A6E">
        <w:rPr>
          <w:rFonts w:ascii="Times New Roman" w:eastAsia="Times New Roman" w:hAnsi="Times New Roman" w:cs="Times New Roman"/>
          <w:sz w:val="26"/>
          <w:szCs w:val="26"/>
          <w:lang w:eastAsia="ru-RU"/>
        </w:rPr>
        <w:t xml:space="preserve"> образования детей», «Лидер в образовании», «Воспитатель года», «Педагогический дебют»); чествование юбиляров: образовательные организации и руководители ОО; фестиваль педагогических идей «Моя инициатива в образовании»; научно-практическая </w:t>
      </w:r>
      <w:proofErr w:type="spellStart"/>
      <w:proofErr w:type="gramStart"/>
      <w:r w:rsidRPr="003B4A6E">
        <w:rPr>
          <w:rFonts w:ascii="Times New Roman" w:eastAsia="Times New Roman" w:hAnsi="Times New Roman" w:cs="Times New Roman"/>
          <w:sz w:val="26"/>
          <w:szCs w:val="26"/>
          <w:lang w:eastAsia="ru-RU"/>
        </w:rPr>
        <w:t>конферен</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ция</w:t>
      </w:r>
      <w:proofErr w:type="spellEnd"/>
      <w:proofErr w:type="gramEnd"/>
      <w:r w:rsidRPr="003B4A6E">
        <w:rPr>
          <w:rFonts w:ascii="Times New Roman" w:eastAsia="Times New Roman" w:hAnsi="Times New Roman" w:cs="Times New Roman"/>
          <w:sz w:val="26"/>
          <w:szCs w:val="26"/>
          <w:lang w:eastAsia="ru-RU"/>
        </w:rPr>
        <w:t xml:space="preserve"> «Внедрение электронных образовательных ресурсов в современной школе», научно-практическая </w:t>
      </w:r>
      <w:proofErr w:type="spellStart"/>
      <w:r w:rsidRPr="003B4A6E">
        <w:rPr>
          <w:rFonts w:ascii="Times New Roman" w:eastAsia="Times New Roman" w:hAnsi="Times New Roman" w:cs="Times New Roman"/>
          <w:sz w:val="26"/>
          <w:szCs w:val="26"/>
          <w:lang w:eastAsia="ru-RU"/>
        </w:rPr>
        <w:t>конферен</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ция</w:t>
      </w:r>
      <w:proofErr w:type="spellEnd"/>
      <w:r w:rsidRPr="003B4A6E">
        <w:rPr>
          <w:rFonts w:ascii="Times New Roman" w:eastAsia="Times New Roman" w:hAnsi="Times New Roman" w:cs="Times New Roman"/>
          <w:sz w:val="26"/>
          <w:szCs w:val="26"/>
          <w:lang w:eastAsia="ru-RU"/>
        </w:rPr>
        <w:t xml:space="preserve"> «Современные образователь​</w:t>
      </w:r>
      <w:proofErr w:type="spellStart"/>
      <w:r w:rsidRPr="003B4A6E">
        <w:rPr>
          <w:rFonts w:ascii="Times New Roman" w:eastAsia="Times New Roman" w:hAnsi="Times New Roman" w:cs="Times New Roman"/>
          <w:sz w:val="26"/>
          <w:szCs w:val="26"/>
          <w:lang w:eastAsia="ru-RU"/>
        </w:rPr>
        <w:t>ные</w:t>
      </w:r>
      <w:proofErr w:type="spellEnd"/>
      <w:r w:rsidRPr="003B4A6E">
        <w:rPr>
          <w:rFonts w:ascii="Times New Roman" w:eastAsia="Times New Roman" w:hAnsi="Times New Roman" w:cs="Times New Roman"/>
          <w:sz w:val="26"/>
          <w:szCs w:val="26"/>
          <w:lang w:eastAsia="ru-RU"/>
        </w:rPr>
        <w:t xml:space="preserve"> технологии в контексте </w:t>
      </w:r>
      <w:proofErr w:type="spellStart"/>
      <w:r w:rsidRPr="003B4A6E">
        <w:rPr>
          <w:rFonts w:ascii="Times New Roman" w:eastAsia="Times New Roman" w:hAnsi="Times New Roman" w:cs="Times New Roman"/>
          <w:sz w:val="26"/>
          <w:szCs w:val="26"/>
          <w:lang w:eastAsia="ru-RU"/>
        </w:rPr>
        <w:t>компетентностного</w:t>
      </w:r>
      <w:proofErr w:type="spellEnd"/>
      <w:r w:rsidRPr="003B4A6E">
        <w:rPr>
          <w:rFonts w:ascii="Times New Roman" w:eastAsia="Times New Roman" w:hAnsi="Times New Roman" w:cs="Times New Roman"/>
          <w:sz w:val="26"/>
          <w:szCs w:val="26"/>
          <w:lang w:eastAsia="ru-RU"/>
        </w:rPr>
        <w:t xml:space="preserve"> подхода», фестиваль творчества </w:t>
      </w:r>
      <w:proofErr w:type="spellStart"/>
      <w:r w:rsidRPr="003B4A6E">
        <w:rPr>
          <w:rFonts w:ascii="Times New Roman" w:eastAsia="Times New Roman" w:hAnsi="Times New Roman" w:cs="Times New Roman"/>
          <w:sz w:val="26"/>
          <w:szCs w:val="26"/>
          <w:lang w:eastAsia="ru-RU"/>
        </w:rPr>
        <w:t>педагогиче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ских</w:t>
      </w:r>
      <w:proofErr w:type="spellEnd"/>
      <w:r w:rsidRPr="003B4A6E">
        <w:rPr>
          <w:rFonts w:ascii="Times New Roman" w:eastAsia="Times New Roman" w:hAnsi="Times New Roman" w:cs="Times New Roman"/>
          <w:sz w:val="26"/>
          <w:szCs w:val="26"/>
          <w:lang w:eastAsia="ru-RU"/>
        </w:rPr>
        <w:t xml:space="preserve"> коллективов образовательных  учреждений «Мир </w:t>
      </w:r>
      <w:proofErr w:type="spellStart"/>
      <w:r w:rsidRPr="003B4A6E">
        <w:rPr>
          <w:rFonts w:ascii="Times New Roman" w:eastAsia="Times New Roman" w:hAnsi="Times New Roman" w:cs="Times New Roman"/>
          <w:sz w:val="26"/>
          <w:szCs w:val="26"/>
          <w:lang w:eastAsia="ru-RU"/>
        </w:rPr>
        <w:t>увлече</w:t>
      </w:r>
      <w:proofErr w:type="spellEnd"/>
      <w:r w:rsidRPr="003B4A6E">
        <w:rPr>
          <w:rFonts w:ascii="Times New Roman" w:eastAsia="Times New Roman" w:hAnsi="Times New Roman" w:cs="Times New Roman"/>
          <w:sz w:val="26"/>
          <w:szCs w:val="26"/>
          <w:lang w:eastAsia="ru-RU"/>
        </w:rPr>
        <w:t>​</w:t>
      </w:r>
      <w:proofErr w:type="spellStart"/>
      <w:r w:rsidRPr="003B4A6E">
        <w:rPr>
          <w:rFonts w:ascii="Times New Roman" w:eastAsia="Times New Roman" w:hAnsi="Times New Roman" w:cs="Times New Roman"/>
          <w:sz w:val="26"/>
          <w:szCs w:val="26"/>
          <w:lang w:eastAsia="ru-RU"/>
        </w:rPr>
        <w:t>ний</w:t>
      </w:r>
      <w:proofErr w:type="spellEnd"/>
      <w:r w:rsidRPr="003B4A6E">
        <w:rPr>
          <w:rFonts w:ascii="Times New Roman" w:eastAsia="Times New Roman" w:hAnsi="Times New Roman" w:cs="Times New Roman"/>
          <w:sz w:val="26"/>
          <w:szCs w:val="26"/>
          <w:lang w:eastAsia="ru-RU"/>
        </w:rPr>
        <w:t xml:space="preserve">».                                                                                                                                     </w:t>
      </w:r>
    </w:p>
    <w:p w14:paraId="34C64B8A"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
    <w:p w14:paraId="364CC0D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Таблица № 1. Сведения о показателях (индикаторах) Подпрограммы «Кадровое обеспечение системы образования»</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567"/>
        <w:gridCol w:w="243"/>
        <w:gridCol w:w="810"/>
        <w:gridCol w:w="810"/>
        <w:gridCol w:w="810"/>
        <w:gridCol w:w="810"/>
        <w:gridCol w:w="810"/>
        <w:gridCol w:w="810"/>
        <w:gridCol w:w="227"/>
        <w:gridCol w:w="9"/>
      </w:tblGrid>
      <w:tr w:rsidR="007E1E35" w:rsidRPr="003B4A6E" w14:paraId="6D2BF2B9" w14:textId="77777777" w:rsidTr="007E1E35">
        <w:trPr>
          <w:gridAfter w:val="1"/>
          <w:wAfter w:w="9" w:type="dxa"/>
          <w:trHeight w:val="360"/>
        </w:trPr>
        <w:tc>
          <w:tcPr>
            <w:tcW w:w="2093" w:type="dxa"/>
            <w:vMerge w:val="restart"/>
          </w:tcPr>
          <w:p w14:paraId="398E5ABC"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Задачи, направленные на достижение цели</w:t>
            </w:r>
          </w:p>
        </w:tc>
        <w:tc>
          <w:tcPr>
            <w:tcW w:w="2126" w:type="dxa"/>
            <w:vMerge w:val="restart"/>
          </w:tcPr>
          <w:p w14:paraId="253BB058"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Наименование показателя (индикатора)</w:t>
            </w:r>
          </w:p>
        </w:tc>
        <w:tc>
          <w:tcPr>
            <w:tcW w:w="567" w:type="dxa"/>
          </w:tcPr>
          <w:p w14:paraId="5870241A"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p>
        </w:tc>
        <w:tc>
          <w:tcPr>
            <w:tcW w:w="5330" w:type="dxa"/>
            <w:gridSpan w:val="8"/>
          </w:tcPr>
          <w:p w14:paraId="7DE8F5D5" w14:textId="2461D68A"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Значение показателей по годам реализации Подпрограммы</w:t>
            </w:r>
          </w:p>
        </w:tc>
      </w:tr>
      <w:tr w:rsidR="007E1E35" w:rsidRPr="003B4A6E" w14:paraId="4DB39C49" w14:textId="77777777" w:rsidTr="007E1E35">
        <w:trPr>
          <w:trHeight w:val="646"/>
        </w:trPr>
        <w:tc>
          <w:tcPr>
            <w:tcW w:w="2093" w:type="dxa"/>
            <w:vMerge/>
          </w:tcPr>
          <w:p w14:paraId="4A0B9745"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p>
        </w:tc>
        <w:tc>
          <w:tcPr>
            <w:tcW w:w="2126" w:type="dxa"/>
            <w:vMerge/>
          </w:tcPr>
          <w:p w14:paraId="39B719D8"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p>
        </w:tc>
        <w:tc>
          <w:tcPr>
            <w:tcW w:w="810" w:type="dxa"/>
            <w:gridSpan w:val="2"/>
            <w:vAlign w:val="center"/>
          </w:tcPr>
          <w:p w14:paraId="40673CE6"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w:t>
            </w:r>
          </w:p>
          <w:p w14:paraId="53981DB1"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год</w:t>
            </w:r>
          </w:p>
        </w:tc>
        <w:tc>
          <w:tcPr>
            <w:tcW w:w="810" w:type="dxa"/>
            <w:vAlign w:val="center"/>
          </w:tcPr>
          <w:p w14:paraId="0DB7FCD9"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w:t>
            </w:r>
          </w:p>
          <w:p w14:paraId="666BD9B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год</w:t>
            </w:r>
          </w:p>
        </w:tc>
        <w:tc>
          <w:tcPr>
            <w:tcW w:w="810" w:type="dxa"/>
            <w:vAlign w:val="center"/>
          </w:tcPr>
          <w:p w14:paraId="528CF762"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2020 год</w:t>
            </w:r>
          </w:p>
        </w:tc>
        <w:tc>
          <w:tcPr>
            <w:tcW w:w="810" w:type="dxa"/>
            <w:vAlign w:val="center"/>
          </w:tcPr>
          <w:p w14:paraId="04FB4EA2"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w:t>
            </w:r>
          </w:p>
          <w:p w14:paraId="3804632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год</w:t>
            </w:r>
          </w:p>
        </w:tc>
        <w:tc>
          <w:tcPr>
            <w:tcW w:w="810" w:type="dxa"/>
          </w:tcPr>
          <w:p w14:paraId="1B5BF7BB"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w:t>
            </w:r>
          </w:p>
          <w:p w14:paraId="323B7562"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год</w:t>
            </w:r>
          </w:p>
        </w:tc>
        <w:tc>
          <w:tcPr>
            <w:tcW w:w="810" w:type="dxa"/>
            <w:tcBorders>
              <w:right w:val="single" w:sz="4" w:space="0" w:color="auto"/>
            </w:tcBorders>
            <w:vAlign w:val="center"/>
          </w:tcPr>
          <w:p w14:paraId="2E13102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w:t>
            </w:r>
          </w:p>
        </w:tc>
        <w:tc>
          <w:tcPr>
            <w:tcW w:w="810" w:type="dxa"/>
            <w:tcBorders>
              <w:right w:val="single" w:sz="4" w:space="0" w:color="auto"/>
            </w:tcBorders>
            <w:vAlign w:val="center"/>
          </w:tcPr>
          <w:p w14:paraId="07185BCD" w14:textId="64250724"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w:t>
            </w:r>
          </w:p>
        </w:tc>
        <w:tc>
          <w:tcPr>
            <w:tcW w:w="236" w:type="dxa"/>
            <w:gridSpan w:val="2"/>
            <w:vMerge w:val="restart"/>
            <w:tcBorders>
              <w:top w:val="nil"/>
              <w:left w:val="single" w:sz="4" w:space="0" w:color="auto"/>
              <w:right w:val="nil"/>
            </w:tcBorders>
            <w:vAlign w:val="center"/>
          </w:tcPr>
          <w:p w14:paraId="2C5ED8E5" w14:textId="6125ED95" w:rsidR="007E1E35" w:rsidRPr="003B4A6E" w:rsidRDefault="007E1E35" w:rsidP="00203F8F">
            <w:pPr>
              <w:spacing w:after="0" w:line="240" w:lineRule="auto"/>
              <w:rPr>
                <w:rFonts w:ascii="Times New Roman" w:eastAsia="Calibri" w:hAnsi="Times New Roman" w:cs="Times New Roman"/>
                <w:sz w:val="26"/>
                <w:szCs w:val="26"/>
                <w:lang w:eastAsia="ru-RU"/>
              </w:rPr>
            </w:pPr>
          </w:p>
        </w:tc>
      </w:tr>
      <w:tr w:rsidR="007E1E35" w:rsidRPr="003B4A6E" w14:paraId="41E8E3A5" w14:textId="77777777" w:rsidTr="007E1E35">
        <w:tc>
          <w:tcPr>
            <w:tcW w:w="2093" w:type="dxa"/>
            <w:vAlign w:val="center"/>
          </w:tcPr>
          <w:p w14:paraId="7E7F8737"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1.Обеспечить образовательные организации квалифицированными кадрами, имеющими профильное </w:t>
            </w:r>
            <w:r w:rsidRPr="003B4A6E">
              <w:rPr>
                <w:rFonts w:ascii="Times New Roman" w:eastAsia="Calibri" w:hAnsi="Times New Roman" w:cs="Times New Roman"/>
                <w:sz w:val="26"/>
                <w:szCs w:val="26"/>
                <w:lang w:eastAsia="ru-RU"/>
              </w:rPr>
              <w:lastRenderedPageBreak/>
              <w:t>образование</w:t>
            </w:r>
          </w:p>
        </w:tc>
        <w:tc>
          <w:tcPr>
            <w:tcW w:w="2126" w:type="dxa"/>
            <w:vAlign w:val="center"/>
          </w:tcPr>
          <w:p w14:paraId="7D733BFE"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Обеспеченность кадрами, отсутствие вакансий</w:t>
            </w:r>
          </w:p>
        </w:tc>
        <w:tc>
          <w:tcPr>
            <w:tcW w:w="810" w:type="dxa"/>
            <w:gridSpan w:val="2"/>
            <w:vAlign w:val="center"/>
          </w:tcPr>
          <w:p w14:paraId="48D17895"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99,8%</w:t>
            </w:r>
          </w:p>
        </w:tc>
        <w:tc>
          <w:tcPr>
            <w:tcW w:w="810" w:type="dxa"/>
            <w:vAlign w:val="center"/>
          </w:tcPr>
          <w:p w14:paraId="270BC8F8"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99,9%</w:t>
            </w:r>
          </w:p>
        </w:tc>
        <w:tc>
          <w:tcPr>
            <w:tcW w:w="810" w:type="dxa"/>
            <w:vAlign w:val="center"/>
          </w:tcPr>
          <w:p w14:paraId="0A298799"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810" w:type="dxa"/>
            <w:vAlign w:val="center"/>
          </w:tcPr>
          <w:p w14:paraId="7643A037"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810" w:type="dxa"/>
            <w:vAlign w:val="center"/>
          </w:tcPr>
          <w:p w14:paraId="1B66618F"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810" w:type="dxa"/>
            <w:tcBorders>
              <w:right w:val="single" w:sz="4" w:space="0" w:color="auto"/>
            </w:tcBorders>
            <w:vAlign w:val="center"/>
          </w:tcPr>
          <w:p w14:paraId="41B95CED"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810" w:type="dxa"/>
            <w:tcBorders>
              <w:right w:val="single" w:sz="4" w:space="0" w:color="auto"/>
            </w:tcBorders>
            <w:vAlign w:val="center"/>
          </w:tcPr>
          <w:p w14:paraId="5FC85B32" w14:textId="57D38ED4"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236" w:type="dxa"/>
            <w:gridSpan w:val="2"/>
            <w:vMerge/>
            <w:tcBorders>
              <w:top w:val="nil"/>
              <w:left w:val="single" w:sz="4" w:space="0" w:color="auto"/>
              <w:right w:val="nil"/>
            </w:tcBorders>
            <w:vAlign w:val="center"/>
          </w:tcPr>
          <w:p w14:paraId="7F2ECFDA" w14:textId="4C8685D0" w:rsidR="007E1E35" w:rsidRPr="003B4A6E" w:rsidRDefault="007E1E35" w:rsidP="00203F8F">
            <w:pPr>
              <w:spacing w:after="0" w:line="240" w:lineRule="auto"/>
              <w:rPr>
                <w:rFonts w:ascii="Times New Roman" w:eastAsia="Calibri" w:hAnsi="Times New Roman" w:cs="Times New Roman"/>
                <w:sz w:val="26"/>
                <w:szCs w:val="26"/>
                <w:lang w:eastAsia="ru-RU"/>
              </w:rPr>
            </w:pPr>
          </w:p>
        </w:tc>
      </w:tr>
      <w:tr w:rsidR="007E1E35" w:rsidRPr="003B4A6E" w14:paraId="5383FD64" w14:textId="77777777" w:rsidTr="007E1E35">
        <w:tc>
          <w:tcPr>
            <w:tcW w:w="2093" w:type="dxa"/>
          </w:tcPr>
          <w:p w14:paraId="1E71F7C0"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p>
        </w:tc>
        <w:tc>
          <w:tcPr>
            <w:tcW w:w="2126" w:type="dxa"/>
            <w:vAlign w:val="center"/>
          </w:tcPr>
          <w:p w14:paraId="153A4D2E"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Доля педагогических работников с высшим профессиональным образованием </w:t>
            </w:r>
          </w:p>
        </w:tc>
        <w:tc>
          <w:tcPr>
            <w:tcW w:w="810" w:type="dxa"/>
            <w:gridSpan w:val="2"/>
            <w:vAlign w:val="center"/>
          </w:tcPr>
          <w:p w14:paraId="78AF9BA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ДОУ-92,4 %, ОУ-99,5,%</w:t>
            </w:r>
          </w:p>
        </w:tc>
        <w:tc>
          <w:tcPr>
            <w:tcW w:w="810" w:type="dxa"/>
            <w:vAlign w:val="center"/>
          </w:tcPr>
          <w:p w14:paraId="03F41E02"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ДОУ-92,4 %, ОУ-99,5,%</w:t>
            </w:r>
          </w:p>
        </w:tc>
        <w:tc>
          <w:tcPr>
            <w:tcW w:w="810" w:type="dxa"/>
            <w:vAlign w:val="center"/>
          </w:tcPr>
          <w:p w14:paraId="472FE467"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99,9%</w:t>
            </w:r>
          </w:p>
        </w:tc>
        <w:tc>
          <w:tcPr>
            <w:tcW w:w="810" w:type="dxa"/>
            <w:vAlign w:val="center"/>
          </w:tcPr>
          <w:p w14:paraId="135A2DAB"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810" w:type="dxa"/>
            <w:vAlign w:val="center"/>
          </w:tcPr>
          <w:p w14:paraId="0596C254" w14:textId="77777777" w:rsidR="007E1E35" w:rsidRPr="003B4A6E" w:rsidRDefault="007E1E35" w:rsidP="00203F8F">
            <w:pPr>
              <w:spacing w:after="0" w:line="240" w:lineRule="auto"/>
              <w:jc w:val="center"/>
              <w:rPr>
                <w:rFonts w:ascii="Times New Roman" w:hAnsi="Times New Roman" w:cs="Times New Roman"/>
                <w:sz w:val="26"/>
                <w:szCs w:val="26"/>
              </w:rPr>
            </w:pPr>
            <w:r w:rsidRPr="003B4A6E">
              <w:rPr>
                <w:rFonts w:ascii="Times New Roman" w:eastAsia="Calibri" w:hAnsi="Times New Roman" w:cs="Times New Roman"/>
                <w:sz w:val="26"/>
                <w:szCs w:val="26"/>
                <w:lang w:eastAsia="ru-RU"/>
              </w:rPr>
              <w:t>100%</w:t>
            </w:r>
          </w:p>
        </w:tc>
        <w:tc>
          <w:tcPr>
            <w:tcW w:w="810" w:type="dxa"/>
            <w:tcBorders>
              <w:right w:val="single" w:sz="4" w:space="0" w:color="auto"/>
            </w:tcBorders>
            <w:vAlign w:val="center"/>
          </w:tcPr>
          <w:p w14:paraId="03A9D5C1" w14:textId="77777777" w:rsidR="007E1E35" w:rsidRPr="003B4A6E" w:rsidRDefault="007E1E35" w:rsidP="00203F8F">
            <w:pPr>
              <w:spacing w:after="0" w:line="240" w:lineRule="auto"/>
              <w:jc w:val="center"/>
              <w:rPr>
                <w:rFonts w:ascii="Times New Roman" w:hAnsi="Times New Roman" w:cs="Times New Roman"/>
                <w:sz w:val="26"/>
                <w:szCs w:val="26"/>
              </w:rPr>
            </w:pPr>
            <w:r w:rsidRPr="003B4A6E">
              <w:rPr>
                <w:rFonts w:ascii="Times New Roman" w:eastAsia="Calibri" w:hAnsi="Times New Roman" w:cs="Times New Roman"/>
                <w:sz w:val="26"/>
                <w:szCs w:val="26"/>
                <w:lang w:eastAsia="ru-RU"/>
              </w:rPr>
              <w:t>100%</w:t>
            </w:r>
          </w:p>
        </w:tc>
        <w:tc>
          <w:tcPr>
            <w:tcW w:w="810" w:type="dxa"/>
            <w:tcBorders>
              <w:right w:val="single" w:sz="4" w:space="0" w:color="auto"/>
            </w:tcBorders>
            <w:vAlign w:val="center"/>
          </w:tcPr>
          <w:p w14:paraId="7D5DE7BE" w14:textId="6A1B39F3"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100%</w:t>
            </w:r>
          </w:p>
        </w:tc>
        <w:tc>
          <w:tcPr>
            <w:tcW w:w="236" w:type="dxa"/>
            <w:gridSpan w:val="2"/>
            <w:vMerge/>
            <w:tcBorders>
              <w:top w:val="nil"/>
              <w:left w:val="single" w:sz="4" w:space="0" w:color="auto"/>
              <w:right w:val="nil"/>
            </w:tcBorders>
            <w:vAlign w:val="center"/>
          </w:tcPr>
          <w:p w14:paraId="2579FA4C" w14:textId="245F76D1" w:rsidR="007E1E35" w:rsidRPr="003B4A6E" w:rsidRDefault="007E1E35" w:rsidP="00203F8F">
            <w:pPr>
              <w:spacing w:after="0" w:line="240" w:lineRule="auto"/>
              <w:rPr>
                <w:rFonts w:ascii="Times New Roman" w:eastAsia="Calibri" w:hAnsi="Times New Roman" w:cs="Times New Roman"/>
                <w:sz w:val="26"/>
                <w:szCs w:val="26"/>
                <w:lang w:eastAsia="ru-RU"/>
              </w:rPr>
            </w:pPr>
          </w:p>
        </w:tc>
      </w:tr>
      <w:tr w:rsidR="007E1E35" w:rsidRPr="003B4A6E" w14:paraId="60B24949" w14:textId="77777777" w:rsidTr="007E1E35">
        <w:tc>
          <w:tcPr>
            <w:tcW w:w="2093" w:type="dxa"/>
          </w:tcPr>
          <w:p w14:paraId="099CBF9F"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p>
        </w:tc>
        <w:tc>
          <w:tcPr>
            <w:tcW w:w="2126" w:type="dxa"/>
            <w:vAlign w:val="center"/>
          </w:tcPr>
          <w:p w14:paraId="5D6FE584"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tc>
        <w:tc>
          <w:tcPr>
            <w:tcW w:w="810" w:type="dxa"/>
            <w:gridSpan w:val="2"/>
            <w:vAlign w:val="center"/>
          </w:tcPr>
          <w:p w14:paraId="28C4DFFB"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15%</w:t>
            </w:r>
          </w:p>
        </w:tc>
        <w:tc>
          <w:tcPr>
            <w:tcW w:w="810" w:type="dxa"/>
            <w:vAlign w:val="center"/>
          </w:tcPr>
          <w:p w14:paraId="23D170A9"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15%</w:t>
            </w:r>
          </w:p>
        </w:tc>
        <w:tc>
          <w:tcPr>
            <w:tcW w:w="810" w:type="dxa"/>
            <w:vAlign w:val="center"/>
          </w:tcPr>
          <w:p w14:paraId="34DBBA05"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25%</w:t>
            </w:r>
          </w:p>
        </w:tc>
        <w:tc>
          <w:tcPr>
            <w:tcW w:w="810" w:type="dxa"/>
            <w:vAlign w:val="center"/>
          </w:tcPr>
          <w:p w14:paraId="6C7C1540"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30%</w:t>
            </w:r>
          </w:p>
        </w:tc>
        <w:tc>
          <w:tcPr>
            <w:tcW w:w="810" w:type="dxa"/>
            <w:vAlign w:val="center"/>
          </w:tcPr>
          <w:p w14:paraId="6F48245E"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35%</w:t>
            </w:r>
          </w:p>
        </w:tc>
        <w:tc>
          <w:tcPr>
            <w:tcW w:w="810" w:type="dxa"/>
            <w:tcBorders>
              <w:right w:val="single" w:sz="4" w:space="0" w:color="auto"/>
            </w:tcBorders>
            <w:vAlign w:val="center"/>
          </w:tcPr>
          <w:p w14:paraId="3DA82E8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40%</w:t>
            </w:r>
          </w:p>
        </w:tc>
        <w:tc>
          <w:tcPr>
            <w:tcW w:w="810" w:type="dxa"/>
            <w:tcBorders>
              <w:right w:val="single" w:sz="4" w:space="0" w:color="auto"/>
            </w:tcBorders>
            <w:vAlign w:val="center"/>
          </w:tcPr>
          <w:p w14:paraId="3E3C2167" w14:textId="318AFE70" w:rsidR="007E1E35" w:rsidRPr="003B4A6E" w:rsidRDefault="007E1E35"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40%</w:t>
            </w:r>
          </w:p>
        </w:tc>
        <w:tc>
          <w:tcPr>
            <w:tcW w:w="236" w:type="dxa"/>
            <w:gridSpan w:val="2"/>
            <w:vMerge/>
            <w:tcBorders>
              <w:top w:val="nil"/>
              <w:left w:val="single" w:sz="4" w:space="0" w:color="auto"/>
              <w:right w:val="nil"/>
            </w:tcBorders>
            <w:vAlign w:val="center"/>
          </w:tcPr>
          <w:p w14:paraId="780E8932" w14:textId="16907097" w:rsidR="007E1E35" w:rsidRPr="003B4A6E" w:rsidRDefault="007E1E35" w:rsidP="00203F8F">
            <w:pPr>
              <w:spacing w:after="0" w:line="240" w:lineRule="auto"/>
              <w:rPr>
                <w:rFonts w:ascii="Times New Roman" w:eastAsia="Calibri" w:hAnsi="Times New Roman" w:cs="Times New Roman"/>
                <w:b/>
                <w:sz w:val="26"/>
                <w:szCs w:val="26"/>
                <w:lang w:eastAsia="ru-RU"/>
              </w:rPr>
            </w:pPr>
          </w:p>
        </w:tc>
      </w:tr>
      <w:tr w:rsidR="007E1E35" w:rsidRPr="003B4A6E" w14:paraId="4927F6FB" w14:textId="77777777" w:rsidTr="007E1E35">
        <w:tc>
          <w:tcPr>
            <w:tcW w:w="2093" w:type="dxa"/>
            <w:tcBorders>
              <w:top w:val="nil"/>
            </w:tcBorders>
            <w:vAlign w:val="center"/>
          </w:tcPr>
          <w:p w14:paraId="32B254C1"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2.Обеспечить привлечение в систему образования молодых специалистов.</w:t>
            </w:r>
          </w:p>
        </w:tc>
        <w:tc>
          <w:tcPr>
            <w:tcW w:w="2126" w:type="dxa"/>
            <w:tcBorders>
              <w:top w:val="nil"/>
            </w:tcBorders>
            <w:vAlign w:val="center"/>
          </w:tcPr>
          <w:p w14:paraId="7E6A44C7"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Доля педагогических работников, имеющих стаж работы до 5 лет, в общей численности педагогических работников </w:t>
            </w:r>
          </w:p>
        </w:tc>
        <w:tc>
          <w:tcPr>
            <w:tcW w:w="810" w:type="dxa"/>
            <w:gridSpan w:val="2"/>
            <w:tcBorders>
              <w:top w:val="nil"/>
            </w:tcBorders>
            <w:vAlign w:val="center"/>
          </w:tcPr>
          <w:p w14:paraId="4DDD903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17,4%</w:t>
            </w:r>
          </w:p>
        </w:tc>
        <w:tc>
          <w:tcPr>
            <w:tcW w:w="810" w:type="dxa"/>
            <w:tcBorders>
              <w:top w:val="nil"/>
            </w:tcBorders>
            <w:vAlign w:val="center"/>
          </w:tcPr>
          <w:p w14:paraId="47F33712"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17,4%</w:t>
            </w:r>
          </w:p>
        </w:tc>
        <w:tc>
          <w:tcPr>
            <w:tcW w:w="810" w:type="dxa"/>
            <w:tcBorders>
              <w:top w:val="nil"/>
            </w:tcBorders>
            <w:vAlign w:val="center"/>
          </w:tcPr>
          <w:p w14:paraId="58948F3F"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p>
        </w:tc>
        <w:tc>
          <w:tcPr>
            <w:tcW w:w="810" w:type="dxa"/>
            <w:tcBorders>
              <w:top w:val="nil"/>
            </w:tcBorders>
            <w:vAlign w:val="center"/>
          </w:tcPr>
          <w:p w14:paraId="56483854"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23%</w:t>
            </w:r>
          </w:p>
        </w:tc>
        <w:tc>
          <w:tcPr>
            <w:tcW w:w="810" w:type="dxa"/>
            <w:tcBorders>
              <w:top w:val="nil"/>
            </w:tcBorders>
            <w:vAlign w:val="center"/>
          </w:tcPr>
          <w:p w14:paraId="2BA5E38E"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25%</w:t>
            </w:r>
          </w:p>
        </w:tc>
        <w:tc>
          <w:tcPr>
            <w:tcW w:w="810" w:type="dxa"/>
            <w:tcBorders>
              <w:top w:val="nil"/>
              <w:right w:val="single" w:sz="4" w:space="0" w:color="auto"/>
            </w:tcBorders>
            <w:vAlign w:val="center"/>
          </w:tcPr>
          <w:p w14:paraId="16178DCA"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27%</w:t>
            </w:r>
          </w:p>
        </w:tc>
        <w:tc>
          <w:tcPr>
            <w:tcW w:w="810" w:type="dxa"/>
            <w:tcBorders>
              <w:top w:val="nil"/>
              <w:right w:val="single" w:sz="4" w:space="0" w:color="auto"/>
            </w:tcBorders>
            <w:vAlign w:val="center"/>
          </w:tcPr>
          <w:p w14:paraId="094A3231" w14:textId="3C4FDC64"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27%</w:t>
            </w:r>
          </w:p>
        </w:tc>
        <w:tc>
          <w:tcPr>
            <w:tcW w:w="236" w:type="dxa"/>
            <w:gridSpan w:val="2"/>
            <w:vMerge/>
            <w:tcBorders>
              <w:top w:val="nil"/>
              <w:left w:val="single" w:sz="4" w:space="0" w:color="auto"/>
              <w:right w:val="nil"/>
            </w:tcBorders>
            <w:vAlign w:val="center"/>
          </w:tcPr>
          <w:p w14:paraId="20A731A3" w14:textId="23DA5060" w:rsidR="007E1E35" w:rsidRPr="003B4A6E" w:rsidRDefault="007E1E35" w:rsidP="00203F8F">
            <w:pPr>
              <w:spacing w:after="0" w:line="240" w:lineRule="auto"/>
              <w:rPr>
                <w:rFonts w:ascii="Times New Roman" w:eastAsia="Calibri" w:hAnsi="Times New Roman" w:cs="Times New Roman"/>
                <w:sz w:val="26"/>
                <w:szCs w:val="26"/>
                <w:lang w:eastAsia="ru-RU"/>
              </w:rPr>
            </w:pPr>
          </w:p>
        </w:tc>
      </w:tr>
      <w:tr w:rsidR="007E1E35" w:rsidRPr="003B4A6E" w14:paraId="4CD6F0F1" w14:textId="7E7447EE" w:rsidTr="007E1E35">
        <w:trPr>
          <w:gridAfter w:val="2"/>
          <w:wAfter w:w="236" w:type="dxa"/>
        </w:trPr>
        <w:tc>
          <w:tcPr>
            <w:tcW w:w="2093" w:type="dxa"/>
            <w:vAlign w:val="center"/>
          </w:tcPr>
          <w:p w14:paraId="1D3AE0F0"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3.Обеспечить повышение квалификации </w:t>
            </w:r>
            <w:proofErr w:type="spellStart"/>
            <w:proofErr w:type="gramStart"/>
            <w:r w:rsidRPr="003B4A6E">
              <w:rPr>
                <w:rFonts w:ascii="Times New Roman" w:eastAsia="Calibri" w:hAnsi="Times New Roman" w:cs="Times New Roman"/>
                <w:sz w:val="26"/>
                <w:szCs w:val="26"/>
                <w:lang w:eastAsia="ru-RU"/>
              </w:rPr>
              <w:t>ра</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ботников</w:t>
            </w:r>
            <w:proofErr w:type="spellEnd"/>
            <w:proofErr w:type="gramEnd"/>
            <w:r w:rsidRPr="003B4A6E">
              <w:rPr>
                <w:rFonts w:ascii="Times New Roman" w:eastAsia="Calibri" w:hAnsi="Times New Roman" w:cs="Times New Roman"/>
                <w:sz w:val="26"/>
                <w:szCs w:val="26"/>
                <w:lang w:eastAsia="ru-RU"/>
              </w:rPr>
              <w:t xml:space="preserve"> образования, в том числе с использованием современных технологий </w:t>
            </w:r>
          </w:p>
        </w:tc>
        <w:tc>
          <w:tcPr>
            <w:tcW w:w="2126" w:type="dxa"/>
            <w:vAlign w:val="center"/>
          </w:tcPr>
          <w:p w14:paraId="76D42449"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Доля педагогов, прошедших курсовую подготовку не менее 1 раза в 3 года</w:t>
            </w:r>
          </w:p>
        </w:tc>
        <w:tc>
          <w:tcPr>
            <w:tcW w:w="810" w:type="dxa"/>
            <w:gridSpan w:val="2"/>
            <w:vAlign w:val="center"/>
          </w:tcPr>
          <w:p w14:paraId="4381013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42%</w:t>
            </w:r>
          </w:p>
        </w:tc>
        <w:tc>
          <w:tcPr>
            <w:tcW w:w="810" w:type="dxa"/>
            <w:vAlign w:val="center"/>
          </w:tcPr>
          <w:p w14:paraId="4717E4F5"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42%</w:t>
            </w:r>
          </w:p>
        </w:tc>
        <w:tc>
          <w:tcPr>
            <w:tcW w:w="810" w:type="dxa"/>
            <w:vAlign w:val="center"/>
          </w:tcPr>
          <w:p w14:paraId="7AB7664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c>
          <w:tcPr>
            <w:tcW w:w="810" w:type="dxa"/>
            <w:vAlign w:val="center"/>
          </w:tcPr>
          <w:p w14:paraId="68DB21AE"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c>
          <w:tcPr>
            <w:tcW w:w="810" w:type="dxa"/>
            <w:vAlign w:val="center"/>
          </w:tcPr>
          <w:p w14:paraId="39A80E77"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c>
          <w:tcPr>
            <w:tcW w:w="810" w:type="dxa"/>
            <w:tcBorders>
              <w:bottom w:val="nil"/>
            </w:tcBorders>
            <w:vAlign w:val="center"/>
          </w:tcPr>
          <w:p w14:paraId="7F3FC78A"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c>
          <w:tcPr>
            <w:tcW w:w="810" w:type="dxa"/>
            <w:tcBorders>
              <w:bottom w:val="nil"/>
            </w:tcBorders>
            <w:vAlign w:val="center"/>
          </w:tcPr>
          <w:p w14:paraId="4DF87643" w14:textId="5EC6A9AA"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r>
      <w:tr w:rsidR="007E1E35" w:rsidRPr="003B4A6E" w14:paraId="12B01488" w14:textId="4FDDCB78" w:rsidTr="007E1E35">
        <w:trPr>
          <w:gridAfter w:val="2"/>
          <w:wAfter w:w="236" w:type="dxa"/>
        </w:trPr>
        <w:tc>
          <w:tcPr>
            <w:tcW w:w="2093" w:type="dxa"/>
            <w:vAlign w:val="center"/>
          </w:tcPr>
          <w:p w14:paraId="6CE63879"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4.Совершенствовать систему формирования кадрового резерва руководящего состава с высоким уровнем </w:t>
            </w:r>
            <w:r w:rsidRPr="003B4A6E">
              <w:rPr>
                <w:rFonts w:ascii="Times New Roman" w:eastAsia="Calibri" w:hAnsi="Times New Roman" w:cs="Times New Roman"/>
                <w:sz w:val="26"/>
                <w:szCs w:val="26"/>
                <w:lang w:eastAsia="ru-RU"/>
              </w:rPr>
              <w:lastRenderedPageBreak/>
              <w:t>профессиональной компетентности</w:t>
            </w:r>
          </w:p>
        </w:tc>
        <w:tc>
          <w:tcPr>
            <w:tcW w:w="2126" w:type="dxa"/>
            <w:vAlign w:val="center"/>
          </w:tcPr>
          <w:p w14:paraId="57115B83"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Доля руководителей, прошедших профессиональную переподготовку по управленческим или </w:t>
            </w:r>
            <w:r w:rsidRPr="003B4A6E">
              <w:rPr>
                <w:rFonts w:ascii="Times New Roman" w:eastAsia="Calibri" w:hAnsi="Times New Roman" w:cs="Times New Roman"/>
                <w:sz w:val="26"/>
                <w:szCs w:val="26"/>
                <w:lang w:eastAsia="ru-RU"/>
              </w:rPr>
              <w:lastRenderedPageBreak/>
              <w:t xml:space="preserve">экономическим специальностям, в общей численности руководителей </w:t>
            </w:r>
          </w:p>
        </w:tc>
        <w:tc>
          <w:tcPr>
            <w:tcW w:w="810" w:type="dxa"/>
            <w:gridSpan w:val="2"/>
            <w:vAlign w:val="center"/>
          </w:tcPr>
          <w:p w14:paraId="4FF09D9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70%</w:t>
            </w:r>
          </w:p>
        </w:tc>
        <w:tc>
          <w:tcPr>
            <w:tcW w:w="810" w:type="dxa"/>
            <w:vAlign w:val="center"/>
          </w:tcPr>
          <w:p w14:paraId="5CDB4E86"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70%</w:t>
            </w:r>
          </w:p>
        </w:tc>
        <w:tc>
          <w:tcPr>
            <w:tcW w:w="810" w:type="dxa"/>
            <w:vAlign w:val="center"/>
          </w:tcPr>
          <w:p w14:paraId="64605740"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75%</w:t>
            </w:r>
          </w:p>
        </w:tc>
        <w:tc>
          <w:tcPr>
            <w:tcW w:w="810" w:type="dxa"/>
            <w:vAlign w:val="center"/>
          </w:tcPr>
          <w:p w14:paraId="5F0013A8"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vAlign w:val="center"/>
          </w:tcPr>
          <w:p w14:paraId="20FEF2F8"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tcBorders>
              <w:bottom w:val="nil"/>
            </w:tcBorders>
            <w:vAlign w:val="center"/>
          </w:tcPr>
          <w:p w14:paraId="6FBBCCE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tcBorders>
              <w:bottom w:val="nil"/>
            </w:tcBorders>
            <w:vAlign w:val="center"/>
          </w:tcPr>
          <w:p w14:paraId="0AD3A05A" w14:textId="0667C796"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r>
      <w:tr w:rsidR="007E1E35" w:rsidRPr="003B4A6E" w14:paraId="0BC893F0" w14:textId="73BB436E" w:rsidTr="007E1E35">
        <w:trPr>
          <w:gridAfter w:val="2"/>
          <w:wAfter w:w="236" w:type="dxa"/>
        </w:trPr>
        <w:tc>
          <w:tcPr>
            <w:tcW w:w="2093" w:type="dxa"/>
            <w:vAlign w:val="center"/>
          </w:tcPr>
          <w:p w14:paraId="081066D3"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5. Совершенствовать систему стимулирования успешной профессиональной </w:t>
            </w:r>
            <w:proofErr w:type="spellStart"/>
            <w:proofErr w:type="gramStart"/>
            <w:r w:rsidRPr="003B4A6E">
              <w:rPr>
                <w:rFonts w:ascii="Times New Roman" w:eastAsia="Calibri" w:hAnsi="Times New Roman" w:cs="Times New Roman"/>
                <w:sz w:val="26"/>
                <w:szCs w:val="26"/>
                <w:lang w:eastAsia="ru-RU"/>
              </w:rPr>
              <w:t>дея</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тельности</w:t>
            </w:r>
            <w:proofErr w:type="spellEnd"/>
            <w:proofErr w:type="gramEnd"/>
            <w:r w:rsidRPr="003B4A6E">
              <w:rPr>
                <w:rFonts w:ascii="Times New Roman" w:eastAsia="Calibri" w:hAnsi="Times New Roman" w:cs="Times New Roman"/>
                <w:sz w:val="26"/>
                <w:szCs w:val="26"/>
                <w:lang w:eastAsia="ru-RU"/>
              </w:rPr>
              <w:t xml:space="preserve"> работников системы образования, формирования и развития мотивационной готовности педагогических кадров к работе в новых </w:t>
            </w:r>
            <w:proofErr w:type="spellStart"/>
            <w:r w:rsidRPr="003B4A6E">
              <w:rPr>
                <w:rFonts w:ascii="Times New Roman" w:eastAsia="Calibri" w:hAnsi="Times New Roman" w:cs="Times New Roman"/>
                <w:sz w:val="26"/>
                <w:szCs w:val="26"/>
                <w:lang w:eastAsia="ru-RU"/>
              </w:rPr>
              <w:t>усло</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виях</w:t>
            </w:r>
            <w:proofErr w:type="spellEnd"/>
          </w:p>
        </w:tc>
        <w:tc>
          <w:tcPr>
            <w:tcW w:w="2126" w:type="dxa"/>
            <w:vAlign w:val="center"/>
          </w:tcPr>
          <w:p w14:paraId="78454FB7" w14:textId="77777777" w:rsidR="007E1E35"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Доля педагогов, имеющих высокий уровень мотивации на высокие результаты педагогической деятельности, участвующих в профессиональных конкурсах, использующих современные образовательные технологии</w:t>
            </w:r>
          </w:p>
        </w:tc>
        <w:tc>
          <w:tcPr>
            <w:tcW w:w="810" w:type="dxa"/>
            <w:gridSpan w:val="2"/>
            <w:vAlign w:val="center"/>
          </w:tcPr>
          <w:p w14:paraId="16101FFC"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70%</w:t>
            </w:r>
          </w:p>
        </w:tc>
        <w:tc>
          <w:tcPr>
            <w:tcW w:w="810" w:type="dxa"/>
            <w:vAlign w:val="center"/>
          </w:tcPr>
          <w:p w14:paraId="03A7CDCF"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70%</w:t>
            </w:r>
          </w:p>
        </w:tc>
        <w:tc>
          <w:tcPr>
            <w:tcW w:w="810" w:type="dxa"/>
            <w:vAlign w:val="center"/>
          </w:tcPr>
          <w:p w14:paraId="578F27B5"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vAlign w:val="center"/>
          </w:tcPr>
          <w:p w14:paraId="29F33CB9"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vAlign w:val="center"/>
          </w:tcPr>
          <w:p w14:paraId="736D433F"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vAlign w:val="center"/>
          </w:tcPr>
          <w:p w14:paraId="41B9B103" w14:textId="77777777"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c>
          <w:tcPr>
            <w:tcW w:w="810" w:type="dxa"/>
            <w:vAlign w:val="center"/>
          </w:tcPr>
          <w:p w14:paraId="7216CFA4" w14:textId="56607D63" w:rsidR="007E1E35"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80%</w:t>
            </w:r>
          </w:p>
        </w:tc>
      </w:tr>
    </w:tbl>
    <w:p w14:paraId="28E01B7B" w14:textId="77777777" w:rsidR="00AF3026"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
    <w:p w14:paraId="388B077D" w14:textId="77777777" w:rsidR="00A1166B" w:rsidRPr="003B4A6E" w:rsidRDefault="00A1166B" w:rsidP="00203F8F">
      <w:pPr>
        <w:spacing w:after="0" w:line="240" w:lineRule="auto"/>
        <w:rPr>
          <w:rFonts w:ascii="Times New Roman" w:eastAsia="Times New Roman" w:hAnsi="Times New Roman" w:cs="Times New Roman"/>
          <w:sz w:val="26"/>
          <w:szCs w:val="26"/>
          <w:lang w:eastAsia="ru-RU"/>
        </w:rPr>
      </w:pPr>
    </w:p>
    <w:p w14:paraId="48AB1D07" w14:textId="77777777" w:rsidR="00A1166B" w:rsidRPr="003B4A6E" w:rsidRDefault="00A1166B" w:rsidP="00203F8F">
      <w:pPr>
        <w:spacing w:after="0" w:line="240" w:lineRule="auto"/>
        <w:jc w:val="right"/>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Приложение к подпрограмме</w:t>
      </w:r>
    </w:p>
    <w:p w14:paraId="67856E7B" w14:textId="77777777" w:rsidR="00A1166B" w:rsidRPr="003B4A6E" w:rsidRDefault="00A1166B" w:rsidP="00203F8F">
      <w:pPr>
        <w:spacing w:after="0" w:line="240" w:lineRule="auto"/>
        <w:rPr>
          <w:rFonts w:ascii="Times New Roman" w:eastAsia="Times New Roman" w:hAnsi="Times New Roman" w:cs="Times New Roman"/>
          <w:sz w:val="26"/>
          <w:szCs w:val="26"/>
          <w:lang w:eastAsia="ru-RU"/>
        </w:rPr>
      </w:pPr>
    </w:p>
    <w:p w14:paraId="04EC55D4" w14:textId="77777777" w:rsidR="002E25DC" w:rsidRPr="003B4A6E" w:rsidRDefault="002E25DC" w:rsidP="00203F8F">
      <w:pPr>
        <w:spacing w:after="0" w:line="240" w:lineRule="auto"/>
        <w:jc w:val="center"/>
        <w:rPr>
          <w:rFonts w:ascii="Times New Roman" w:eastAsia="Calibri"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План мероприятий подпрограммы                                                                                                                                            </w:t>
      </w:r>
      <w:r w:rsidRPr="003B4A6E">
        <w:rPr>
          <w:rFonts w:ascii="Times New Roman" w:eastAsia="Calibri" w:hAnsi="Times New Roman" w:cs="Times New Roman"/>
          <w:b/>
          <w:sz w:val="26"/>
          <w:szCs w:val="26"/>
          <w:lang w:eastAsia="ru-RU"/>
        </w:rPr>
        <w:t xml:space="preserve">«Развитие кадрового потенциала образовательных  учреждений                                                                               Карачаевского </w:t>
      </w:r>
      <w:r w:rsidRPr="003B4A6E">
        <w:rPr>
          <w:rFonts w:ascii="Times New Roman" w:eastAsia="Times New Roman" w:hAnsi="Times New Roman" w:cs="Times New Roman"/>
          <w:b/>
          <w:sz w:val="26"/>
          <w:szCs w:val="26"/>
          <w:lang w:eastAsia="ru-RU"/>
        </w:rPr>
        <w:t>городского округа</w:t>
      </w:r>
      <w:r w:rsidRPr="003B4A6E">
        <w:rPr>
          <w:rFonts w:ascii="Times New Roman" w:eastAsia="Calibri" w:hAnsi="Times New Roman" w:cs="Times New Roman"/>
          <w:b/>
          <w:sz w:val="26"/>
          <w:szCs w:val="26"/>
          <w:lang w:eastAsia="ru-RU"/>
        </w:rPr>
        <w:t>»</w:t>
      </w:r>
    </w:p>
    <w:p w14:paraId="79A56421" w14:textId="77777777" w:rsidR="00A1166B" w:rsidRPr="003B4A6E" w:rsidRDefault="00A1166B" w:rsidP="00203F8F">
      <w:pPr>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18"/>
        <w:gridCol w:w="1984"/>
        <w:gridCol w:w="1985"/>
      </w:tblGrid>
      <w:tr w:rsidR="002E25DC" w:rsidRPr="003B4A6E" w14:paraId="6385735E" w14:textId="77777777" w:rsidTr="00F305E1">
        <w:tc>
          <w:tcPr>
            <w:tcW w:w="877" w:type="dxa"/>
          </w:tcPr>
          <w:p w14:paraId="58FF361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w:t>
            </w:r>
          </w:p>
        </w:tc>
        <w:tc>
          <w:tcPr>
            <w:tcW w:w="4618" w:type="dxa"/>
          </w:tcPr>
          <w:p w14:paraId="51CA934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Основные мероприятия Подпрограммы</w:t>
            </w:r>
          </w:p>
        </w:tc>
        <w:tc>
          <w:tcPr>
            <w:tcW w:w="1984" w:type="dxa"/>
          </w:tcPr>
          <w:p w14:paraId="6380E7D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Ответственный исполнитель</w:t>
            </w:r>
          </w:p>
        </w:tc>
        <w:tc>
          <w:tcPr>
            <w:tcW w:w="1985" w:type="dxa"/>
          </w:tcPr>
          <w:p w14:paraId="634B86F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Срок исполнения</w:t>
            </w:r>
          </w:p>
        </w:tc>
      </w:tr>
      <w:tr w:rsidR="002E25DC" w:rsidRPr="003B4A6E" w14:paraId="28B5D843" w14:textId="77777777" w:rsidTr="00F305E1">
        <w:tc>
          <w:tcPr>
            <w:tcW w:w="877" w:type="dxa"/>
          </w:tcPr>
          <w:p w14:paraId="11A7BB7C"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1.</w:t>
            </w:r>
          </w:p>
        </w:tc>
        <w:tc>
          <w:tcPr>
            <w:tcW w:w="4618" w:type="dxa"/>
          </w:tcPr>
          <w:p w14:paraId="74BD420D" w14:textId="77777777" w:rsidR="00427BF8"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 xml:space="preserve">Мониторинг кадрового обеспечения муниципальной системы образования.                                  </w:t>
            </w:r>
          </w:p>
          <w:p w14:paraId="6AD051D2" w14:textId="2249653B"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В том числе:</w:t>
            </w:r>
          </w:p>
        </w:tc>
        <w:tc>
          <w:tcPr>
            <w:tcW w:w="1984" w:type="dxa"/>
          </w:tcPr>
          <w:p w14:paraId="54DFD3F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(Управление)</w:t>
            </w:r>
          </w:p>
        </w:tc>
        <w:tc>
          <w:tcPr>
            <w:tcW w:w="1985" w:type="dxa"/>
          </w:tcPr>
          <w:p w14:paraId="29D342C9" w14:textId="39D4A370"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00901EF0"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г., в течение года  </w:t>
            </w:r>
          </w:p>
        </w:tc>
      </w:tr>
      <w:tr w:rsidR="002E25DC" w:rsidRPr="003B4A6E" w14:paraId="33E092E4" w14:textId="77777777" w:rsidTr="00F305E1">
        <w:tc>
          <w:tcPr>
            <w:tcW w:w="877" w:type="dxa"/>
          </w:tcPr>
          <w:p w14:paraId="6336418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1.1.</w:t>
            </w:r>
          </w:p>
        </w:tc>
        <w:tc>
          <w:tcPr>
            <w:tcW w:w="4618" w:type="dxa"/>
          </w:tcPr>
          <w:p w14:paraId="337BD06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Анализ кадровой ситуации в системе образования округа </w:t>
            </w:r>
          </w:p>
        </w:tc>
        <w:tc>
          <w:tcPr>
            <w:tcW w:w="1984" w:type="dxa"/>
          </w:tcPr>
          <w:p w14:paraId="2FF7A1E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A0B7050" w14:textId="5B2DADDF"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5F364DE4" w14:textId="77777777" w:rsidTr="00F305E1">
        <w:tc>
          <w:tcPr>
            <w:tcW w:w="877" w:type="dxa"/>
          </w:tcPr>
          <w:p w14:paraId="497008E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1.2.</w:t>
            </w:r>
          </w:p>
        </w:tc>
        <w:tc>
          <w:tcPr>
            <w:tcW w:w="4618" w:type="dxa"/>
          </w:tcPr>
          <w:p w14:paraId="6A1231C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Ежегодное обновление электрон​ной картотеки «Педагогические кадры муниципальной системы образования»</w:t>
            </w:r>
          </w:p>
        </w:tc>
        <w:tc>
          <w:tcPr>
            <w:tcW w:w="1984" w:type="dxa"/>
          </w:tcPr>
          <w:p w14:paraId="570B768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6DCFFD53" w14:textId="3C28802D"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 xml:space="preserve">4 </w:t>
            </w:r>
            <w:r w:rsidRPr="003B4A6E">
              <w:rPr>
                <w:rFonts w:ascii="Times New Roman" w:eastAsia="Calibri" w:hAnsi="Times New Roman" w:cs="Times New Roman"/>
                <w:sz w:val="26"/>
                <w:szCs w:val="26"/>
                <w:lang w:eastAsia="ru-RU"/>
              </w:rPr>
              <w:t xml:space="preserve">г., в течение года  </w:t>
            </w:r>
          </w:p>
        </w:tc>
      </w:tr>
      <w:tr w:rsidR="002E25DC" w:rsidRPr="003B4A6E" w14:paraId="0B49344F" w14:textId="77777777" w:rsidTr="00F305E1">
        <w:tc>
          <w:tcPr>
            <w:tcW w:w="877" w:type="dxa"/>
          </w:tcPr>
          <w:p w14:paraId="4156FDA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1.3.</w:t>
            </w:r>
          </w:p>
        </w:tc>
        <w:tc>
          <w:tcPr>
            <w:tcW w:w="4618" w:type="dxa"/>
          </w:tcPr>
          <w:p w14:paraId="414E5AC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Формирование заявки в </w:t>
            </w:r>
            <w:proofErr w:type="gramStart"/>
            <w:r w:rsidRPr="003B4A6E">
              <w:rPr>
                <w:rFonts w:ascii="Times New Roman" w:eastAsia="Calibri" w:hAnsi="Times New Roman" w:cs="Times New Roman"/>
                <w:sz w:val="26"/>
                <w:szCs w:val="26"/>
                <w:lang w:eastAsia="ru-RU"/>
              </w:rPr>
              <w:t>педагоги​</w:t>
            </w:r>
            <w:proofErr w:type="spellStart"/>
            <w:r w:rsidRPr="003B4A6E">
              <w:rPr>
                <w:rFonts w:ascii="Times New Roman" w:eastAsia="Calibri" w:hAnsi="Times New Roman" w:cs="Times New Roman"/>
                <w:sz w:val="26"/>
                <w:szCs w:val="26"/>
                <w:lang w:eastAsia="ru-RU"/>
              </w:rPr>
              <w:t>ческие</w:t>
            </w:r>
            <w:proofErr w:type="spellEnd"/>
            <w:proofErr w:type="gramEnd"/>
            <w:r w:rsidRPr="003B4A6E">
              <w:rPr>
                <w:rFonts w:ascii="Times New Roman" w:eastAsia="Calibri" w:hAnsi="Times New Roman" w:cs="Times New Roman"/>
                <w:sz w:val="26"/>
                <w:szCs w:val="26"/>
                <w:lang w:eastAsia="ru-RU"/>
              </w:rPr>
              <w:t xml:space="preserve"> учебные заведения на </w:t>
            </w:r>
            <w:proofErr w:type="spellStart"/>
            <w:r w:rsidRPr="003B4A6E">
              <w:rPr>
                <w:rFonts w:ascii="Times New Roman" w:eastAsia="Calibri" w:hAnsi="Times New Roman" w:cs="Times New Roman"/>
                <w:sz w:val="26"/>
                <w:szCs w:val="26"/>
                <w:lang w:eastAsia="ru-RU"/>
              </w:rPr>
              <w:t>пе</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дагогические</w:t>
            </w:r>
            <w:proofErr w:type="spellEnd"/>
            <w:r w:rsidRPr="003B4A6E">
              <w:rPr>
                <w:rFonts w:ascii="Times New Roman" w:eastAsia="Calibri" w:hAnsi="Times New Roman" w:cs="Times New Roman"/>
                <w:sz w:val="26"/>
                <w:szCs w:val="26"/>
                <w:lang w:eastAsia="ru-RU"/>
              </w:rPr>
              <w:t xml:space="preserve"> кадры по </w:t>
            </w:r>
            <w:proofErr w:type="spellStart"/>
            <w:r w:rsidRPr="003B4A6E">
              <w:rPr>
                <w:rFonts w:ascii="Times New Roman" w:eastAsia="Calibri" w:hAnsi="Times New Roman" w:cs="Times New Roman"/>
                <w:sz w:val="26"/>
                <w:szCs w:val="26"/>
                <w:lang w:eastAsia="ru-RU"/>
              </w:rPr>
              <w:t>конкрет</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ным</w:t>
            </w:r>
            <w:proofErr w:type="spellEnd"/>
            <w:r w:rsidRPr="003B4A6E">
              <w:rPr>
                <w:rFonts w:ascii="Times New Roman" w:eastAsia="Calibri" w:hAnsi="Times New Roman" w:cs="Times New Roman"/>
                <w:sz w:val="26"/>
                <w:szCs w:val="26"/>
                <w:lang w:eastAsia="ru-RU"/>
              </w:rPr>
              <w:t xml:space="preserve"> специальностям.  </w:t>
            </w:r>
            <w:proofErr w:type="spellStart"/>
            <w:proofErr w:type="gramStart"/>
            <w:r w:rsidRPr="003B4A6E">
              <w:rPr>
                <w:rFonts w:ascii="Times New Roman" w:eastAsia="Calibri" w:hAnsi="Times New Roman" w:cs="Times New Roman"/>
                <w:sz w:val="26"/>
                <w:szCs w:val="26"/>
                <w:lang w:eastAsia="ru-RU"/>
              </w:rPr>
              <w:t>Взаимодей</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ствие</w:t>
            </w:r>
            <w:proofErr w:type="spellEnd"/>
            <w:proofErr w:type="gramEnd"/>
            <w:r w:rsidRPr="003B4A6E">
              <w:rPr>
                <w:rFonts w:ascii="Times New Roman" w:eastAsia="Calibri" w:hAnsi="Times New Roman" w:cs="Times New Roman"/>
                <w:sz w:val="26"/>
                <w:szCs w:val="26"/>
                <w:lang w:eastAsia="ru-RU"/>
              </w:rPr>
              <w:t xml:space="preserve"> с факультетами ВУЗов по персональным заявкам.</w:t>
            </w:r>
          </w:p>
        </w:tc>
        <w:tc>
          <w:tcPr>
            <w:tcW w:w="1984" w:type="dxa"/>
          </w:tcPr>
          <w:p w14:paraId="75FDF72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2AFEC7F1" w14:textId="7D9000C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75CEB92B" w14:textId="77777777" w:rsidTr="00F305E1">
        <w:tc>
          <w:tcPr>
            <w:tcW w:w="877" w:type="dxa"/>
          </w:tcPr>
          <w:p w14:paraId="1268605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1.4.</w:t>
            </w:r>
          </w:p>
        </w:tc>
        <w:tc>
          <w:tcPr>
            <w:tcW w:w="4618" w:type="dxa"/>
          </w:tcPr>
          <w:p w14:paraId="4943BDF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Размещение перечня вакантных должностей на сайте Управления образования</w:t>
            </w:r>
          </w:p>
        </w:tc>
        <w:tc>
          <w:tcPr>
            <w:tcW w:w="1984" w:type="dxa"/>
          </w:tcPr>
          <w:p w14:paraId="46DAC16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513B94F7" w14:textId="060B9158"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r w:rsidR="007E1E35" w:rsidRPr="003B4A6E">
              <w:rPr>
                <w:rFonts w:ascii="Times New Roman" w:eastAsia="Calibri" w:hAnsi="Times New Roman" w:cs="Times New Roman"/>
                <w:sz w:val="26"/>
                <w:szCs w:val="26"/>
                <w:lang w:eastAsia="ru-RU"/>
              </w:rPr>
              <w:t>19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 xml:space="preserve">4 </w:t>
            </w:r>
            <w:r w:rsidRPr="003B4A6E">
              <w:rPr>
                <w:rFonts w:ascii="Times New Roman" w:eastAsia="Calibri" w:hAnsi="Times New Roman" w:cs="Times New Roman"/>
                <w:sz w:val="26"/>
                <w:szCs w:val="26"/>
                <w:lang w:eastAsia="ru-RU"/>
              </w:rPr>
              <w:t xml:space="preserve">г., в течение года  </w:t>
            </w:r>
          </w:p>
        </w:tc>
      </w:tr>
      <w:tr w:rsidR="002E25DC" w:rsidRPr="003B4A6E" w14:paraId="28AB64E7" w14:textId="77777777" w:rsidTr="00F305E1">
        <w:tc>
          <w:tcPr>
            <w:tcW w:w="877" w:type="dxa"/>
          </w:tcPr>
          <w:p w14:paraId="16A2A6FA"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2.</w:t>
            </w:r>
          </w:p>
        </w:tc>
        <w:tc>
          <w:tcPr>
            <w:tcW w:w="4618" w:type="dxa"/>
          </w:tcPr>
          <w:p w14:paraId="78EC7E23"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 xml:space="preserve">Обеспечение </w:t>
            </w:r>
            <w:proofErr w:type="gramStart"/>
            <w:r w:rsidRPr="003B4A6E">
              <w:rPr>
                <w:rFonts w:ascii="Times New Roman" w:eastAsia="Calibri" w:hAnsi="Times New Roman" w:cs="Times New Roman"/>
                <w:b/>
                <w:sz w:val="26"/>
                <w:szCs w:val="26"/>
                <w:u w:val="single"/>
                <w:lang w:eastAsia="ru-RU"/>
              </w:rPr>
              <w:t>непрерывности системы повышения квалификации работников</w:t>
            </w:r>
            <w:proofErr w:type="gramEnd"/>
            <w:r w:rsidRPr="003B4A6E">
              <w:rPr>
                <w:rFonts w:ascii="Times New Roman" w:eastAsia="Calibri" w:hAnsi="Times New Roman" w:cs="Times New Roman"/>
                <w:b/>
                <w:sz w:val="26"/>
                <w:szCs w:val="26"/>
                <w:u w:val="single"/>
                <w:lang w:eastAsia="ru-RU"/>
              </w:rPr>
              <w:t xml:space="preserve"> образования, внедрение современных информационных технологий в деятельность по управлению персоналом.   В том числе:</w:t>
            </w:r>
          </w:p>
        </w:tc>
        <w:tc>
          <w:tcPr>
            <w:tcW w:w="1984" w:type="dxa"/>
          </w:tcPr>
          <w:p w14:paraId="23B0033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32776005" w14:textId="45925D7B"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72FC9073" w14:textId="77777777" w:rsidTr="00F305E1">
        <w:tc>
          <w:tcPr>
            <w:tcW w:w="877" w:type="dxa"/>
          </w:tcPr>
          <w:p w14:paraId="524AB78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2.1.</w:t>
            </w:r>
          </w:p>
        </w:tc>
        <w:tc>
          <w:tcPr>
            <w:tcW w:w="4618" w:type="dxa"/>
          </w:tcPr>
          <w:p w14:paraId="176F861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Формирование заказа на </w:t>
            </w:r>
            <w:proofErr w:type="spellStart"/>
            <w:proofErr w:type="gramStart"/>
            <w:r w:rsidRPr="003B4A6E">
              <w:rPr>
                <w:rFonts w:ascii="Times New Roman" w:eastAsia="Calibri" w:hAnsi="Times New Roman" w:cs="Times New Roman"/>
                <w:sz w:val="26"/>
                <w:szCs w:val="26"/>
                <w:lang w:eastAsia="ru-RU"/>
              </w:rPr>
              <w:t>подго</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товку</w:t>
            </w:r>
            <w:proofErr w:type="spellEnd"/>
            <w:proofErr w:type="gramEnd"/>
            <w:r w:rsidRPr="003B4A6E">
              <w:rPr>
                <w:rFonts w:ascii="Times New Roman" w:eastAsia="Calibri" w:hAnsi="Times New Roman" w:cs="Times New Roman"/>
                <w:sz w:val="26"/>
                <w:szCs w:val="26"/>
                <w:lang w:eastAsia="ru-RU"/>
              </w:rPr>
              <w:t>, переподготовку и повыше​</w:t>
            </w:r>
            <w:proofErr w:type="spellStart"/>
            <w:r w:rsidRPr="003B4A6E">
              <w:rPr>
                <w:rFonts w:ascii="Times New Roman" w:eastAsia="Calibri" w:hAnsi="Times New Roman" w:cs="Times New Roman"/>
                <w:sz w:val="26"/>
                <w:szCs w:val="26"/>
                <w:lang w:eastAsia="ru-RU"/>
              </w:rPr>
              <w:t>ние</w:t>
            </w:r>
            <w:proofErr w:type="spellEnd"/>
            <w:r w:rsidRPr="003B4A6E">
              <w:rPr>
                <w:rFonts w:ascii="Times New Roman" w:eastAsia="Calibri" w:hAnsi="Times New Roman" w:cs="Times New Roman"/>
                <w:sz w:val="26"/>
                <w:szCs w:val="26"/>
                <w:lang w:eastAsia="ru-RU"/>
              </w:rPr>
              <w:t xml:space="preserve"> квалификации педагогических и руководящих работников</w:t>
            </w:r>
          </w:p>
        </w:tc>
        <w:tc>
          <w:tcPr>
            <w:tcW w:w="1984" w:type="dxa"/>
          </w:tcPr>
          <w:p w14:paraId="2C7713B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6F3C2FA4" w14:textId="2A2425FA"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4290819D" w14:textId="77777777" w:rsidTr="00F305E1">
        <w:tc>
          <w:tcPr>
            <w:tcW w:w="877" w:type="dxa"/>
          </w:tcPr>
          <w:p w14:paraId="5E3E7EF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2.2.</w:t>
            </w:r>
          </w:p>
        </w:tc>
        <w:tc>
          <w:tcPr>
            <w:tcW w:w="4618" w:type="dxa"/>
          </w:tcPr>
          <w:p w14:paraId="1E98C46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Прохождение курсовой </w:t>
            </w:r>
            <w:proofErr w:type="spellStart"/>
            <w:proofErr w:type="gramStart"/>
            <w:r w:rsidRPr="003B4A6E">
              <w:rPr>
                <w:rFonts w:ascii="Times New Roman" w:eastAsia="Calibri" w:hAnsi="Times New Roman" w:cs="Times New Roman"/>
                <w:sz w:val="26"/>
                <w:szCs w:val="26"/>
                <w:lang w:eastAsia="ru-RU"/>
              </w:rPr>
              <w:t>подго</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товки</w:t>
            </w:r>
            <w:proofErr w:type="spellEnd"/>
            <w:proofErr w:type="gramEnd"/>
            <w:r w:rsidRPr="003B4A6E">
              <w:rPr>
                <w:rFonts w:ascii="Times New Roman" w:eastAsia="Calibri" w:hAnsi="Times New Roman" w:cs="Times New Roman"/>
                <w:sz w:val="26"/>
                <w:szCs w:val="26"/>
                <w:lang w:eastAsia="ru-RU"/>
              </w:rPr>
              <w:t xml:space="preserve"> руководителей и педагогов в КЧРИПКРО</w:t>
            </w:r>
          </w:p>
        </w:tc>
        <w:tc>
          <w:tcPr>
            <w:tcW w:w="1984" w:type="dxa"/>
          </w:tcPr>
          <w:p w14:paraId="65B4AAD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5F0AF61C" w14:textId="51E02605"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00901EF0"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г., в течение года  </w:t>
            </w:r>
          </w:p>
        </w:tc>
      </w:tr>
      <w:tr w:rsidR="002E25DC" w:rsidRPr="003B4A6E" w14:paraId="71C6A14F" w14:textId="77777777" w:rsidTr="00F305E1">
        <w:tc>
          <w:tcPr>
            <w:tcW w:w="877" w:type="dxa"/>
          </w:tcPr>
          <w:p w14:paraId="3CC93E0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2.3.</w:t>
            </w:r>
          </w:p>
        </w:tc>
        <w:tc>
          <w:tcPr>
            <w:tcW w:w="4618" w:type="dxa"/>
          </w:tcPr>
          <w:p w14:paraId="0F5D4BC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Подготовка педагогических и управленческих кадров </w:t>
            </w:r>
            <w:proofErr w:type="gramStart"/>
            <w:r w:rsidRPr="003B4A6E">
              <w:rPr>
                <w:rFonts w:ascii="Times New Roman" w:eastAsia="Calibri" w:hAnsi="Times New Roman" w:cs="Times New Roman"/>
                <w:sz w:val="26"/>
                <w:szCs w:val="26"/>
                <w:lang w:eastAsia="ru-RU"/>
              </w:rPr>
              <w:t xml:space="preserve">по </w:t>
            </w:r>
            <w:proofErr w:type="spellStart"/>
            <w:r w:rsidRPr="003B4A6E">
              <w:rPr>
                <w:rFonts w:ascii="Times New Roman" w:eastAsia="Calibri" w:hAnsi="Times New Roman" w:cs="Times New Roman"/>
                <w:sz w:val="26"/>
                <w:szCs w:val="26"/>
                <w:lang w:eastAsia="ru-RU"/>
              </w:rPr>
              <w:t>повы</w:t>
            </w:r>
            <w:proofErr w:type="spellEnd"/>
            <w:proofErr w:type="gram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шению</w:t>
            </w:r>
            <w:proofErr w:type="spellEnd"/>
            <w:r w:rsidRPr="003B4A6E">
              <w:rPr>
                <w:rFonts w:ascii="Times New Roman" w:eastAsia="Calibri" w:hAnsi="Times New Roman" w:cs="Times New Roman"/>
                <w:sz w:val="26"/>
                <w:szCs w:val="26"/>
                <w:lang w:eastAsia="ru-RU"/>
              </w:rPr>
              <w:t xml:space="preserve"> квалификации для работы по новым ФГОС</w:t>
            </w:r>
          </w:p>
        </w:tc>
        <w:tc>
          <w:tcPr>
            <w:tcW w:w="1984" w:type="dxa"/>
          </w:tcPr>
          <w:p w14:paraId="0931558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4AB1161" w14:textId="135DEB0B"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7FBC8DE4" w14:textId="77777777" w:rsidTr="00F305E1">
        <w:tc>
          <w:tcPr>
            <w:tcW w:w="877" w:type="dxa"/>
          </w:tcPr>
          <w:p w14:paraId="6C27433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2.4.</w:t>
            </w:r>
          </w:p>
        </w:tc>
        <w:tc>
          <w:tcPr>
            <w:tcW w:w="4618" w:type="dxa"/>
          </w:tcPr>
          <w:p w14:paraId="3949936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Переподготовка руководителей образовательных учреждений, </w:t>
            </w:r>
            <w:proofErr w:type="gramStart"/>
            <w:r w:rsidRPr="003B4A6E">
              <w:rPr>
                <w:rFonts w:ascii="Times New Roman" w:eastAsia="Calibri" w:hAnsi="Times New Roman" w:cs="Times New Roman"/>
                <w:sz w:val="26"/>
                <w:szCs w:val="26"/>
                <w:lang w:eastAsia="ru-RU"/>
              </w:rPr>
              <w:t>ре​</w:t>
            </w:r>
            <w:proofErr w:type="spellStart"/>
            <w:r w:rsidRPr="003B4A6E">
              <w:rPr>
                <w:rFonts w:ascii="Times New Roman" w:eastAsia="Calibri" w:hAnsi="Times New Roman" w:cs="Times New Roman"/>
                <w:sz w:val="26"/>
                <w:szCs w:val="26"/>
                <w:lang w:eastAsia="ru-RU"/>
              </w:rPr>
              <w:t>зерва</w:t>
            </w:r>
            <w:proofErr w:type="spellEnd"/>
            <w:proofErr w:type="gramEnd"/>
            <w:r w:rsidRPr="003B4A6E">
              <w:rPr>
                <w:rFonts w:ascii="Times New Roman" w:eastAsia="Calibri" w:hAnsi="Times New Roman" w:cs="Times New Roman"/>
                <w:sz w:val="26"/>
                <w:szCs w:val="26"/>
                <w:lang w:eastAsia="ru-RU"/>
              </w:rPr>
              <w:t xml:space="preserve"> и специалистов Управления по специальности «Менеджмент организации», повышение квалификации через курсовую подготовку, семинары по управленческой деятельности</w:t>
            </w:r>
          </w:p>
        </w:tc>
        <w:tc>
          <w:tcPr>
            <w:tcW w:w="1984" w:type="dxa"/>
          </w:tcPr>
          <w:p w14:paraId="56A9BA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86C59C4" w14:textId="11FDF389"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w:t>
            </w:r>
            <w:r w:rsidR="00195552" w:rsidRPr="003B4A6E">
              <w:rPr>
                <w:rFonts w:ascii="Times New Roman" w:eastAsia="Calibri" w:hAnsi="Times New Roman" w:cs="Times New Roman"/>
                <w:sz w:val="26"/>
                <w:szCs w:val="26"/>
                <w:lang w:eastAsia="ru-RU"/>
              </w:rPr>
              <w:t>2</w:t>
            </w:r>
            <w:r w:rsidR="007E1E35"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в течение года  </w:t>
            </w:r>
          </w:p>
        </w:tc>
      </w:tr>
      <w:tr w:rsidR="002E25DC" w:rsidRPr="003B4A6E" w14:paraId="4B2F6D44" w14:textId="77777777" w:rsidTr="00F305E1">
        <w:tc>
          <w:tcPr>
            <w:tcW w:w="877" w:type="dxa"/>
          </w:tcPr>
          <w:p w14:paraId="7F9C4DE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2.5.</w:t>
            </w:r>
          </w:p>
        </w:tc>
        <w:tc>
          <w:tcPr>
            <w:tcW w:w="4618" w:type="dxa"/>
          </w:tcPr>
          <w:p w14:paraId="2A665EB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Повышение профессиональной компетентности руководителей и педагогов в области ИКТ. Внедрение современных </w:t>
            </w:r>
            <w:proofErr w:type="spellStart"/>
            <w:proofErr w:type="gramStart"/>
            <w:r w:rsidRPr="003B4A6E">
              <w:rPr>
                <w:rFonts w:ascii="Times New Roman" w:eastAsia="Calibri" w:hAnsi="Times New Roman" w:cs="Times New Roman"/>
                <w:sz w:val="26"/>
                <w:szCs w:val="26"/>
                <w:lang w:eastAsia="ru-RU"/>
              </w:rPr>
              <w:t>компью</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терных</w:t>
            </w:r>
            <w:proofErr w:type="spellEnd"/>
            <w:proofErr w:type="gramEnd"/>
            <w:r w:rsidRPr="003B4A6E">
              <w:rPr>
                <w:rFonts w:ascii="Times New Roman" w:eastAsia="Calibri" w:hAnsi="Times New Roman" w:cs="Times New Roman"/>
                <w:sz w:val="26"/>
                <w:szCs w:val="26"/>
                <w:lang w:eastAsia="ru-RU"/>
              </w:rPr>
              <w:t xml:space="preserve"> технологий повышения квалификации, в том числе техно​логий дистанционного обучения</w:t>
            </w:r>
          </w:p>
        </w:tc>
        <w:tc>
          <w:tcPr>
            <w:tcW w:w="1984" w:type="dxa"/>
          </w:tcPr>
          <w:p w14:paraId="344CF97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080BE3D1" w14:textId="2AA545DD"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5A456326" w14:textId="77777777" w:rsidTr="00F305E1">
        <w:tc>
          <w:tcPr>
            <w:tcW w:w="877" w:type="dxa"/>
          </w:tcPr>
          <w:p w14:paraId="757FA73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2.6.</w:t>
            </w:r>
          </w:p>
        </w:tc>
        <w:tc>
          <w:tcPr>
            <w:tcW w:w="4618" w:type="dxa"/>
          </w:tcPr>
          <w:p w14:paraId="3D3EB6D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распространения </w:t>
            </w:r>
            <w:proofErr w:type="gramStart"/>
            <w:r w:rsidRPr="003B4A6E">
              <w:rPr>
                <w:rFonts w:ascii="Times New Roman" w:eastAsia="Calibri" w:hAnsi="Times New Roman" w:cs="Times New Roman"/>
                <w:sz w:val="26"/>
                <w:szCs w:val="26"/>
                <w:lang w:eastAsia="ru-RU"/>
              </w:rPr>
              <w:t>ин​</w:t>
            </w:r>
            <w:proofErr w:type="spellStart"/>
            <w:r w:rsidRPr="003B4A6E">
              <w:rPr>
                <w:rFonts w:ascii="Times New Roman" w:eastAsia="Calibri" w:hAnsi="Times New Roman" w:cs="Times New Roman"/>
                <w:sz w:val="26"/>
                <w:szCs w:val="26"/>
                <w:lang w:eastAsia="ru-RU"/>
              </w:rPr>
              <w:t>новационного</w:t>
            </w:r>
            <w:proofErr w:type="spellEnd"/>
            <w:proofErr w:type="gramEnd"/>
            <w:r w:rsidRPr="003B4A6E">
              <w:rPr>
                <w:rFonts w:ascii="Times New Roman" w:eastAsia="Calibri" w:hAnsi="Times New Roman" w:cs="Times New Roman"/>
                <w:sz w:val="26"/>
                <w:szCs w:val="26"/>
                <w:lang w:eastAsia="ru-RU"/>
              </w:rPr>
              <w:t xml:space="preserve"> педагогического опыта </w:t>
            </w:r>
          </w:p>
        </w:tc>
        <w:tc>
          <w:tcPr>
            <w:tcW w:w="1984" w:type="dxa"/>
          </w:tcPr>
          <w:p w14:paraId="29F8D8B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A9F3F1F" w14:textId="559E6C53"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20E687C4" w14:textId="77777777" w:rsidTr="00F305E1">
        <w:tc>
          <w:tcPr>
            <w:tcW w:w="877" w:type="dxa"/>
          </w:tcPr>
          <w:p w14:paraId="32F98F4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2.7.</w:t>
            </w:r>
          </w:p>
        </w:tc>
        <w:tc>
          <w:tcPr>
            <w:tcW w:w="4618" w:type="dxa"/>
          </w:tcPr>
          <w:p w14:paraId="2AFB8FC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выездных семинаров для педагогических работников округа</w:t>
            </w:r>
          </w:p>
        </w:tc>
        <w:tc>
          <w:tcPr>
            <w:tcW w:w="1984" w:type="dxa"/>
          </w:tcPr>
          <w:p w14:paraId="0FC6D8F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5A7DA317" w14:textId="5B626EA5" w:rsidR="002E25DC" w:rsidRPr="003B4A6E" w:rsidRDefault="00195552"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7E1E35"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-202</w:t>
            </w:r>
            <w:r w:rsidR="007E1E35" w:rsidRPr="003B4A6E">
              <w:rPr>
                <w:rFonts w:ascii="Times New Roman" w:eastAsia="Calibri" w:hAnsi="Times New Roman" w:cs="Times New Roman"/>
                <w:sz w:val="26"/>
                <w:szCs w:val="26"/>
                <w:lang w:eastAsia="ru-RU"/>
              </w:rPr>
              <w:t>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3978F375" w14:textId="77777777" w:rsidTr="00F305E1">
        <w:tc>
          <w:tcPr>
            <w:tcW w:w="877" w:type="dxa"/>
          </w:tcPr>
          <w:p w14:paraId="46F33EF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2.8.</w:t>
            </w:r>
          </w:p>
        </w:tc>
        <w:tc>
          <w:tcPr>
            <w:tcW w:w="4618" w:type="dxa"/>
          </w:tcPr>
          <w:p w14:paraId="7CC2B47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Проведение аттестации </w:t>
            </w:r>
            <w:proofErr w:type="spellStart"/>
            <w:proofErr w:type="gramStart"/>
            <w:r w:rsidRPr="003B4A6E">
              <w:rPr>
                <w:rFonts w:ascii="Times New Roman" w:eastAsia="Calibri" w:hAnsi="Times New Roman" w:cs="Times New Roman"/>
                <w:sz w:val="26"/>
                <w:szCs w:val="26"/>
                <w:lang w:eastAsia="ru-RU"/>
              </w:rPr>
              <w:t>руково</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дящих</w:t>
            </w:r>
            <w:proofErr w:type="spellEnd"/>
            <w:proofErr w:type="gramEnd"/>
            <w:r w:rsidRPr="003B4A6E">
              <w:rPr>
                <w:rFonts w:ascii="Times New Roman" w:eastAsia="Calibri" w:hAnsi="Times New Roman" w:cs="Times New Roman"/>
                <w:sz w:val="26"/>
                <w:szCs w:val="26"/>
                <w:lang w:eastAsia="ru-RU"/>
              </w:rPr>
              <w:t xml:space="preserve"> кадров на соответствие за​</w:t>
            </w:r>
            <w:proofErr w:type="spellStart"/>
            <w:r w:rsidRPr="003B4A6E">
              <w:rPr>
                <w:rFonts w:ascii="Times New Roman" w:eastAsia="Calibri" w:hAnsi="Times New Roman" w:cs="Times New Roman"/>
                <w:sz w:val="26"/>
                <w:szCs w:val="26"/>
                <w:lang w:eastAsia="ru-RU"/>
              </w:rPr>
              <w:t>нимаемой</w:t>
            </w:r>
            <w:proofErr w:type="spellEnd"/>
            <w:r w:rsidRPr="003B4A6E">
              <w:rPr>
                <w:rFonts w:ascii="Times New Roman" w:eastAsia="Calibri" w:hAnsi="Times New Roman" w:cs="Times New Roman"/>
                <w:sz w:val="26"/>
                <w:szCs w:val="26"/>
                <w:lang w:eastAsia="ru-RU"/>
              </w:rPr>
              <w:t xml:space="preserve"> должности</w:t>
            </w:r>
          </w:p>
        </w:tc>
        <w:tc>
          <w:tcPr>
            <w:tcW w:w="1984" w:type="dxa"/>
          </w:tcPr>
          <w:p w14:paraId="5491F7F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7EE1DA19" w14:textId="77FDEB71"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7C4559A7" w14:textId="77777777" w:rsidTr="00F305E1">
        <w:tc>
          <w:tcPr>
            <w:tcW w:w="877" w:type="dxa"/>
          </w:tcPr>
          <w:p w14:paraId="7020AB7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2.9.</w:t>
            </w:r>
          </w:p>
        </w:tc>
        <w:tc>
          <w:tcPr>
            <w:tcW w:w="4618" w:type="dxa"/>
          </w:tcPr>
          <w:p w14:paraId="305DE30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деятельности </w:t>
            </w:r>
            <w:proofErr w:type="spellStart"/>
            <w:r w:rsidRPr="003B4A6E">
              <w:rPr>
                <w:rFonts w:ascii="Times New Roman" w:eastAsia="Calibri" w:hAnsi="Times New Roman" w:cs="Times New Roman"/>
                <w:sz w:val="26"/>
                <w:szCs w:val="26"/>
                <w:lang w:eastAsia="ru-RU"/>
              </w:rPr>
              <w:t>метапредметных</w:t>
            </w:r>
            <w:proofErr w:type="spellEnd"/>
            <w:r w:rsidRPr="003B4A6E">
              <w:rPr>
                <w:rFonts w:ascii="Times New Roman" w:eastAsia="Calibri" w:hAnsi="Times New Roman" w:cs="Times New Roman"/>
                <w:sz w:val="26"/>
                <w:szCs w:val="26"/>
                <w:lang w:eastAsia="ru-RU"/>
              </w:rPr>
              <w:t xml:space="preserve"> </w:t>
            </w:r>
            <w:proofErr w:type="gramStart"/>
            <w:r w:rsidRPr="003B4A6E">
              <w:rPr>
                <w:rFonts w:ascii="Times New Roman" w:eastAsia="Calibri" w:hAnsi="Times New Roman" w:cs="Times New Roman"/>
                <w:sz w:val="26"/>
                <w:szCs w:val="26"/>
                <w:lang w:eastAsia="ru-RU"/>
              </w:rPr>
              <w:t>про​</w:t>
            </w:r>
            <w:proofErr w:type="spellStart"/>
            <w:r w:rsidRPr="003B4A6E">
              <w:rPr>
                <w:rFonts w:ascii="Times New Roman" w:eastAsia="Calibri" w:hAnsi="Times New Roman" w:cs="Times New Roman"/>
                <w:sz w:val="26"/>
                <w:szCs w:val="26"/>
                <w:lang w:eastAsia="ru-RU"/>
              </w:rPr>
              <w:t>блемных</w:t>
            </w:r>
            <w:proofErr w:type="spellEnd"/>
            <w:proofErr w:type="gramEnd"/>
            <w:r w:rsidRPr="003B4A6E">
              <w:rPr>
                <w:rFonts w:ascii="Times New Roman" w:eastAsia="Calibri" w:hAnsi="Times New Roman" w:cs="Times New Roman"/>
                <w:sz w:val="26"/>
                <w:szCs w:val="26"/>
                <w:lang w:eastAsia="ru-RU"/>
              </w:rPr>
              <w:t xml:space="preserve"> групп педагогов по </w:t>
            </w:r>
            <w:proofErr w:type="spellStart"/>
            <w:r w:rsidRPr="003B4A6E">
              <w:rPr>
                <w:rFonts w:ascii="Times New Roman" w:eastAsia="Calibri" w:hAnsi="Times New Roman" w:cs="Times New Roman"/>
                <w:sz w:val="26"/>
                <w:szCs w:val="26"/>
                <w:lang w:eastAsia="ru-RU"/>
              </w:rPr>
              <w:t>реа</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лизации</w:t>
            </w:r>
            <w:proofErr w:type="spellEnd"/>
            <w:r w:rsidRPr="003B4A6E">
              <w:rPr>
                <w:rFonts w:ascii="Times New Roman" w:eastAsia="Calibri" w:hAnsi="Times New Roman" w:cs="Times New Roman"/>
                <w:sz w:val="26"/>
                <w:szCs w:val="26"/>
                <w:lang w:eastAsia="ru-RU"/>
              </w:rPr>
              <w:t xml:space="preserve"> ФГОС НОО и подготовке к ФГОС ООО</w:t>
            </w:r>
          </w:p>
        </w:tc>
        <w:tc>
          <w:tcPr>
            <w:tcW w:w="1984" w:type="dxa"/>
          </w:tcPr>
          <w:p w14:paraId="1CDB100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B03CFBE" w14:textId="66E87565"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358EFBCE" w14:textId="77777777" w:rsidTr="00F305E1">
        <w:tc>
          <w:tcPr>
            <w:tcW w:w="877" w:type="dxa"/>
          </w:tcPr>
          <w:p w14:paraId="0B8D4D4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2.10.</w:t>
            </w:r>
          </w:p>
        </w:tc>
        <w:tc>
          <w:tcPr>
            <w:tcW w:w="4618" w:type="dxa"/>
          </w:tcPr>
          <w:p w14:paraId="46D9C4E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Участие педагогов округа  в </w:t>
            </w:r>
            <w:r w:rsidRPr="003B4A6E">
              <w:rPr>
                <w:rFonts w:ascii="Times New Roman" w:eastAsia="Calibri" w:hAnsi="Times New Roman" w:cs="Times New Roman"/>
                <w:sz w:val="26"/>
                <w:szCs w:val="26"/>
                <w:lang w:eastAsia="ru-RU"/>
              </w:rPr>
              <w:lastRenderedPageBreak/>
              <w:t>региональных и всероссийских семинарах, конференциях и других мероприятиях.</w:t>
            </w:r>
          </w:p>
        </w:tc>
        <w:tc>
          <w:tcPr>
            <w:tcW w:w="1984" w:type="dxa"/>
          </w:tcPr>
          <w:p w14:paraId="2B63A94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Управление</w:t>
            </w:r>
          </w:p>
        </w:tc>
        <w:tc>
          <w:tcPr>
            <w:tcW w:w="1985" w:type="dxa"/>
          </w:tcPr>
          <w:p w14:paraId="2962276B" w14:textId="546A1B9E"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w:t>
            </w:r>
            <w:r w:rsidR="002E25DC" w:rsidRPr="003B4A6E">
              <w:rPr>
                <w:rFonts w:ascii="Times New Roman" w:eastAsia="Calibri" w:hAnsi="Times New Roman" w:cs="Times New Roman"/>
                <w:sz w:val="26"/>
                <w:szCs w:val="26"/>
                <w:lang w:eastAsia="ru-RU"/>
              </w:rPr>
              <w:lastRenderedPageBreak/>
              <w:t xml:space="preserve">течение года  </w:t>
            </w:r>
          </w:p>
        </w:tc>
      </w:tr>
      <w:tr w:rsidR="002E25DC" w:rsidRPr="003B4A6E" w14:paraId="7118D7DB" w14:textId="77777777" w:rsidTr="00F305E1">
        <w:tc>
          <w:tcPr>
            <w:tcW w:w="877" w:type="dxa"/>
          </w:tcPr>
          <w:p w14:paraId="495ECFB3"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lastRenderedPageBreak/>
              <w:t>3.</w:t>
            </w:r>
          </w:p>
        </w:tc>
        <w:tc>
          <w:tcPr>
            <w:tcW w:w="4618" w:type="dxa"/>
          </w:tcPr>
          <w:p w14:paraId="5552D2E7"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Совершенствование методов формирования кадрового резерва.                                          В том числе:</w:t>
            </w:r>
          </w:p>
        </w:tc>
        <w:tc>
          <w:tcPr>
            <w:tcW w:w="1984" w:type="dxa"/>
          </w:tcPr>
          <w:p w14:paraId="6571CFB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5A39A918" w14:textId="25CB7206"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4A0C346C" w14:textId="77777777" w:rsidTr="00F305E1">
        <w:tc>
          <w:tcPr>
            <w:tcW w:w="877" w:type="dxa"/>
          </w:tcPr>
          <w:p w14:paraId="611DDA1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3.1.</w:t>
            </w:r>
          </w:p>
        </w:tc>
        <w:tc>
          <w:tcPr>
            <w:tcW w:w="4618" w:type="dxa"/>
          </w:tcPr>
          <w:p w14:paraId="514506D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Разработка Положения о резерве на руководящие должности</w:t>
            </w:r>
          </w:p>
        </w:tc>
        <w:tc>
          <w:tcPr>
            <w:tcW w:w="1984" w:type="dxa"/>
          </w:tcPr>
          <w:p w14:paraId="602529F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0CC704B4" w14:textId="647BF5A1"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57DFA11C" w14:textId="77777777" w:rsidTr="00F305E1">
        <w:tc>
          <w:tcPr>
            <w:tcW w:w="877" w:type="dxa"/>
          </w:tcPr>
          <w:p w14:paraId="5143F491"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4.</w:t>
            </w:r>
          </w:p>
        </w:tc>
        <w:tc>
          <w:tcPr>
            <w:tcW w:w="4618" w:type="dxa"/>
          </w:tcPr>
          <w:p w14:paraId="370A36A4" w14:textId="77777777" w:rsidR="002E25DC" w:rsidRPr="003B4A6E" w:rsidRDefault="002E25DC" w:rsidP="00203F8F">
            <w:pPr>
              <w:spacing w:after="0" w:line="240" w:lineRule="auto"/>
              <w:rPr>
                <w:rFonts w:ascii="Times New Roman" w:eastAsia="Calibri" w:hAnsi="Times New Roman" w:cs="Times New Roman"/>
                <w:b/>
                <w:sz w:val="26"/>
                <w:szCs w:val="26"/>
                <w:u w:val="single"/>
                <w:lang w:eastAsia="ru-RU"/>
              </w:rPr>
            </w:pPr>
            <w:r w:rsidRPr="003B4A6E">
              <w:rPr>
                <w:rFonts w:ascii="Times New Roman" w:eastAsia="Calibri" w:hAnsi="Times New Roman" w:cs="Times New Roman"/>
                <w:b/>
                <w:sz w:val="26"/>
                <w:szCs w:val="26"/>
                <w:u w:val="single"/>
                <w:lang w:eastAsia="ru-RU"/>
              </w:rPr>
              <w:t>Создание условий для стимулирования деятельности работников системы образования.                                                  В том числе:</w:t>
            </w:r>
          </w:p>
        </w:tc>
        <w:tc>
          <w:tcPr>
            <w:tcW w:w="1984" w:type="dxa"/>
          </w:tcPr>
          <w:p w14:paraId="1DDF14D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2300940" w14:textId="2AD8402B"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6BF93E7E" w14:textId="77777777" w:rsidTr="00F305E1">
        <w:tc>
          <w:tcPr>
            <w:tcW w:w="877" w:type="dxa"/>
          </w:tcPr>
          <w:p w14:paraId="3934863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w:t>
            </w:r>
          </w:p>
        </w:tc>
        <w:tc>
          <w:tcPr>
            <w:tcW w:w="4618" w:type="dxa"/>
          </w:tcPr>
          <w:p w14:paraId="2F0EAE8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Совершенствование правовой ос​новы трудовых отношений в </w:t>
            </w:r>
            <w:proofErr w:type="spellStart"/>
            <w:proofErr w:type="gramStart"/>
            <w:r w:rsidRPr="003B4A6E">
              <w:rPr>
                <w:rFonts w:ascii="Times New Roman" w:eastAsia="Calibri" w:hAnsi="Times New Roman" w:cs="Times New Roman"/>
                <w:sz w:val="26"/>
                <w:szCs w:val="26"/>
                <w:lang w:eastAsia="ru-RU"/>
              </w:rPr>
              <w:t>сис</w:t>
            </w:r>
            <w:proofErr w:type="spellEnd"/>
            <w:r w:rsidRPr="003B4A6E">
              <w:rPr>
                <w:rFonts w:ascii="Times New Roman" w:eastAsia="Calibri" w:hAnsi="Times New Roman" w:cs="Times New Roman"/>
                <w:sz w:val="26"/>
                <w:szCs w:val="26"/>
                <w:lang w:eastAsia="ru-RU"/>
              </w:rPr>
              <w:t>​теме</w:t>
            </w:r>
            <w:proofErr w:type="gramEnd"/>
            <w:r w:rsidRPr="003B4A6E">
              <w:rPr>
                <w:rFonts w:ascii="Times New Roman" w:eastAsia="Calibri" w:hAnsi="Times New Roman" w:cs="Times New Roman"/>
                <w:sz w:val="26"/>
                <w:szCs w:val="26"/>
                <w:lang w:eastAsia="ru-RU"/>
              </w:rPr>
              <w:t xml:space="preserve"> образования округа, </w:t>
            </w:r>
            <w:proofErr w:type="spellStart"/>
            <w:r w:rsidRPr="003B4A6E">
              <w:rPr>
                <w:rFonts w:ascii="Times New Roman" w:eastAsia="Calibri" w:hAnsi="Times New Roman" w:cs="Times New Roman"/>
                <w:sz w:val="26"/>
                <w:szCs w:val="26"/>
                <w:lang w:eastAsia="ru-RU"/>
              </w:rPr>
              <w:t>осуще</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ствление</w:t>
            </w:r>
            <w:proofErr w:type="spellEnd"/>
            <w:r w:rsidRPr="003B4A6E">
              <w:rPr>
                <w:rFonts w:ascii="Times New Roman" w:eastAsia="Calibri" w:hAnsi="Times New Roman" w:cs="Times New Roman"/>
                <w:sz w:val="26"/>
                <w:szCs w:val="26"/>
                <w:lang w:eastAsia="ru-RU"/>
              </w:rPr>
              <w:t xml:space="preserve"> внутриведомственного контроля за исполнением </w:t>
            </w:r>
            <w:proofErr w:type="spellStart"/>
            <w:r w:rsidRPr="003B4A6E">
              <w:rPr>
                <w:rFonts w:ascii="Times New Roman" w:eastAsia="Calibri" w:hAnsi="Times New Roman" w:cs="Times New Roman"/>
                <w:sz w:val="26"/>
                <w:szCs w:val="26"/>
                <w:lang w:eastAsia="ru-RU"/>
              </w:rPr>
              <w:t>трудо</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вого</w:t>
            </w:r>
            <w:proofErr w:type="spellEnd"/>
            <w:r w:rsidRPr="003B4A6E">
              <w:rPr>
                <w:rFonts w:ascii="Times New Roman" w:eastAsia="Calibri" w:hAnsi="Times New Roman" w:cs="Times New Roman"/>
                <w:sz w:val="26"/>
                <w:szCs w:val="26"/>
                <w:lang w:eastAsia="ru-RU"/>
              </w:rPr>
              <w:t xml:space="preserve"> законодательства в ОУ</w:t>
            </w:r>
          </w:p>
        </w:tc>
        <w:tc>
          <w:tcPr>
            <w:tcW w:w="1984" w:type="dxa"/>
          </w:tcPr>
          <w:p w14:paraId="614B094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6AFA929" w14:textId="58899F56"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7307C5C0" w14:textId="77777777" w:rsidTr="00F305E1">
        <w:tc>
          <w:tcPr>
            <w:tcW w:w="877" w:type="dxa"/>
          </w:tcPr>
          <w:p w14:paraId="53DF553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4.2.</w:t>
            </w:r>
          </w:p>
        </w:tc>
        <w:tc>
          <w:tcPr>
            <w:tcW w:w="4618" w:type="dxa"/>
          </w:tcPr>
          <w:p w14:paraId="39D613E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Создание условий для повышения престижа профессии педагога (учителя, воспитателя и др.): </w:t>
            </w:r>
            <w:proofErr w:type="gramStart"/>
            <w:r w:rsidRPr="003B4A6E">
              <w:rPr>
                <w:rFonts w:ascii="Times New Roman" w:eastAsia="Calibri" w:hAnsi="Times New Roman" w:cs="Times New Roman"/>
                <w:sz w:val="26"/>
                <w:szCs w:val="26"/>
                <w:lang w:eastAsia="ru-RU"/>
              </w:rPr>
              <w:t>из​</w:t>
            </w:r>
            <w:proofErr w:type="spellStart"/>
            <w:r w:rsidRPr="003B4A6E">
              <w:rPr>
                <w:rFonts w:ascii="Times New Roman" w:eastAsia="Calibri" w:hAnsi="Times New Roman" w:cs="Times New Roman"/>
                <w:sz w:val="26"/>
                <w:szCs w:val="26"/>
                <w:lang w:eastAsia="ru-RU"/>
              </w:rPr>
              <w:t>дание</w:t>
            </w:r>
            <w:proofErr w:type="spellEnd"/>
            <w:proofErr w:type="gramEnd"/>
            <w:r w:rsidRPr="003B4A6E">
              <w:rPr>
                <w:rFonts w:ascii="Times New Roman" w:eastAsia="Calibri" w:hAnsi="Times New Roman" w:cs="Times New Roman"/>
                <w:sz w:val="26"/>
                <w:szCs w:val="26"/>
                <w:lang w:eastAsia="ru-RU"/>
              </w:rPr>
              <w:t xml:space="preserve"> серии публикаций и видео​материалов, направленных на формирование позитивного образа педагога (учителя, воспитателя и др.)</w:t>
            </w:r>
          </w:p>
        </w:tc>
        <w:tc>
          <w:tcPr>
            <w:tcW w:w="1984" w:type="dxa"/>
          </w:tcPr>
          <w:p w14:paraId="64C6395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2393AAAF" w14:textId="053BD38E"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7C3210E4" w14:textId="77777777" w:rsidTr="00F305E1">
        <w:tc>
          <w:tcPr>
            <w:tcW w:w="877" w:type="dxa"/>
          </w:tcPr>
          <w:p w14:paraId="0C3A503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4.3.</w:t>
            </w:r>
          </w:p>
        </w:tc>
        <w:tc>
          <w:tcPr>
            <w:tcW w:w="4618" w:type="dxa"/>
          </w:tcPr>
          <w:p w14:paraId="3423EC0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Проведение семинаров и </w:t>
            </w:r>
            <w:proofErr w:type="spellStart"/>
            <w:proofErr w:type="gramStart"/>
            <w:r w:rsidRPr="003B4A6E">
              <w:rPr>
                <w:rFonts w:ascii="Times New Roman" w:eastAsia="Calibri" w:hAnsi="Times New Roman" w:cs="Times New Roman"/>
                <w:sz w:val="26"/>
                <w:szCs w:val="26"/>
                <w:lang w:eastAsia="ru-RU"/>
              </w:rPr>
              <w:t>откры</w:t>
            </w:r>
            <w:proofErr w:type="spellEnd"/>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тых</w:t>
            </w:r>
            <w:proofErr w:type="spellEnd"/>
            <w:proofErr w:type="gramEnd"/>
            <w:r w:rsidRPr="003B4A6E">
              <w:rPr>
                <w:rFonts w:ascii="Times New Roman" w:eastAsia="Calibri" w:hAnsi="Times New Roman" w:cs="Times New Roman"/>
                <w:sz w:val="26"/>
                <w:szCs w:val="26"/>
                <w:lang w:eastAsia="ru-RU"/>
              </w:rPr>
              <w:t xml:space="preserve"> дискуссий о современных требованиях к профессионализму учителя</w:t>
            </w:r>
          </w:p>
        </w:tc>
        <w:tc>
          <w:tcPr>
            <w:tcW w:w="1984" w:type="dxa"/>
          </w:tcPr>
          <w:p w14:paraId="61229C2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07CDC603" w14:textId="34AE39E4"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121AFD09" w14:textId="77777777" w:rsidTr="00F305E1">
        <w:tc>
          <w:tcPr>
            <w:tcW w:w="877" w:type="dxa"/>
          </w:tcPr>
          <w:p w14:paraId="27BEF6B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4.4.</w:t>
            </w:r>
          </w:p>
        </w:tc>
        <w:tc>
          <w:tcPr>
            <w:tcW w:w="4618" w:type="dxa"/>
          </w:tcPr>
          <w:p w14:paraId="640A7B2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Пополнение банка педагогического опыта в муниципальной системе образования, в том числе организация свободного доступа к базе данных педагогических инноваций, результатам экспериментальной деятельности в области развития одаренности детей и подростков</w:t>
            </w:r>
          </w:p>
        </w:tc>
        <w:tc>
          <w:tcPr>
            <w:tcW w:w="1984" w:type="dxa"/>
          </w:tcPr>
          <w:p w14:paraId="0123705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79AA0E3" w14:textId="798788BB"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4174F143" w14:textId="77777777" w:rsidTr="00F305E1">
        <w:tc>
          <w:tcPr>
            <w:tcW w:w="877" w:type="dxa"/>
          </w:tcPr>
          <w:p w14:paraId="3069F5A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4.5.</w:t>
            </w:r>
          </w:p>
        </w:tc>
        <w:tc>
          <w:tcPr>
            <w:tcW w:w="4618" w:type="dxa"/>
          </w:tcPr>
          <w:p w14:paraId="6C02922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Проведение августовской педагогической конференции, в </w:t>
            </w:r>
            <w:proofErr w:type="spellStart"/>
            <w:r w:rsidRPr="003B4A6E">
              <w:rPr>
                <w:rFonts w:ascii="Times New Roman" w:eastAsia="Calibri" w:hAnsi="Times New Roman" w:cs="Times New Roman"/>
                <w:sz w:val="26"/>
                <w:szCs w:val="26"/>
                <w:lang w:eastAsia="ru-RU"/>
              </w:rPr>
              <w:t>т.ч</w:t>
            </w:r>
            <w:proofErr w:type="spellEnd"/>
            <w:r w:rsidRPr="003B4A6E">
              <w:rPr>
                <w:rFonts w:ascii="Times New Roman" w:eastAsia="Calibri" w:hAnsi="Times New Roman" w:cs="Times New Roman"/>
                <w:sz w:val="26"/>
                <w:szCs w:val="26"/>
                <w:lang w:eastAsia="ru-RU"/>
              </w:rPr>
              <w:t>. награждение педагогических и руководящих работников в рамках августовской педагогической конференции</w:t>
            </w:r>
          </w:p>
        </w:tc>
        <w:tc>
          <w:tcPr>
            <w:tcW w:w="1984" w:type="dxa"/>
          </w:tcPr>
          <w:p w14:paraId="39AF18F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0D5CF022" w14:textId="0061C10D"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7D5DEE75" w14:textId="77777777" w:rsidTr="00F305E1">
        <w:tc>
          <w:tcPr>
            <w:tcW w:w="877" w:type="dxa"/>
          </w:tcPr>
          <w:p w14:paraId="3E5877E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4.6.</w:t>
            </w:r>
          </w:p>
        </w:tc>
        <w:tc>
          <w:tcPr>
            <w:tcW w:w="4618" w:type="dxa"/>
          </w:tcPr>
          <w:p w14:paraId="62FD77B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Награждение педагогических и руководящих работников (в том числе юбиляров) в рамках праздничной программы, </w:t>
            </w:r>
            <w:proofErr w:type="spellStart"/>
            <w:proofErr w:type="gramStart"/>
            <w:r w:rsidRPr="003B4A6E">
              <w:rPr>
                <w:rFonts w:ascii="Times New Roman" w:eastAsia="Calibri" w:hAnsi="Times New Roman" w:cs="Times New Roman"/>
                <w:sz w:val="26"/>
                <w:szCs w:val="26"/>
                <w:lang w:eastAsia="ru-RU"/>
              </w:rPr>
              <w:t>посвя</w:t>
            </w:r>
            <w:proofErr w:type="spellEnd"/>
            <w:r w:rsidRPr="003B4A6E">
              <w:rPr>
                <w:rFonts w:ascii="Times New Roman" w:eastAsia="Calibri" w:hAnsi="Times New Roman" w:cs="Times New Roman"/>
                <w:sz w:val="26"/>
                <w:szCs w:val="26"/>
                <w:lang w:eastAsia="ru-RU"/>
              </w:rPr>
              <w:t>​щенной</w:t>
            </w:r>
            <w:proofErr w:type="gramEnd"/>
            <w:r w:rsidRPr="003B4A6E">
              <w:rPr>
                <w:rFonts w:ascii="Times New Roman" w:eastAsia="Calibri" w:hAnsi="Times New Roman" w:cs="Times New Roman"/>
                <w:sz w:val="26"/>
                <w:szCs w:val="26"/>
                <w:lang w:eastAsia="ru-RU"/>
              </w:rPr>
              <w:t xml:space="preserve"> Дню воспитателя, Дню учителя</w:t>
            </w:r>
          </w:p>
        </w:tc>
        <w:tc>
          <w:tcPr>
            <w:tcW w:w="1984" w:type="dxa"/>
          </w:tcPr>
          <w:p w14:paraId="30E79A2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401193BF" w14:textId="156D5481"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течение года  </w:t>
            </w:r>
          </w:p>
        </w:tc>
      </w:tr>
      <w:tr w:rsidR="002E25DC" w:rsidRPr="003B4A6E" w14:paraId="3B40CAED" w14:textId="77777777" w:rsidTr="00F305E1">
        <w:tc>
          <w:tcPr>
            <w:tcW w:w="877" w:type="dxa"/>
          </w:tcPr>
          <w:p w14:paraId="17920A2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4.7.</w:t>
            </w:r>
          </w:p>
        </w:tc>
        <w:tc>
          <w:tcPr>
            <w:tcW w:w="4618" w:type="dxa"/>
          </w:tcPr>
          <w:p w14:paraId="589D03A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и проведение </w:t>
            </w:r>
            <w:r w:rsidRPr="003B4A6E">
              <w:rPr>
                <w:rFonts w:ascii="Times New Roman" w:eastAsia="Calibri" w:hAnsi="Times New Roman" w:cs="Times New Roman"/>
                <w:sz w:val="26"/>
                <w:szCs w:val="26"/>
                <w:lang w:eastAsia="ru-RU"/>
              </w:rPr>
              <w:lastRenderedPageBreak/>
              <w:t>профессиональных ​ конкурсов, в том числе:</w:t>
            </w:r>
          </w:p>
        </w:tc>
        <w:tc>
          <w:tcPr>
            <w:tcW w:w="1984" w:type="dxa"/>
          </w:tcPr>
          <w:p w14:paraId="1AA1734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Управление </w:t>
            </w:r>
          </w:p>
        </w:tc>
        <w:tc>
          <w:tcPr>
            <w:tcW w:w="1985" w:type="dxa"/>
          </w:tcPr>
          <w:p w14:paraId="3ECF8C29" w14:textId="6BE4A17E" w:rsidR="002E25DC"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2E25DC" w:rsidRPr="003B4A6E">
              <w:rPr>
                <w:rFonts w:ascii="Times New Roman" w:eastAsia="Calibri" w:hAnsi="Times New Roman" w:cs="Times New Roman"/>
                <w:sz w:val="26"/>
                <w:szCs w:val="26"/>
                <w:lang w:eastAsia="ru-RU"/>
              </w:rPr>
              <w:t xml:space="preserve"> г., в </w:t>
            </w:r>
            <w:r w:rsidR="002E25DC" w:rsidRPr="003B4A6E">
              <w:rPr>
                <w:rFonts w:ascii="Times New Roman" w:eastAsia="Calibri" w:hAnsi="Times New Roman" w:cs="Times New Roman"/>
                <w:sz w:val="26"/>
                <w:szCs w:val="26"/>
                <w:lang w:eastAsia="ru-RU"/>
              </w:rPr>
              <w:lastRenderedPageBreak/>
              <w:t xml:space="preserve">течение года  </w:t>
            </w:r>
          </w:p>
        </w:tc>
      </w:tr>
      <w:tr w:rsidR="00147AF6" w:rsidRPr="003B4A6E" w14:paraId="14875FCC" w14:textId="77777777" w:rsidTr="00F305E1">
        <w:tc>
          <w:tcPr>
            <w:tcW w:w="877" w:type="dxa"/>
          </w:tcPr>
          <w:p w14:paraId="3FB5AB42"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4.7.1.</w:t>
            </w:r>
          </w:p>
        </w:tc>
        <w:tc>
          <w:tcPr>
            <w:tcW w:w="4618" w:type="dxa"/>
          </w:tcPr>
          <w:p w14:paraId="3777CF8E"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«Учитель года»</w:t>
            </w:r>
          </w:p>
        </w:tc>
        <w:tc>
          <w:tcPr>
            <w:tcW w:w="1984" w:type="dxa"/>
          </w:tcPr>
          <w:p w14:paraId="0A62467E"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77370352" w14:textId="506F9429"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34CBF105" w14:textId="77777777" w:rsidTr="00F305E1">
        <w:tc>
          <w:tcPr>
            <w:tcW w:w="877" w:type="dxa"/>
          </w:tcPr>
          <w:p w14:paraId="2872C417"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4.7.2.</w:t>
            </w:r>
          </w:p>
        </w:tc>
        <w:tc>
          <w:tcPr>
            <w:tcW w:w="4618" w:type="dxa"/>
          </w:tcPr>
          <w:p w14:paraId="55D97BE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«Воспитатель года»</w:t>
            </w:r>
          </w:p>
        </w:tc>
        <w:tc>
          <w:tcPr>
            <w:tcW w:w="1984" w:type="dxa"/>
          </w:tcPr>
          <w:p w14:paraId="1373F736"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62DF8A5D" w14:textId="366BDA6D"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22B16965" w14:textId="77777777" w:rsidTr="00F305E1">
        <w:tc>
          <w:tcPr>
            <w:tcW w:w="877" w:type="dxa"/>
          </w:tcPr>
          <w:p w14:paraId="0EEA217D"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4.8.</w:t>
            </w:r>
          </w:p>
        </w:tc>
        <w:tc>
          <w:tcPr>
            <w:tcW w:w="4618" w:type="dxa"/>
          </w:tcPr>
          <w:p w14:paraId="471375A0"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«Школа года»</w:t>
            </w:r>
          </w:p>
        </w:tc>
        <w:tc>
          <w:tcPr>
            <w:tcW w:w="1984" w:type="dxa"/>
          </w:tcPr>
          <w:p w14:paraId="50946453"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67D99EE3" w14:textId="4A7CF56B"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6260D7E7" w14:textId="77777777" w:rsidTr="00F305E1">
        <w:tc>
          <w:tcPr>
            <w:tcW w:w="877" w:type="dxa"/>
          </w:tcPr>
          <w:p w14:paraId="0B2515FF"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4.9.</w:t>
            </w:r>
          </w:p>
        </w:tc>
        <w:tc>
          <w:tcPr>
            <w:tcW w:w="4618" w:type="dxa"/>
          </w:tcPr>
          <w:p w14:paraId="28C983FF"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«Детский сад года»</w:t>
            </w:r>
          </w:p>
        </w:tc>
        <w:tc>
          <w:tcPr>
            <w:tcW w:w="1984" w:type="dxa"/>
          </w:tcPr>
          <w:p w14:paraId="55D9957E"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748E408" w14:textId="485A55D4"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77C772DE" w14:textId="77777777" w:rsidTr="00F305E1">
        <w:tc>
          <w:tcPr>
            <w:tcW w:w="877" w:type="dxa"/>
          </w:tcPr>
          <w:p w14:paraId="3847A052"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4.10.</w:t>
            </w:r>
          </w:p>
        </w:tc>
        <w:tc>
          <w:tcPr>
            <w:tcW w:w="4618" w:type="dxa"/>
          </w:tcPr>
          <w:p w14:paraId="2EDE36BE"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«Классный руководитель года»</w:t>
            </w:r>
          </w:p>
        </w:tc>
        <w:tc>
          <w:tcPr>
            <w:tcW w:w="1984" w:type="dxa"/>
          </w:tcPr>
          <w:p w14:paraId="1DE6DF68"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3D155E17" w14:textId="05FD554B"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17BE0FA8" w14:textId="77777777" w:rsidTr="00F305E1">
        <w:tc>
          <w:tcPr>
            <w:tcW w:w="877" w:type="dxa"/>
          </w:tcPr>
          <w:p w14:paraId="398E98A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w:t>
            </w:r>
          </w:p>
        </w:tc>
        <w:tc>
          <w:tcPr>
            <w:tcW w:w="4618" w:type="dxa"/>
          </w:tcPr>
          <w:p w14:paraId="2E83D939"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«Учитель родного языка»</w:t>
            </w:r>
          </w:p>
        </w:tc>
        <w:tc>
          <w:tcPr>
            <w:tcW w:w="1984" w:type="dxa"/>
          </w:tcPr>
          <w:p w14:paraId="13313846"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6248A3BA" w14:textId="26A7DD71"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303E71FB" w14:textId="77777777" w:rsidTr="00F305E1">
        <w:tc>
          <w:tcPr>
            <w:tcW w:w="877" w:type="dxa"/>
          </w:tcPr>
          <w:p w14:paraId="716B67E3"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4.11.1.</w:t>
            </w:r>
          </w:p>
        </w:tc>
        <w:tc>
          <w:tcPr>
            <w:tcW w:w="4618" w:type="dxa"/>
          </w:tcPr>
          <w:p w14:paraId="407D50B9"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«Педагог-психолог года»</w:t>
            </w:r>
          </w:p>
        </w:tc>
        <w:tc>
          <w:tcPr>
            <w:tcW w:w="1984" w:type="dxa"/>
          </w:tcPr>
          <w:p w14:paraId="228E9A5B"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53C46408" w14:textId="09646380"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22D9E650" w14:textId="77777777" w:rsidTr="00F305E1">
        <w:tc>
          <w:tcPr>
            <w:tcW w:w="877" w:type="dxa"/>
          </w:tcPr>
          <w:p w14:paraId="66A77350"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4.11.2.</w:t>
            </w:r>
          </w:p>
        </w:tc>
        <w:tc>
          <w:tcPr>
            <w:tcW w:w="4618" w:type="dxa"/>
          </w:tcPr>
          <w:p w14:paraId="40FFA8B1"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научно-исследовательских и проектных работ «Шаг в науку»</w:t>
            </w:r>
          </w:p>
        </w:tc>
        <w:tc>
          <w:tcPr>
            <w:tcW w:w="1984" w:type="dxa"/>
          </w:tcPr>
          <w:p w14:paraId="2AF765F8"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700FA27F" w14:textId="08ABBC4D"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0E9B1D77" w14:textId="77777777" w:rsidTr="00F305E1">
        <w:tc>
          <w:tcPr>
            <w:tcW w:w="877" w:type="dxa"/>
          </w:tcPr>
          <w:p w14:paraId="1C654E6D"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4.11.3.</w:t>
            </w:r>
          </w:p>
        </w:tc>
        <w:tc>
          <w:tcPr>
            <w:tcW w:w="4618" w:type="dxa"/>
          </w:tcPr>
          <w:p w14:paraId="757E6A62"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«Мой лучший урок»</w:t>
            </w:r>
          </w:p>
        </w:tc>
        <w:tc>
          <w:tcPr>
            <w:tcW w:w="1984" w:type="dxa"/>
          </w:tcPr>
          <w:p w14:paraId="0DC43A0D"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3BF3AF5C" w14:textId="691B4CC2"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03C4B6EF" w14:textId="77777777" w:rsidTr="00F305E1">
        <w:tc>
          <w:tcPr>
            <w:tcW w:w="877" w:type="dxa"/>
          </w:tcPr>
          <w:p w14:paraId="6FC604D1"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4.11.4.</w:t>
            </w:r>
          </w:p>
        </w:tc>
        <w:tc>
          <w:tcPr>
            <w:tcW w:w="4618" w:type="dxa"/>
          </w:tcPr>
          <w:p w14:paraId="1AB3B4A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«Лучшее методическое объединение»</w:t>
            </w:r>
          </w:p>
        </w:tc>
        <w:tc>
          <w:tcPr>
            <w:tcW w:w="1984" w:type="dxa"/>
          </w:tcPr>
          <w:p w14:paraId="7B26EFF1"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FCFD901" w14:textId="15678BC5"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431DEFF1" w14:textId="77777777" w:rsidTr="00F305E1">
        <w:tc>
          <w:tcPr>
            <w:tcW w:w="877" w:type="dxa"/>
          </w:tcPr>
          <w:p w14:paraId="2CAAB1D0"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4.11.5.</w:t>
            </w:r>
          </w:p>
        </w:tc>
        <w:tc>
          <w:tcPr>
            <w:tcW w:w="4618" w:type="dxa"/>
          </w:tcPr>
          <w:p w14:paraId="2B743AE0"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Конкурсы ко Дню города</w:t>
            </w:r>
          </w:p>
        </w:tc>
        <w:tc>
          <w:tcPr>
            <w:tcW w:w="1984" w:type="dxa"/>
          </w:tcPr>
          <w:p w14:paraId="250373B3"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107A6914" w14:textId="3630285B"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147AF6" w:rsidRPr="003B4A6E" w14:paraId="2496A2AF" w14:textId="77777777" w:rsidTr="00F305E1">
        <w:tc>
          <w:tcPr>
            <w:tcW w:w="877" w:type="dxa"/>
          </w:tcPr>
          <w:p w14:paraId="6E8ADBE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4.11.6.</w:t>
            </w:r>
          </w:p>
        </w:tc>
        <w:tc>
          <w:tcPr>
            <w:tcW w:w="4618" w:type="dxa"/>
          </w:tcPr>
          <w:p w14:paraId="6023D1B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Бал выпускников</w:t>
            </w:r>
          </w:p>
        </w:tc>
        <w:tc>
          <w:tcPr>
            <w:tcW w:w="1984" w:type="dxa"/>
          </w:tcPr>
          <w:p w14:paraId="593213CE"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712E9EFF" w14:textId="4FB6A975"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 в течение года  </w:t>
            </w:r>
          </w:p>
        </w:tc>
      </w:tr>
      <w:tr w:rsidR="002E25DC" w:rsidRPr="003B4A6E" w14:paraId="1EE4461F" w14:textId="77777777" w:rsidTr="00F305E1">
        <w:tc>
          <w:tcPr>
            <w:tcW w:w="877" w:type="dxa"/>
          </w:tcPr>
          <w:p w14:paraId="41EBEBC4"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p>
        </w:tc>
        <w:tc>
          <w:tcPr>
            <w:tcW w:w="4618" w:type="dxa"/>
          </w:tcPr>
          <w:p w14:paraId="12C09007"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ИТОГО:</w:t>
            </w:r>
          </w:p>
        </w:tc>
        <w:tc>
          <w:tcPr>
            <w:tcW w:w="1984" w:type="dxa"/>
          </w:tcPr>
          <w:p w14:paraId="00621D83"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p>
        </w:tc>
        <w:tc>
          <w:tcPr>
            <w:tcW w:w="1985" w:type="dxa"/>
          </w:tcPr>
          <w:p w14:paraId="4F12CA36"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p>
        </w:tc>
      </w:tr>
    </w:tbl>
    <w:p w14:paraId="3662E695" w14:textId="77777777" w:rsidR="002E25DC" w:rsidRPr="003B4A6E" w:rsidRDefault="002E25DC" w:rsidP="00203F8F">
      <w:pPr>
        <w:spacing w:after="0" w:line="240" w:lineRule="auto"/>
        <w:rPr>
          <w:rFonts w:ascii="Times New Roman" w:eastAsia="Times New Roman" w:hAnsi="Times New Roman" w:cs="Times New Roman"/>
          <w:b/>
          <w:sz w:val="26"/>
          <w:szCs w:val="26"/>
          <w:u w:val="single"/>
          <w:lang w:eastAsia="ru-RU"/>
        </w:rPr>
      </w:pPr>
    </w:p>
    <w:p w14:paraId="0B34BB5F" w14:textId="77777777" w:rsidR="002E25DC" w:rsidRPr="003B4A6E" w:rsidRDefault="002E25DC" w:rsidP="00203F8F">
      <w:pPr>
        <w:spacing w:after="0" w:line="240" w:lineRule="auto"/>
        <w:rPr>
          <w:rFonts w:ascii="Times New Roman" w:eastAsia="Times New Roman" w:hAnsi="Times New Roman" w:cs="Times New Roman"/>
          <w:sz w:val="26"/>
          <w:szCs w:val="26"/>
          <w:u w:val="single"/>
          <w:lang w:eastAsia="ru-RU"/>
        </w:rPr>
      </w:pPr>
    </w:p>
    <w:p w14:paraId="0104EBCE" w14:textId="77777777" w:rsidR="00A1166B" w:rsidRPr="003B4A6E" w:rsidRDefault="00A1166B" w:rsidP="00203F8F">
      <w:pPr>
        <w:spacing w:after="0" w:line="240" w:lineRule="auto"/>
        <w:rPr>
          <w:rFonts w:ascii="Times New Roman" w:eastAsia="Times New Roman" w:hAnsi="Times New Roman" w:cs="Times New Roman"/>
          <w:b/>
          <w:sz w:val="26"/>
          <w:szCs w:val="26"/>
          <w:u w:val="single"/>
          <w:lang w:eastAsia="ru-RU"/>
        </w:rPr>
      </w:pPr>
      <w:r w:rsidRPr="003B4A6E">
        <w:rPr>
          <w:rFonts w:ascii="Times New Roman" w:eastAsia="Times New Roman" w:hAnsi="Times New Roman" w:cs="Times New Roman"/>
          <w:b/>
          <w:sz w:val="26"/>
          <w:szCs w:val="26"/>
          <w:u w:val="single"/>
          <w:lang w:eastAsia="ru-RU"/>
        </w:rPr>
        <w:br w:type="page"/>
      </w:r>
    </w:p>
    <w:p w14:paraId="34D6EB78" w14:textId="52B165D1"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u w:val="single"/>
          <w:lang w:eastAsia="ru-RU"/>
        </w:rPr>
        <w:lastRenderedPageBreak/>
        <w:t>ПОДПРОГРАММА 2</w:t>
      </w:r>
      <w:r w:rsidRPr="003B4A6E">
        <w:rPr>
          <w:rFonts w:ascii="Times New Roman" w:eastAsia="Times New Roman" w:hAnsi="Times New Roman" w:cs="Times New Roman"/>
          <w:b/>
          <w:sz w:val="26"/>
          <w:szCs w:val="26"/>
          <w:lang w:eastAsia="ru-RU"/>
        </w:rPr>
        <w:t xml:space="preserve"> «ОДАРЕННЫЕ ДЕТИ»</w:t>
      </w:r>
    </w:p>
    <w:p w14:paraId="7A9BED3F" w14:textId="77777777" w:rsidR="006A6F53" w:rsidRPr="003B4A6E" w:rsidRDefault="006A6F53" w:rsidP="00203F8F">
      <w:pPr>
        <w:spacing w:after="0" w:line="240" w:lineRule="auto"/>
        <w:jc w:val="center"/>
        <w:rPr>
          <w:rFonts w:ascii="Times New Roman" w:eastAsia="Times New Roman" w:hAnsi="Times New Roman" w:cs="Times New Roman"/>
          <w:b/>
          <w:sz w:val="26"/>
          <w:szCs w:val="26"/>
          <w:lang w:eastAsia="ru-RU"/>
        </w:rPr>
      </w:pPr>
    </w:p>
    <w:p w14:paraId="341425D3"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Паспорт  подпрограммы «Одаренные дети» (далее - Подпрограмма).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383"/>
      </w:tblGrid>
      <w:tr w:rsidR="002E25DC" w:rsidRPr="003B4A6E" w14:paraId="2B1D6072" w14:textId="77777777" w:rsidTr="00F305E1">
        <w:tc>
          <w:tcPr>
            <w:tcW w:w="1913" w:type="dxa"/>
          </w:tcPr>
          <w:p w14:paraId="03FBDCB8"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Наименование Подпрограммы </w:t>
            </w:r>
          </w:p>
        </w:tc>
        <w:tc>
          <w:tcPr>
            <w:tcW w:w="7551" w:type="dxa"/>
          </w:tcPr>
          <w:p w14:paraId="704F3E7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«Одаренные дети» </w:t>
            </w:r>
          </w:p>
        </w:tc>
      </w:tr>
      <w:tr w:rsidR="002E25DC" w:rsidRPr="003B4A6E" w14:paraId="2BFDB5F1" w14:textId="77777777" w:rsidTr="00F305E1">
        <w:tc>
          <w:tcPr>
            <w:tcW w:w="1913" w:type="dxa"/>
          </w:tcPr>
          <w:p w14:paraId="2109D09B"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Ответственный исполнитель     Подпрограммы</w:t>
            </w:r>
          </w:p>
        </w:tc>
        <w:tc>
          <w:tcPr>
            <w:tcW w:w="7551" w:type="dxa"/>
          </w:tcPr>
          <w:p w14:paraId="10947FF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2E25DC" w:rsidRPr="003B4A6E" w14:paraId="1E034480" w14:textId="77777777" w:rsidTr="00F305E1">
        <w:tc>
          <w:tcPr>
            <w:tcW w:w="1913" w:type="dxa"/>
          </w:tcPr>
          <w:p w14:paraId="3F39B385"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Соисполнители Подпрограммы</w:t>
            </w:r>
          </w:p>
        </w:tc>
        <w:tc>
          <w:tcPr>
            <w:tcW w:w="7551" w:type="dxa"/>
          </w:tcPr>
          <w:p w14:paraId="23A8CE6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Общеобразовательные учреждения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2E25DC" w:rsidRPr="003B4A6E" w14:paraId="1F361CD1" w14:textId="77777777" w:rsidTr="00F305E1">
        <w:tc>
          <w:tcPr>
            <w:tcW w:w="1913" w:type="dxa"/>
          </w:tcPr>
          <w:p w14:paraId="7E67985F"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Цели                    Подпрограммы</w:t>
            </w:r>
          </w:p>
        </w:tc>
        <w:tc>
          <w:tcPr>
            <w:tcW w:w="7551" w:type="dxa"/>
          </w:tcPr>
          <w:p w14:paraId="674D655A"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                                                                                                                                                                    2. Организация научно-исследовательской деятельности учащихся для усовершенствования процесса обучения и профориентации.                                                                                                                           3.Формирование действующей системы психолого-педагогических условий выявления и работы с одаренными детьми.                                                                                                                  4.Формирование системы социально-психологической поддержки и защиты детей.</w:t>
            </w:r>
          </w:p>
        </w:tc>
      </w:tr>
      <w:tr w:rsidR="002E25DC" w:rsidRPr="003B4A6E" w14:paraId="42B790B1" w14:textId="77777777" w:rsidTr="00F305E1">
        <w:tc>
          <w:tcPr>
            <w:tcW w:w="1913" w:type="dxa"/>
          </w:tcPr>
          <w:p w14:paraId="79FC3FB6"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Задачи                   Подпрограммы</w:t>
            </w:r>
          </w:p>
        </w:tc>
        <w:tc>
          <w:tcPr>
            <w:tcW w:w="7551" w:type="dxa"/>
          </w:tcPr>
          <w:p w14:paraId="5D25156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1.Выбор рациональных форм управления интеллектуальной деятельностью учащихся. Отбор среди систем обучения методов и приёмов, которые способствуют развитию самостоятельности мышления, инициативности и творчества.</w:t>
            </w:r>
          </w:p>
          <w:p w14:paraId="72B262E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2.Выявление и развитие возможности одаренных детей в различных областях знаний.</w:t>
            </w:r>
          </w:p>
          <w:p w14:paraId="408A613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 Создание благоприятной интеллектуальной атмосферы для достижения максимальной самореализации творческих учащихся.</w:t>
            </w:r>
          </w:p>
          <w:p w14:paraId="17C02E29"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4.  Расширение возможностей для участия способных и одарённых школьников в городских, республиканских, российских олимпиадах, конференциях, творческих выставках, различных конкурсах.</w:t>
            </w:r>
          </w:p>
        </w:tc>
      </w:tr>
      <w:tr w:rsidR="002E25DC" w:rsidRPr="003B4A6E" w14:paraId="15CCA10E" w14:textId="77777777" w:rsidTr="00F305E1">
        <w:tc>
          <w:tcPr>
            <w:tcW w:w="1913" w:type="dxa"/>
          </w:tcPr>
          <w:p w14:paraId="1736C02D"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color w:val="000000"/>
                <w:sz w:val="26"/>
                <w:szCs w:val="26"/>
                <w:lang w:eastAsia="ru-RU"/>
              </w:rPr>
              <w:t>Основные                  целевые                      индикаторы и показатели               Подпрограммы</w:t>
            </w:r>
          </w:p>
        </w:tc>
        <w:tc>
          <w:tcPr>
            <w:tcW w:w="7551" w:type="dxa"/>
          </w:tcPr>
          <w:p w14:paraId="2A774B13" w14:textId="77777777" w:rsidR="002E25DC" w:rsidRPr="003B4A6E" w:rsidRDefault="002E25DC" w:rsidP="00203F8F">
            <w:pPr>
              <w:spacing w:after="0" w:line="240" w:lineRule="auto"/>
              <w:rPr>
                <w:rFonts w:ascii="Times New Roman" w:eastAsia="Times New Roman" w:hAnsi="Times New Roman" w:cs="Times New Roman"/>
                <w:color w:val="000000"/>
                <w:sz w:val="26"/>
                <w:szCs w:val="26"/>
                <w:lang w:eastAsia="ru-RU"/>
              </w:rPr>
            </w:pPr>
            <w:r w:rsidRPr="003B4A6E">
              <w:rPr>
                <w:rFonts w:ascii="Times New Roman" w:eastAsia="Times New Roman" w:hAnsi="Times New Roman" w:cs="Times New Roman"/>
                <w:color w:val="000000"/>
                <w:sz w:val="26"/>
                <w:szCs w:val="26"/>
                <w:lang w:eastAsia="ru-RU"/>
              </w:rPr>
              <w:t>-Усовершенствование единой системы выявления, развития и поддержки одаренных детей, обучающихся в школе, с охватом к 20</w:t>
            </w:r>
            <w:r w:rsidR="00195552" w:rsidRPr="003B4A6E">
              <w:rPr>
                <w:rFonts w:ascii="Times New Roman" w:eastAsia="Times New Roman" w:hAnsi="Times New Roman" w:cs="Times New Roman"/>
                <w:color w:val="000000"/>
                <w:sz w:val="26"/>
                <w:szCs w:val="26"/>
                <w:lang w:eastAsia="ru-RU"/>
              </w:rPr>
              <w:t>21</w:t>
            </w:r>
            <w:r w:rsidRPr="003B4A6E">
              <w:rPr>
                <w:rFonts w:ascii="Times New Roman" w:eastAsia="Times New Roman" w:hAnsi="Times New Roman" w:cs="Times New Roman"/>
                <w:color w:val="000000"/>
                <w:sz w:val="26"/>
                <w:szCs w:val="26"/>
                <w:lang w:eastAsia="ru-RU"/>
              </w:rPr>
              <w:t xml:space="preserve"> году до 45%;</w:t>
            </w:r>
          </w:p>
          <w:p w14:paraId="3D87F1BE" w14:textId="77777777" w:rsidR="002E25DC" w:rsidRPr="003B4A6E" w:rsidRDefault="002E25DC" w:rsidP="00203F8F">
            <w:pPr>
              <w:spacing w:after="0" w:line="240" w:lineRule="auto"/>
              <w:rPr>
                <w:rFonts w:ascii="Times New Roman" w:eastAsia="Times New Roman" w:hAnsi="Times New Roman" w:cs="Times New Roman"/>
                <w:color w:val="000000"/>
                <w:sz w:val="26"/>
                <w:szCs w:val="26"/>
                <w:lang w:eastAsia="ru-RU"/>
              </w:rPr>
            </w:pPr>
            <w:r w:rsidRPr="003B4A6E">
              <w:rPr>
                <w:rFonts w:ascii="Times New Roman" w:eastAsia="Times New Roman" w:hAnsi="Times New Roman" w:cs="Times New Roman"/>
                <w:color w:val="000000"/>
                <w:sz w:val="26"/>
                <w:szCs w:val="26"/>
                <w:lang w:eastAsia="ru-RU"/>
              </w:rPr>
              <w:t>-расширение информационной базы данных о талантливых и одаренных детях, обучающихся в школе;</w:t>
            </w:r>
          </w:p>
          <w:p w14:paraId="2351D7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Times New Roman" w:hAnsi="Times New Roman" w:cs="Times New Roman"/>
                <w:color w:val="000000"/>
                <w:sz w:val="26"/>
                <w:szCs w:val="26"/>
                <w:lang w:eastAsia="ru-RU"/>
              </w:rPr>
              <w:t>-увеличение количества одаренных детей, занявших призовые места на конкурсах, соревнованиях, олимпиадах, турнирах и иных конкурсных мероприятиях различного уровня в рамках подпрограммы.</w:t>
            </w:r>
          </w:p>
        </w:tc>
      </w:tr>
      <w:tr w:rsidR="002E25DC" w:rsidRPr="003B4A6E" w14:paraId="0BEE7A82" w14:textId="77777777" w:rsidTr="00F305E1">
        <w:tc>
          <w:tcPr>
            <w:tcW w:w="1913" w:type="dxa"/>
          </w:tcPr>
          <w:p w14:paraId="664B644F" w14:textId="77777777" w:rsidR="002E25DC" w:rsidRPr="003B4A6E" w:rsidRDefault="002E25DC" w:rsidP="00203F8F">
            <w:pPr>
              <w:spacing w:after="0" w:line="240" w:lineRule="auto"/>
              <w:rPr>
                <w:rFonts w:ascii="Times New Roman" w:eastAsia="Calibri" w:hAnsi="Times New Roman" w:cs="Times New Roman"/>
                <w:b/>
                <w:color w:val="000000"/>
                <w:sz w:val="26"/>
                <w:szCs w:val="26"/>
                <w:lang w:eastAsia="ru-RU"/>
              </w:rPr>
            </w:pPr>
            <w:r w:rsidRPr="003B4A6E">
              <w:rPr>
                <w:rFonts w:ascii="Times New Roman" w:eastAsia="Calibri" w:hAnsi="Times New Roman" w:cs="Times New Roman"/>
                <w:b/>
                <w:color w:val="000000"/>
                <w:sz w:val="26"/>
                <w:szCs w:val="26"/>
                <w:lang w:eastAsia="ru-RU"/>
              </w:rPr>
              <w:t>Этапы реализации Подпрограммы</w:t>
            </w:r>
          </w:p>
        </w:tc>
        <w:tc>
          <w:tcPr>
            <w:tcW w:w="7551" w:type="dxa"/>
          </w:tcPr>
          <w:p w14:paraId="75541CD0" w14:textId="6FF8D4F0"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1 этап: </w:t>
            </w:r>
            <w:proofErr w:type="spellStart"/>
            <w:r w:rsidRPr="003B4A6E">
              <w:rPr>
                <w:rFonts w:ascii="Times New Roman" w:eastAsia="Calibri" w:hAnsi="Times New Roman" w:cs="Times New Roman"/>
                <w:sz w:val="26"/>
                <w:szCs w:val="26"/>
                <w:lang w:eastAsia="ru-RU"/>
              </w:rPr>
              <w:t>диагностико</w:t>
            </w:r>
            <w:proofErr w:type="spellEnd"/>
            <w:r w:rsidRPr="003B4A6E">
              <w:rPr>
                <w:rFonts w:ascii="Times New Roman" w:eastAsia="Calibri" w:hAnsi="Times New Roman" w:cs="Times New Roman"/>
                <w:sz w:val="26"/>
                <w:szCs w:val="26"/>
                <w:lang w:eastAsia="ru-RU"/>
              </w:rPr>
              <w:t>-прогностический, методологический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год)</w:t>
            </w:r>
          </w:p>
          <w:p w14:paraId="36E249E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пополнение банка данных по одаренным детям;                                                                                                                           -   банка творческих работ учащихся;                                                                                                                                  -   банка текстов олимпиад и  интеллектуальных конкурсов.</w:t>
            </w:r>
          </w:p>
          <w:p w14:paraId="223A03F4" w14:textId="18C8C86C"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2 этап: </w:t>
            </w:r>
            <w:proofErr w:type="spellStart"/>
            <w:r w:rsidRPr="003B4A6E">
              <w:rPr>
                <w:rFonts w:ascii="Times New Roman" w:eastAsia="Calibri" w:hAnsi="Times New Roman" w:cs="Times New Roman"/>
                <w:sz w:val="26"/>
                <w:szCs w:val="26"/>
                <w:lang w:eastAsia="ru-RU"/>
              </w:rPr>
              <w:t>деятельностный</w:t>
            </w:r>
            <w:proofErr w:type="spellEnd"/>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год)</w:t>
            </w:r>
          </w:p>
          <w:p w14:paraId="26B663B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выявление одаренных детей на ранних этапах развития;                                                                                                  - организация системы научно-исследовательской деятельности учащихся;                                                                     - активное использование метода проектов;                                                                                                           - проведение выставок детского творчества.</w:t>
            </w:r>
          </w:p>
          <w:p w14:paraId="3E1CF0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 этап: констатирующий (20</w:t>
            </w:r>
            <w:r w:rsidR="00195552" w:rsidRPr="003B4A6E">
              <w:rPr>
                <w:rFonts w:ascii="Times New Roman" w:eastAsia="Calibri" w:hAnsi="Times New Roman" w:cs="Times New Roman"/>
                <w:sz w:val="26"/>
                <w:szCs w:val="26"/>
                <w:lang w:eastAsia="ru-RU"/>
              </w:rPr>
              <w:t>21</w:t>
            </w:r>
            <w:r w:rsidRPr="003B4A6E">
              <w:rPr>
                <w:rFonts w:ascii="Times New Roman" w:eastAsia="Calibri" w:hAnsi="Times New Roman" w:cs="Times New Roman"/>
                <w:sz w:val="26"/>
                <w:szCs w:val="26"/>
                <w:lang w:eastAsia="ru-RU"/>
              </w:rPr>
              <w:t xml:space="preserve"> год)</w:t>
            </w:r>
          </w:p>
          <w:p w14:paraId="774ACED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создание банка педагогического опыта в работе с одаренными детьми;                                                                                           - аналитический отчет «Опыт работы с одаренными детьми».</w:t>
            </w:r>
          </w:p>
        </w:tc>
      </w:tr>
      <w:tr w:rsidR="002E25DC" w:rsidRPr="003B4A6E" w14:paraId="14D909D5" w14:textId="77777777" w:rsidTr="00F305E1">
        <w:tc>
          <w:tcPr>
            <w:tcW w:w="1913" w:type="dxa"/>
          </w:tcPr>
          <w:p w14:paraId="56DE83B3" w14:textId="77777777" w:rsidR="002E25DC" w:rsidRPr="003B4A6E" w:rsidRDefault="002E25DC" w:rsidP="00203F8F">
            <w:pPr>
              <w:spacing w:after="0" w:line="240" w:lineRule="auto"/>
              <w:rPr>
                <w:rFonts w:ascii="Times New Roman" w:eastAsia="Calibri" w:hAnsi="Times New Roman" w:cs="Times New Roman"/>
                <w:b/>
                <w:color w:val="000000"/>
                <w:sz w:val="26"/>
                <w:szCs w:val="26"/>
                <w:lang w:eastAsia="ru-RU"/>
              </w:rPr>
            </w:pPr>
            <w:r w:rsidRPr="003B4A6E">
              <w:rPr>
                <w:rFonts w:ascii="Times New Roman" w:eastAsia="Calibri" w:hAnsi="Times New Roman" w:cs="Times New Roman"/>
                <w:b/>
                <w:color w:val="000000"/>
                <w:sz w:val="26"/>
                <w:szCs w:val="26"/>
                <w:lang w:eastAsia="ru-RU"/>
              </w:rPr>
              <w:lastRenderedPageBreak/>
              <w:t>Сроки                      реализации  Подпрограммы</w:t>
            </w:r>
          </w:p>
        </w:tc>
        <w:tc>
          <w:tcPr>
            <w:tcW w:w="7551" w:type="dxa"/>
          </w:tcPr>
          <w:p w14:paraId="316F45E4" w14:textId="26B8E2B7" w:rsidR="002E25DC" w:rsidRPr="003B4A6E" w:rsidRDefault="007E1E35" w:rsidP="00203F8F">
            <w:pPr>
              <w:spacing w:after="0" w:line="240" w:lineRule="auto"/>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t>2019-2024</w:t>
            </w:r>
            <w:r w:rsidR="002E25DC" w:rsidRPr="003B4A6E">
              <w:rPr>
                <w:rFonts w:ascii="Times New Roman" w:eastAsia="Calibri" w:hAnsi="Times New Roman" w:cs="Times New Roman"/>
                <w:color w:val="000000"/>
                <w:sz w:val="26"/>
                <w:szCs w:val="26"/>
                <w:lang w:eastAsia="ru-RU"/>
              </w:rPr>
              <w:t xml:space="preserve"> годы</w:t>
            </w:r>
          </w:p>
        </w:tc>
      </w:tr>
      <w:tr w:rsidR="002E25DC" w:rsidRPr="003B4A6E" w14:paraId="52C55B6E" w14:textId="77777777" w:rsidTr="00F305E1">
        <w:tc>
          <w:tcPr>
            <w:tcW w:w="1913" w:type="dxa"/>
          </w:tcPr>
          <w:p w14:paraId="655AE739" w14:textId="77777777" w:rsidR="002E25DC" w:rsidRPr="003B4A6E" w:rsidRDefault="002E25DC" w:rsidP="00203F8F">
            <w:pPr>
              <w:spacing w:after="0" w:line="240" w:lineRule="auto"/>
              <w:rPr>
                <w:rFonts w:ascii="Times New Roman" w:eastAsia="Calibri" w:hAnsi="Times New Roman" w:cs="Times New Roman"/>
                <w:b/>
                <w:color w:val="000000"/>
                <w:sz w:val="26"/>
                <w:szCs w:val="26"/>
                <w:lang w:eastAsia="ru-RU"/>
              </w:rPr>
            </w:pPr>
            <w:r w:rsidRPr="003B4A6E">
              <w:rPr>
                <w:rFonts w:ascii="Times New Roman" w:eastAsia="Calibri" w:hAnsi="Times New Roman" w:cs="Times New Roman"/>
                <w:b/>
                <w:color w:val="000000"/>
                <w:sz w:val="26"/>
                <w:szCs w:val="26"/>
                <w:lang w:eastAsia="ru-RU"/>
              </w:rPr>
              <w:t>Объемы                   бюджетных          ассигнований Подпрограммы</w:t>
            </w:r>
          </w:p>
        </w:tc>
        <w:tc>
          <w:tcPr>
            <w:tcW w:w="7551" w:type="dxa"/>
          </w:tcPr>
          <w:p w14:paraId="6B657469" w14:textId="214EF9BF" w:rsidR="009B0FC6" w:rsidRPr="003B4A6E" w:rsidRDefault="009B0FC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16360E">
              <w:rPr>
                <w:rFonts w:ascii="Times New Roman" w:eastAsia="Calibri" w:hAnsi="Times New Roman" w:cs="Times New Roman"/>
                <w:sz w:val="26"/>
                <w:szCs w:val="26"/>
                <w:lang w:eastAsia="ru-RU"/>
              </w:rPr>
              <w:t>458</w:t>
            </w:r>
            <w:r w:rsidRPr="003B4A6E">
              <w:rPr>
                <w:rFonts w:ascii="Times New Roman" w:eastAsia="Calibri" w:hAnsi="Times New Roman" w:cs="Times New Roman"/>
                <w:sz w:val="26"/>
                <w:szCs w:val="26"/>
                <w:lang w:eastAsia="ru-RU"/>
              </w:rPr>
              <w:t xml:space="preserve">,0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p>
          <w:p w14:paraId="2E2FBFE8" w14:textId="77777777" w:rsidR="00B51E88" w:rsidRPr="003B4A6E" w:rsidRDefault="00B51E8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53,0 тыс. руб., </w:t>
            </w:r>
          </w:p>
          <w:p w14:paraId="78E1E026" w14:textId="77777777" w:rsidR="00B51E88" w:rsidRPr="003B4A6E" w:rsidRDefault="00B51E8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 год – 81,0 тыс. руб.,</w:t>
            </w:r>
          </w:p>
          <w:p w14:paraId="0C610CD7" w14:textId="77777777" w:rsidR="00B51E88" w:rsidRPr="003B4A6E" w:rsidRDefault="00B51E8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2021 год – 81,0 тыс. руб., </w:t>
            </w:r>
          </w:p>
          <w:p w14:paraId="0236517A" w14:textId="77777777" w:rsidR="00B51E88" w:rsidRPr="003B4A6E" w:rsidRDefault="00B51E8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 81,0 тыс. руб.,</w:t>
            </w:r>
          </w:p>
          <w:p w14:paraId="660A2046" w14:textId="77777777" w:rsidR="002E25DC" w:rsidRPr="003B4A6E" w:rsidRDefault="00B51E8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2023 год – 81,0 тыс. руб.</w:t>
            </w:r>
            <w:r w:rsidR="00147AF6" w:rsidRPr="003B4A6E">
              <w:rPr>
                <w:rFonts w:ascii="Times New Roman" w:eastAsia="Calibri" w:hAnsi="Times New Roman" w:cs="Times New Roman"/>
                <w:sz w:val="26"/>
                <w:szCs w:val="26"/>
                <w:lang w:eastAsia="ru-RU"/>
              </w:rPr>
              <w:t>;</w:t>
            </w:r>
          </w:p>
          <w:p w14:paraId="78E05FBA" w14:textId="6A291919" w:rsidR="00147AF6" w:rsidRPr="0016360E" w:rsidRDefault="00147AF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color w:val="000000"/>
                <w:sz w:val="26"/>
                <w:szCs w:val="26"/>
                <w:lang w:eastAsia="ru-RU"/>
              </w:rPr>
              <w:t>2024 год –</w:t>
            </w:r>
            <w:r w:rsidR="0016360E" w:rsidRPr="003B4A6E">
              <w:rPr>
                <w:rFonts w:ascii="Times New Roman" w:eastAsia="Calibri" w:hAnsi="Times New Roman" w:cs="Times New Roman"/>
                <w:sz w:val="26"/>
                <w:szCs w:val="26"/>
                <w:lang w:eastAsia="ru-RU"/>
              </w:rPr>
              <w:t>81,0 тыс. руб.;</w:t>
            </w:r>
          </w:p>
        </w:tc>
      </w:tr>
      <w:tr w:rsidR="002E25DC" w:rsidRPr="003B4A6E" w14:paraId="54EF182D" w14:textId="77777777" w:rsidTr="00F305E1">
        <w:tc>
          <w:tcPr>
            <w:tcW w:w="1913" w:type="dxa"/>
          </w:tcPr>
          <w:p w14:paraId="78517B46" w14:textId="77777777" w:rsidR="002E25DC" w:rsidRPr="003B4A6E" w:rsidRDefault="002E25DC" w:rsidP="00203F8F">
            <w:pPr>
              <w:spacing w:after="0" w:line="240" w:lineRule="auto"/>
              <w:rPr>
                <w:rFonts w:ascii="Times New Roman" w:eastAsia="Calibri" w:hAnsi="Times New Roman" w:cs="Times New Roman"/>
                <w:b/>
                <w:color w:val="000000"/>
                <w:sz w:val="26"/>
                <w:szCs w:val="26"/>
                <w:lang w:eastAsia="ru-RU"/>
              </w:rPr>
            </w:pPr>
            <w:r w:rsidRPr="003B4A6E">
              <w:rPr>
                <w:rFonts w:ascii="Times New Roman" w:eastAsia="Calibri" w:hAnsi="Times New Roman" w:cs="Times New Roman"/>
                <w:b/>
                <w:color w:val="000000"/>
                <w:sz w:val="26"/>
                <w:szCs w:val="26"/>
                <w:lang w:eastAsia="ru-RU"/>
              </w:rPr>
              <w:t xml:space="preserve">Ожидаемые результаты               реализации Подпрограммы </w:t>
            </w:r>
          </w:p>
        </w:tc>
        <w:tc>
          <w:tcPr>
            <w:tcW w:w="7551" w:type="dxa"/>
          </w:tcPr>
          <w:p w14:paraId="68F33758" w14:textId="77777777" w:rsidR="002E25DC" w:rsidRPr="003B4A6E" w:rsidRDefault="002E25DC" w:rsidP="00203F8F">
            <w:pPr>
              <w:spacing w:after="0" w:line="240" w:lineRule="auto"/>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t>Поддержка одаренных учащихся на уровне округа. Внедрение инновационных научн</w:t>
            </w:r>
            <w:proofErr w:type="gramStart"/>
            <w:r w:rsidRPr="003B4A6E">
              <w:rPr>
                <w:rFonts w:ascii="Times New Roman" w:eastAsia="Calibri" w:hAnsi="Times New Roman" w:cs="Times New Roman"/>
                <w:color w:val="000000"/>
                <w:sz w:val="26"/>
                <w:szCs w:val="26"/>
                <w:lang w:eastAsia="ru-RU"/>
              </w:rPr>
              <w:t>о-</w:t>
            </w:r>
            <w:proofErr w:type="gramEnd"/>
            <w:r w:rsidRPr="003B4A6E">
              <w:rPr>
                <w:rFonts w:ascii="Times New Roman" w:eastAsia="Calibri" w:hAnsi="Times New Roman" w:cs="Times New Roman"/>
                <w:color w:val="000000"/>
                <w:sz w:val="26"/>
                <w:szCs w:val="26"/>
                <w:lang w:eastAsia="ru-RU"/>
              </w:rPr>
              <w:t xml:space="preserve"> методического обеспечения процесса обучения одаренных детей.</w:t>
            </w:r>
          </w:p>
          <w:p w14:paraId="559F222E" w14:textId="77777777" w:rsidR="002E25DC" w:rsidRPr="003B4A6E" w:rsidRDefault="002E25DC" w:rsidP="00203F8F">
            <w:pPr>
              <w:spacing w:after="0" w:line="240" w:lineRule="auto"/>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t xml:space="preserve"> Повышение социального статуса и профессионального совершенствования педагогических кадров, работающих с одаренными детьми.</w:t>
            </w:r>
          </w:p>
        </w:tc>
      </w:tr>
    </w:tbl>
    <w:p w14:paraId="737F4B8A"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 xml:space="preserve"> </w:t>
      </w:r>
    </w:p>
    <w:p w14:paraId="7581DB20"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Основные направления работы.</w:t>
      </w:r>
    </w:p>
    <w:p w14:paraId="11C04D5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1. Диагностика – как неотъемлемая часть развития интеллекта, его исходное начало.  </w:t>
      </w:r>
      <w:r w:rsidR="00DE0FB0" w:rsidRPr="003B4A6E">
        <w:rPr>
          <w:rFonts w:ascii="Times New Roman" w:eastAsia="Times New Roman" w:hAnsi="Times New Roman" w:cs="Times New Roman"/>
          <w:sz w:val="26"/>
          <w:szCs w:val="26"/>
          <w:lang w:eastAsia="ru-RU"/>
        </w:rPr>
        <w:t xml:space="preserve">                              </w:t>
      </w:r>
    </w:p>
    <w:p w14:paraId="1963E00B"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Создание благоприятных условий для реализации творческого потенциала одарённых детей.                                                                                                                                                                                       </w:t>
      </w:r>
    </w:p>
    <w:p w14:paraId="2796CCE1"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Развитие творческих способностей учащихся.                                                                                                   </w:t>
      </w:r>
    </w:p>
    <w:p w14:paraId="5F3EA722"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Поощрение – стимулирование дальнейшей творческой деятельности.                                             </w:t>
      </w:r>
    </w:p>
    <w:p w14:paraId="019EA39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5.Стратегия работы с одаренными детьми.</w:t>
      </w:r>
    </w:p>
    <w:p w14:paraId="3DF5877B" w14:textId="77777777" w:rsidR="00DE0FB0" w:rsidRPr="003B4A6E" w:rsidRDefault="002E25DC" w:rsidP="00203F8F">
      <w:pPr>
        <w:spacing w:after="0" w:line="240" w:lineRule="auto"/>
        <w:ind w:firstLine="709"/>
        <w:jc w:val="both"/>
        <w:rPr>
          <w:rFonts w:ascii="Times New Roman" w:eastAsia="Times New Roman" w:hAnsi="Times New Roman" w:cs="Times New Roman"/>
          <w:i/>
          <w:sz w:val="26"/>
          <w:szCs w:val="26"/>
          <w:lang w:eastAsia="ru-RU"/>
        </w:rPr>
      </w:pPr>
      <w:r w:rsidRPr="003B4A6E">
        <w:rPr>
          <w:rFonts w:ascii="Times New Roman" w:eastAsia="Times New Roman" w:hAnsi="Times New Roman" w:cs="Times New Roman"/>
          <w:i/>
          <w:sz w:val="26"/>
          <w:szCs w:val="26"/>
          <w:lang w:eastAsia="ru-RU"/>
        </w:rPr>
        <w:t xml:space="preserve">I. Диагностика                                                                                                                                                                     </w:t>
      </w:r>
    </w:p>
    <w:p w14:paraId="0F5B4E0F"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1. Изучение диагностических методик, основанных на доступности, информативности емкости.                                                                                                                                                                             </w:t>
      </w:r>
    </w:p>
    <w:p w14:paraId="3CCE4242"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Создание банка методик для диагностирования учащихся с 1 по 11 классы по определению интеллектуальных способностей; банка одарённых талантливых детей.                                                         </w:t>
      </w:r>
    </w:p>
    <w:p w14:paraId="4FD0A947"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Изучение круга интересов умственной деятельности учащихся путем анкетирования.                             </w:t>
      </w:r>
    </w:p>
    <w:p w14:paraId="12FAF7B1"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Изучение личностных потребностей одарённых учащихся путем собеседования.                                    </w:t>
      </w:r>
    </w:p>
    <w:p w14:paraId="40FCEE2F"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5. Изучение работы учащихся на уроке путем посещения занятий учителем.                                                        </w:t>
      </w:r>
    </w:p>
    <w:p w14:paraId="424A535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 xml:space="preserve">6. Приобретение развивающих программ и методик работы с одаренными детьми. </w:t>
      </w:r>
    </w:p>
    <w:p w14:paraId="386C41BE"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i/>
          <w:sz w:val="26"/>
          <w:szCs w:val="26"/>
          <w:lang w:eastAsia="ru-RU"/>
        </w:rPr>
        <w:t>II. Создание благоприятных условий для реализации творческого потенциала одаренных детей</w:t>
      </w:r>
      <w:r w:rsidRPr="003B4A6E">
        <w:rPr>
          <w:rFonts w:ascii="Times New Roman" w:eastAsia="Times New Roman" w:hAnsi="Times New Roman" w:cs="Times New Roman"/>
          <w:sz w:val="26"/>
          <w:szCs w:val="26"/>
          <w:lang w:eastAsia="ru-RU"/>
        </w:rPr>
        <w:t xml:space="preserve">.                                                                                                                                                        </w:t>
      </w:r>
    </w:p>
    <w:p w14:paraId="2C22E9A5"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1. Организация консультативной помощи для учащихся целенаправленных на творческую самореализацию и самодостаточность.                                                                                                                      </w:t>
      </w:r>
    </w:p>
    <w:p w14:paraId="526A2DB1"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Информирование учащихся о новейших достижениях науки в избранной ими области умственной деятельности.                                                                                                                                          </w:t>
      </w:r>
    </w:p>
    <w:p w14:paraId="4E67B57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Знакомство учащихся с новинками литературы. Организация помощи ученикам в подборе литературы.                                                                                                                                                                        </w:t>
      </w:r>
    </w:p>
    <w:p w14:paraId="7BA99215"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Привлечение творческих учителей, работников культуры для общения с детьми.                                     </w:t>
      </w:r>
    </w:p>
    <w:p w14:paraId="33563980"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5. Обеспечение высокого уровня компьютерной грамотности талантливых учеников.                               </w:t>
      </w:r>
    </w:p>
    <w:p w14:paraId="0DE89F5F"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6. Организация исследовательской и проектной деятельности учащихся.                                                             </w:t>
      </w:r>
    </w:p>
    <w:p w14:paraId="3036B80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 </w:t>
      </w:r>
    </w:p>
    <w:p w14:paraId="3E3DFCEB" w14:textId="77777777" w:rsidR="00DE0FB0" w:rsidRPr="003B4A6E" w:rsidRDefault="002E25DC" w:rsidP="00203F8F">
      <w:pPr>
        <w:spacing w:after="0" w:line="240" w:lineRule="auto"/>
        <w:ind w:firstLine="709"/>
        <w:jc w:val="both"/>
        <w:rPr>
          <w:rFonts w:ascii="Times New Roman" w:eastAsia="Times New Roman" w:hAnsi="Times New Roman" w:cs="Times New Roman"/>
          <w:i/>
          <w:sz w:val="26"/>
          <w:szCs w:val="26"/>
          <w:lang w:eastAsia="ru-RU"/>
        </w:rPr>
      </w:pPr>
      <w:r w:rsidRPr="003B4A6E">
        <w:rPr>
          <w:rFonts w:ascii="Times New Roman" w:eastAsia="Times New Roman" w:hAnsi="Times New Roman" w:cs="Times New Roman"/>
          <w:i/>
          <w:sz w:val="26"/>
          <w:szCs w:val="26"/>
          <w:lang w:eastAsia="ru-RU"/>
        </w:rPr>
        <w:t xml:space="preserve">III. Развитие творческих способностей.                                                                                                                         </w:t>
      </w:r>
    </w:p>
    <w:p w14:paraId="6B1C9531"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1. Доступность и широкое привлечение учащихся к проведению школьных олимпиад, конкурсов, конференций.                                                                                                                                                  </w:t>
      </w:r>
    </w:p>
    <w:p w14:paraId="42946021"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Проведение школьных олимпиад.                                                                                                                                  </w:t>
      </w:r>
    </w:p>
    <w:p w14:paraId="5138980C"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Использование в практике работы с одарёнными детьми следующих приемов:                                            </w:t>
      </w:r>
    </w:p>
    <w:p w14:paraId="032DD7D5"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творческие ответы;                                                                                                                                              </w:t>
      </w:r>
    </w:p>
    <w:p w14:paraId="10BDC732"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выполнение творческих тематических заданий;                                                                                                  </w:t>
      </w:r>
    </w:p>
    <w:p w14:paraId="5B8F8136"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выполнение проблемных поисковых и исследовательских работ;                                                                          </w:t>
      </w:r>
    </w:p>
    <w:p w14:paraId="2B5CE05E"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выполнение проектов;                                                                                                                                              </w:t>
      </w:r>
    </w:p>
    <w:p w14:paraId="25183145"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приобщение (в различных формах) к работе учителя;                                                                                                        </w:t>
      </w:r>
    </w:p>
    <w:p w14:paraId="2C26E39B"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повышение степени сложности заданий.                                                                                                               </w:t>
      </w:r>
    </w:p>
    <w:p w14:paraId="6AF68C5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Углубленное изучение отдельных предметов.                                                                                                                  </w:t>
      </w:r>
    </w:p>
    <w:p w14:paraId="0F73006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5. Введение широкого круга разнообразных по тематике элективных курсов; кружков различной направленности. </w:t>
      </w:r>
    </w:p>
    <w:p w14:paraId="49E37A1C"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i/>
          <w:sz w:val="26"/>
          <w:szCs w:val="26"/>
          <w:lang w:eastAsia="ru-RU"/>
        </w:rPr>
        <w:t>IV. Стимулирование (поощрение) дальнейшей творческой деятельности</w:t>
      </w:r>
      <w:r w:rsidRPr="003B4A6E">
        <w:rPr>
          <w:rFonts w:ascii="Times New Roman" w:eastAsia="Times New Roman" w:hAnsi="Times New Roman" w:cs="Times New Roman"/>
          <w:sz w:val="26"/>
          <w:szCs w:val="26"/>
          <w:lang w:eastAsia="ru-RU"/>
        </w:rPr>
        <w:t xml:space="preserve">.                                                                 </w:t>
      </w:r>
    </w:p>
    <w:p w14:paraId="36D06654"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1. Создание постоянно действующих стендов, посвященных выпускникам – медалистам, победителям и призерам городских, республиканских олимпиад.                                                                                     </w:t>
      </w:r>
    </w:p>
    <w:p w14:paraId="73F27C67"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Публичное своевременное поощрение успехов учащихся (линейки, молнии-объявления).                                                                                                                                                        </w:t>
      </w:r>
    </w:p>
    <w:p w14:paraId="389B7E1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Отправление благодарственных писем родителям.                                                                                             </w:t>
      </w:r>
    </w:p>
    <w:p w14:paraId="4041302B"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Отмечать заслуги родителей в воспитании одаренных детей на родительских собраниях.                  </w:t>
      </w:r>
    </w:p>
    <w:p w14:paraId="1FE1A61C"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i/>
          <w:sz w:val="26"/>
          <w:szCs w:val="26"/>
          <w:lang w:val="en-US" w:eastAsia="ru-RU"/>
        </w:rPr>
        <w:t>V</w:t>
      </w:r>
      <w:r w:rsidRPr="003B4A6E">
        <w:rPr>
          <w:rFonts w:ascii="Times New Roman" w:eastAsia="Times New Roman" w:hAnsi="Times New Roman" w:cs="Times New Roman"/>
          <w:i/>
          <w:sz w:val="26"/>
          <w:szCs w:val="26"/>
          <w:lang w:eastAsia="ru-RU"/>
        </w:rPr>
        <w:t xml:space="preserve">. Формы работы с одаренными детьми:    </w:t>
      </w:r>
      <w:r w:rsidRPr="003B4A6E">
        <w:rPr>
          <w:rFonts w:ascii="Times New Roman" w:eastAsia="Times New Roman" w:hAnsi="Times New Roman" w:cs="Times New Roman"/>
          <w:sz w:val="26"/>
          <w:szCs w:val="26"/>
          <w:lang w:eastAsia="ru-RU"/>
        </w:rPr>
        <w:t xml:space="preserve">                                                                                                         </w:t>
      </w:r>
    </w:p>
    <w:p w14:paraId="2EAE3466"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групповые занятия по параллелям классов с сильными учащимися;                                                                                        </w:t>
      </w:r>
    </w:p>
    <w:p w14:paraId="6C1CF7AE"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факультативы;                                                                                                                                                           </w:t>
      </w:r>
    </w:p>
    <w:p w14:paraId="2E56CB1E"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кружки по интересам;                                                                                                                                              </w:t>
      </w:r>
    </w:p>
    <w:p w14:paraId="52BB0FF2"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конкурсы;                                                                                                                                                               </w:t>
      </w:r>
    </w:p>
    <w:p w14:paraId="6D5F8CC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интеллектуальные марафоны;                                                                                                                                                  </w:t>
      </w:r>
    </w:p>
    <w:p w14:paraId="05A8B4A5"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участие в олимпиадах;                                                                                                                                             </w:t>
      </w:r>
    </w:p>
    <w:p w14:paraId="3426C548"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 xml:space="preserve">- групповые занятия по параллелям классов с сильными учащимися;                                                                                   </w:t>
      </w:r>
    </w:p>
    <w:p w14:paraId="4E6B1C7E" w14:textId="77777777" w:rsidR="00DE0FB0"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факультативы;                                                                                                                                                                        </w:t>
      </w:r>
    </w:p>
    <w:p w14:paraId="7E30F698" w14:textId="646435F8" w:rsidR="002E25DC"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работа с индивидуальным планом.</w:t>
      </w:r>
    </w:p>
    <w:p w14:paraId="7377696C" w14:textId="77777777" w:rsidR="007B0CEE" w:rsidRPr="003B4A6E" w:rsidRDefault="007B0CEE" w:rsidP="00203F8F">
      <w:pPr>
        <w:spacing w:after="0" w:line="240" w:lineRule="auto"/>
        <w:ind w:firstLine="709"/>
        <w:jc w:val="both"/>
        <w:rPr>
          <w:rFonts w:ascii="Times New Roman" w:eastAsia="Times New Roman" w:hAnsi="Times New Roman" w:cs="Times New Roman"/>
          <w:sz w:val="26"/>
          <w:szCs w:val="26"/>
          <w:lang w:eastAsia="ru-RU"/>
        </w:rPr>
      </w:pPr>
    </w:p>
    <w:p w14:paraId="377129D8" w14:textId="77777777" w:rsidR="002E25DC" w:rsidRPr="003B4A6E" w:rsidRDefault="002E25DC" w:rsidP="00203F8F">
      <w:pPr>
        <w:spacing w:after="0" w:line="240" w:lineRule="auto"/>
        <w:ind w:firstLine="709"/>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Характеристика проблемы</w:t>
      </w:r>
    </w:p>
    <w:p w14:paraId="0B5F0A6E" w14:textId="46E97320"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Актуальность настоящей Подпрограммы заключается в необходимости обеспечить условия для выявления и развития одаренных детей городского округа, в рамках одного из направлений  Федеральной целевой программы развития  образования на </w:t>
      </w:r>
      <w:r w:rsidR="007E1E35" w:rsidRPr="003B4A6E">
        <w:rPr>
          <w:rFonts w:ascii="Times New Roman" w:eastAsia="Times New Roman" w:hAnsi="Times New Roman" w:cs="Times New Roman"/>
          <w:sz w:val="26"/>
          <w:szCs w:val="26"/>
          <w:lang w:eastAsia="ru-RU"/>
        </w:rPr>
        <w:t>2019-2024</w:t>
      </w:r>
      <w:r w:rsidRPr="003B4A6E">
        <w:rPr>
          <w:rFonts w:ascii="Times New Roman" w:eastAsia="Times New Roman" w:hAnsi="Times New Roman" w:cs="Times New Roman"/>
          <w:sz w:val="26"/>
          <w:szCs w:val="26"/>
          <w:lang w:eastAsia="ru-RU"/>
        </w:rPr>
        <w:t xml:space="preserve"> годы.</w:t>
      </w:r>
    </w:p>
    <w:p w14:paraId="581FD1F6"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Главным направлением развития современного образования является поиск, практическая диагностика обучения, воспитания и развития одаренных детей, нацеленная на подготовку творческих людей, талантливых специалистов.</w:t>
      </w:r>
    </w:p>
    <w:p w14:paraId="57C6A674" w14:textId="4E511D80"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w:t>
      </w:r>
      <w:proofErr w:type="spellStart"/>
      <w:r w:rsidRPr="003B4A6E">
        <w:rPr>
          <w:rFonts w:ascii="Times New Roman" w:eastAsia="Times New Roman" w:hAnsi="Times New Roman" w:cs="Times New Roman"/>
          <w:sz w:val="26"/>
          <w:szCs w:val="26"/>
          <w:lang w:eastAsia="ru-RU"/>
        </w:rPr>
        <w:t>спорта</w:t>
      </w:r>
      <w:proofErr w:type="gramStart"/>
      <w:r w:rsidRPr="003B4A6E">
        <w:rPr>
          <w:rFonts w:ascii="Times New Roman" w:eastAsia="Times New Roman" w:hAnsi="Times New Roman" w:cs="Times New Roman"/>
          <w:sz w:val="26"/>
          <w:szCs w:val="26"/>
          <w:lang w:eastAsia="ru-RU"/>
        </w:rPr>
        <w:t>.В</w:t>
      </w:r>
      <w:proofErr w:type="spellEnd"/>
      <w:proofErr w:type="gramEnd"/>
      <w:r w:rsidRPr="003B4A6E">
        <w:rPr>
          <w:rFonts w:ascii="Times New Roman" w:eastAsia="Times New Roman" w:hAnsi="Times New Roman" w:cs="Times New Roman"/>
          <w:sz w:val="26"/>
          <w:szCs w:val="26"/>
          <w:lang w:eastAsia="ru-RU"/>
        </w:rPr>
        <w:t xml:space="preserve"> настоящее время на территории Карачаевского городского округа  достигнуты определенные результаты по выполнению мероприятий Федеральной целевой программы "Дети России", утвержденной постановлением Правительства Российской Федерации от 21 марта 2007 года № 172.</w:t>
      </w:r>
    </w:p>
    <w:p w14:paraId="7AEC930B" w14:textId="77777777" w:rsidR="002E25DC" w:rsidRPr="003B4A6E" w:rsidRDefault="002E25DC" w:rsidP="00203F8F">
      <w:pPr>
        <w:numPr>
          <w:ilvl w:val="0"/>
          <w:numId w:val="23"/>
        </w:numPr>
        <w:spacing w:after="0" w:line="240" w:lineRule="auto"/>
        <w:ind w:left="0"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Осуществляется мониторинг проведения школьных, республиканских и всероссийских олимпиад школьников.</w:t>
      </w:r>
    </w:p>
    <w:p w14:paraId="60D20435" w14:textId="77777777" w:rsidR="002E25DC" w:rsidRPr="003B4A6E" w:rsidRDefault="002E25DC" w:rsidP="00203F8F">
      <w:pPr>
        <w:numPr>
          <w:ilvl w:val="0"/>
          <w:numId w:val="23"/>
        </w:numPr>
        <w:spacing w:after="0" w:line="240" w:lineRule="auto"/>
        <w:ind w:left="0"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округе сложилась система работы с одаренными детьми – через предметные олимпиады, спортивные секции детской юношеской спортивной школы, школьные научные общества учащихся, научно-практические конференции учащихся, интеллектуальные игры.               </w:t>
      </w:r>
      <w:r w:rsidRPr="003B4A6E">
        <w:rPr>
          <w:rFonts w:ascii="Times New Roman" w:eastAsia="Times New Roman" w:hAnsi="Times New Roman" w:cs="Times New Roman"/>
          <w:sz w:val="26"/>
          <w:szCs w:val="26"/>
          <w:lang w:eastAsia="ru-RU"/>
        </w:rPr>
        <w:tab/>
        <w:t xml:space="preserve">Возникла необходимость объединения усилий всех образовательных учреждений по созданию условий для выявления и развития одаренных детей на уровне муниципального образования и выделения мероприятий в отдельную программу поддержки одаренных детей.                                                                                                                                                            Настоящая подпрограмма предусматривает объединение ресурсов и создание единой системы по работе с одаренными детьми образовательных учреждений Карачаевского городского округа  </w:t>
      </w:r>
    </w:p>
    <w:p w14:paraId="73F83ECA" w14:textId="77777777" w:rsidR="002E25DC" w:rsidRPr="003B4A6E" w:rsidRDefault="002E25DC" w:rsidP="00203F8F">
      <w:pPr>
        <w:numPr>
          <w:ilvl w:val="0"/>
          <w:numId w:val="23"/>
        </w:numPr>
        <w:spacing w:after="0" w:line="240" w:lineRule="auto"/>
        <w:ind w:left="0"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Настоящая подпрограмма состоит из 6 разделов:</w:t>
      </w:r>
    </w:p>
    <w:p w14:paraId="158DCDE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1 -й раздел "Проведение мероприятий с интеллектуально одаренными детьми" – направлен на создание оптимальных условий для проявления и развития детской интеллектуальной одаренности в рамках олимпиадного движения.</w:t>
      </w:r>
    </w:p>
    <w:p w14:paraId="7C21274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2 -й раздел "Проведение мероприятий с творчески одаренными учащимися" – направлен на создание системы городских мероприятий</w:t>
      </w:r>
      <w:proofErr w:type="gramStart"/>
      <w:r w:rsidRPr="003B4A6E">
        <w:rPr>
          <w:rFonts w:ascii="Times New Roman" w:eastAsia="Times New Roman" w:hAnsi="Times New Roman" w:cs="Times New Roman"/>
          <w:sz w:val="26"/>
          <w:szCs w:val="26"/>
          <w:lang w:eastAsia="ru-RU"/>
        </w:rPr>
        <w:t xml:space="preserve"> ,</w:t>
      </w:r>
      <w:proofErr w:type="gramEnd"/>
      <w:r w:rsidRPr="003B4A6E">
        <w:rPr>
          <w:rFonts w:ascii="Times New Roman" w:eastAsia="Times New Roman" w:hAnsi="Times New Roman" w:cs="Times New Roman"/>
          <w:sz w:val="26"/>
          <w:szCs w:val="26"/>
          <w:lang w:eastAsia="ru-RU"/>
        </w:rPr>
        <w:t xml:space="preserve"> направленных на выявление и развитие творчески одаренных детей.</w:t>
      </w:r>
    </w:p>
    <w:p w14:paraId="1EEDB60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3 -й раздел "Проведение спортивных мероприятий" - направлен на дополнение традиционных спортивных городских мероприятий профильными сменами в спортивных лагерях и конкурсами, направленными на командный результат.</w:t>
      </w:r>
    </w:p>
    <w:p w14:paraId="206BEFC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4 -й раздел "Развитие кадрового потенциала" – направлен на обобщение и трансляцию передового педагогического опыта работы с одаренными детьми на уровне городского округа.</w:t>
      </w:r>
    </w:p>
    <w:p w14:paraId="67D952B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5 -й раздел "Поддержка одаренных детей" – призван решать вопросы: освещения достижений одаренных детей городского округа, продвижения одаренных детей как имиджа Карачаевского городского округа, поощрения учащихся за высокие достижения.</w:t>
      </w:r>
    </w:p>
    <w:p w14:paraId="1748337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 xml:space="preserve">6 -й раздел "Поддержка одаренных детей, находящихся в трудной жизненной ситуации, детей – сирот и детей, оставшихся без попечения родителей" - направлен на предоставление одаренным детям данной категории равных возможностей для проявления и развития одаренности в рамках мероприятий разного уровня. </w:t>
      </w:r>
    </w:p>
    <w:p w14:paraId="47EC34E7" w14:textId="77777777" w:rsidR="002E25DC" w:rsidRPr="003B4A6E" w:rsidRDefault="002E25DC" w:rsidP="00203F8F">
      <w:pPr>
        <w:spacing w:after="0" w:line="240" w:lineRule="auto"/>
        <w:jc w:val="right"/>
        <w:rPr>
          <w:rFonts w:ascii="Times New Roman" w:eastAsia="Times New Roman" w:hAnsi="Times New Roman" w:cs="Times New Roman"/>
          <w:sz w:val="26"/>
          <w:szCs w:val="26"/>
          <w:lang w:eastAsia="ru-RU"/>
        </w:rPr>
      </w:pPr>
    </w:p>
    <w:p w14:paraId="4BB64A60" w14:textId="77777777" w:rsidR="002E25DC" w:rsidRPr="003B4A6E" w:rsidRDefault="002E25DC" w:rsidP="00203F8F">
      <w:pPr>
        <w:spacing w:after="0" w:line="240" w:lineRule="auto"/>
        <w:jc w:val="right"/>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Приложение к подпрограмме</w:t>
      </w:r>
    </w:p>
    <w:p w14:paraId="2B501127" w14:textId="77777777" w:rsidR="002E25DC" w:rsidRPr="003B4A6E" w:rsidRDefault="002E25DC" w:rsidP="00203F8F">
      <w:pPr>
        <w:spacing w:after="0" w:line="240" w:lineRule="auto"/>
        <w:jc w:val="center"/>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
    <w:p w14:paraId="39AEDB90" w14:textId="77777777" w:rsidR="002E25DC" w:rsidRPr="003B4A6E" w:rsidRDefault="002E25DC" w:rsidP="00203F8F">
      <w:pPr>
        <w:spacing w:after="0" w:line="240" w:lineRule="auto"/>
        <w:jc w:val="center"/>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План мероприятий по реализации подпрограммы «Одаренные дети»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113"/>
        <w:gridCol w:w="2835"/>
      </w:tblGrid>
      <w:tr w:rsidR="002E25DC" w:rsidRPr="003B4A6E" w14:paraId="742B7A5B" w14:textId="77777777" w:rsidTr="00F305E1">
        <w:tc>
          <w:tcPr>
            <w:tcW w:w="516" w:type="dxa"/>
          </w:tcPr>
          <w:p w14:paraId="0429E75A"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w:t>
            </w:r>
          </w:p>
        </w:tc>
        <w:tc>
          <w:tcPr>
            <w:tcW w:w="6113" w:type="dxa"/>
            <w:shd w:val="clear" w:color="auto" w:fill="auto"/>
          </w:tcPr>
          <w:p w14:paraId="569D1879"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Наименование мероприятия </w:t>
            </w:r>
          </w:p>
        </w:tc>
        <w:tc>
          <w:tcPr>
            <w:tcW w:w="2835" w:type="dxa"/>
          </w:tcPr>
          <w:p w14:paraId="63C0BD4F"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Исполнители </w:t>
            </w:r>
          </w:p>
        </w:tc>
      </w:tr>
      <w:tr w:rsidR="002E25DC" w:rsidRPr="003B4A6E" w14:paraId="262F69FC" w14:textId="77777777" w:rsidTr="00F305E1">
        <w:tc>
          <w:tcPr>
            <w:tcW w:w="516" w:type="dxa"/>
          </w:tcPr>
          <w:p w14:paraId="4301DC29"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1.</w:t>
            </w:r>
          </w:p>
        </w:tc>
        <w:tc>
          <w:tcPr>
            <w:tcW w:w="6113" w:type="dxa"/>
            <w:shd w:val="clear" w:color="auto" w:fill="auto"/>
          </w:tcPr>
          <w:p w14:paraId="3967E856"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Всероссийская предметная олимпиада школьников (муниципальный этап)</w:t>
            </w:r>
          </w:p>
        </w:tc>
        <w:tc>
          <w:tcPr>
            <w:tcW w:w="2835" w:type="dxa"/>
          </w:tcPr>
          <w:p w14:paraId="6249041B"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образования (далее – Управление), общеобразовательные учреждения (далее – ОУ)</w:t>
            </w:r>
          </w:p>
        </w:tc>
      </w:tr>
      <w:tr w:rsidR="002E25DC" w:rsidRPr="003B4A6E" w14:paraId="16C5AFAA" w14:textId="77777777" w:rsidTr="00F305E1">
        <w:tc>
          <w:tcPr>
            <w:tcW w:w="516" w:type="dxa"/>
          </w:tcPr>
          <w:p w14:paraId="0401AACA"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w:t>
            </w:r>
          </w:p>
        </w:tc>
        <w:tc>
          <w:tcPr>
            <w:tcW w:w="6113" w:type="dxa"/>
            <w:shd w:val="clear" w:color="auto" w:fill="auto"/>
          </w:tcPr>
          <w:p w14:paraId="4F01AA60"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Городская  спартакиада школьников, спортивные турниры, соревнования</w:t>
            </w:r>
          </w:p>
        </w:tc>
        <w:tc>
          <w:tcPr>
            <w:tcW w:w="2835" w:type="dxa"/>
          </w:tcPr>
          <w:p w14:paraId="0DF1F80C"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ОУ </w:t>
            </w:r>
          </w:p>
        </w:tc>
      </w:tr>
      <w:tr w:rsidR="002E25DC" w:rsidRPr="003B4A6E" w14:paraId="6947E5BF" w14:textId="77777777" w:rsidTr="00F305E1">
        <w:tc>
          <w:tcPr>
            <w:tcW w:w="516" w:type="dxa"/>
          </w:tcPr>
          <w:p w14:paraId="38F0D54A"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3.</w:t>
            </w:r>
          </w:p>
        </w:tc>
        <w:tc>
          <w:tcPr>
            <w:tcW w:w="6113" w:type="dxa"/>
            <w:shd w:val="clear" w:color="auto" w:fill="auto"/>
          </w:tcPr>
          <w:p w14:paraId="0A334B22"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Муниципальный этап Всероссийского конкурса «Живая классика»</w:t>
            </w:r>
          </w:p>
        </w:tc>
        <w:tc>
          <w:tcPr>
            <w:tcW w:w="2835" w:type="dxa"/>
          </w:tcPr>
          <w:p w14:paraId="6CD60342"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ОУ</w:t>
            </w:r>
          </w:p>
        </w:tc>
      </w:tr>
      <w:tr w:rsidR="002E25DC" w:rsidRPr="003B4A6E" w14:paraId="5E0D868B" w14:textId="77777777" w:rsidTr="00F305E1">
        <w:tc>
          <w:tcPr>
            <w:tcW w:w="516" w:type="dxa"/>
          </w:tcPr>
          <w:p w14:paraId="0645CA73"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4.</w:t>
            </w:r>
          </w:p>
        </w:tc>
        <w:tc>
          <w:tcPr>
            <w:tcW w:w="6113" w:type="dxa"/>
            <w:shd w:val="clear" w:color="auto" w:fill="auto"/>
          </w:tcPr>
          <w:p w14:paraId="3E744D22"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Участие в республиканских мероприятиях:</w:t>
            </w:r>
          </w:p>
          <w:p w14:paraId="0EBFE367"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1. Гуманитарная олимпиада Карачаево-Черкесской Республики «Умники и умницы».</w:t>
            </w:r>
          </w:p>
          <w:p w14:paraId="728395EB"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2. Республиканский этап Всероссийского конкурса «Живая классика»</w:t>
            </w:r>
          </w:p>
        </w:tc>
        <w:tc>
          <w:tcPr>
            <w:tcW w:w="2835" w:type="dxa"/>
          </w:tcPr>
          <w:p w14:paraId="3D1B5EB8"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ОУ</w:t>
            </w:r>
          </w:p>
        </w:tc>
      </w:tr>
      <w:tr w:rsidR="002E25DC" w:rsidRPr="003B4A6E" w14:paraId="43052ECB" w14:textId="77777777" w:rsidTr="00F305E1">
        <w:tc>
          <w:tcPr>
            <w:tcW w:w="516" w:type="dxa"/>
          </w:tcPr>
          <w:p w14:paraId="47EF6A32"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5.</w:t>
            </w:r>
          </w:p>
        </w:tc>
        <w:tc>
          <w:tcPr>
            <w:tcW w:w="6113" w:type="dxa"/>
            <w:shd w:val="clear" w:color="auto" w:fill="auto"/>
          </w:tcPr>
          <w:p w14:paraId="46C9E8FD"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Участие в республиканских мероприятиях по плану Министерства образования и науки </w:t>
            </w:r>
            <w:proofErr w:type="gramStart"/>
            <w:r w:rsidRPr="003B4A6E">
              <w:rPr>
                <w:rFonts w:ascii="Times New Roman" w:eastAsia="Times New Roman" w:hAnsi="Times New Roman" w:cs="Times New Roman"/>
                <w:sz w:val="26"/>
                <w:szCs w:val="26"/>
                <w:lang w:eastAsia="ru-RU"/>
              </w:rPr>
              <w:t>Карачаево-Черкесская</w:t>
            </w:r>
            <w:proofErr w:type="gramEnd"/>
            <w:r w:rsidRPr="003B4A6E">
              <w:rPr>
                <w:rFonts w:ascii="Times New Roman" w:eastAsia="Times New Roman" w:hAnsi="Times New Roman" w:cs="Times New Roman"/>
                <w:sz w:val="26"/>
                <w:szCs w:val="26"/>
                <w:lang w:eastAsia="ru-RU"/>
              </w:rPr>
              <w:t xml:space="preserve"> Республики</w:t>
            </w:r>
          </w:p>
        </w:tc>
        <w:tc>
          <w:tcPr>
            <w:tcW w:w="2835" w:type="dxa"/>
          </w:tcPr>
          <w:p w14:paraId="4AFC102B"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ОУ </w:t>
            </w:r>
          </w:p>
        </w:tc>
      </w:tr>
      <w:tr w:rsidR="002E25DC" w:rsidRPr="003B4A6E" w14:paraId="4D65413C" w14:textId="77777777" w:rsidTr="00F305E1">
        <w:tc>
          <w:tcPr>
            <w:tcW w:w="516" w:type="dxa"/>
          </w:tcPr>
          <w:p w14:paraId="38E0EE2C"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6.</w:t>
            </w:r>
          </w:p>
        </w:tc>
        <w:tc>
          <w:tcPr>
            <w:tcW w:w="6113" w:type="dxa"/>
            <w:shd w:val="clear" w:color="auto" w:fill="auto"/>
          </w:tcPr>
          <w:p w14:paraId="281DF251"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Итого: </w:t>
            </w:r>
          </w:p>
        </w:tc>
        <w:tc>
          <w:tcPr>
            <w:tcW w:w="2835" w:type="dxa"/>
          </w:tcPr>
          <w:p w14:paraId="1FE5C939"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p>
        </w:tc>
      </w:tr>
    </w:tbl>
    <w:p w14:paraId="4084771C"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p>
    <w:p w14:paraId="34DA3E9F" w14:textId="77777777" w:rsidR="002E25DC" w:rsidRPr="003B4A6E" w:rsidRDefault="002E25DC" w:rsidP="00203F8F">
      <w:pPr>
        <w:spacing w:after="0" w:line="240" w:lineRule="auto"/>
        <w:jc w:val="center"/>
        <w:rPr>
          <w:rFonts w:ascii="Times New Roman" w:eastAsia="Times New Roman" w:hAnsi="Times New Roman" w:cs="Times New Roman"/>
          <w:b/>
          <w:sz w:val="26"/>
          <w:szCs w:val="26"/>
          <w:u w:val="single"/>
          <w:lang w:eastAsia="ru-RU"/>
        </w:rPr>
      </w:pPr>
    </w:p>
    <w:p w14:paraId="33A11E3F"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4712317A"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2000DFF3"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5C9C43D1"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71E2A142"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1E51563E"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31664657"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3BA54BD3"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4F5ABDC9"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672FA394"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29A3639F"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7C319217" w14:textId="77777777" w:rsidR="009A2A0D" w:rsidRPr="003B4A6E" w:rsidRDefault="009A2A0D" w:rsidP="00203F8F">
      <w:pPr>
        <w:spacing w:after="0" w:line="240" w:lineRule="auto"/>
        <w:jc w:val="center"/>
        <w:rPr>
          <w:rFonts w:ascii="Times New Roman" w:eastAsia="Times New Roman" w:hAnsi="Times New Roman" w:cs="Times New Roman"/>
          <w:b/>
          <w:sz w:val="26"/>
          <w:szCs w:val="26"/>
          <w:u w:val="single"/>
          <w:lang w:eastAsia="ru-RU"/>
        </w:rPr>
      </w:pPr>
    </w:p>
    <w:p w14:paraId="14BE7990"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6A4A50DE"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400D4065"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576C442C"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6F8031E2"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2406AC81" w14:textId="77777777" w:rsidR="00DE0FB0" w:rsidRPr="003B4A6E" w:rsidRDefault="00DE0FB0" w:rsidP="00203F8F">
      <w:pPr>
        <w:spacing w:after="0" w:line="240" w:lineRule="auto"/>
        <w:jc w:val="center"/>
        <w:rPr>
          <w:rFonts w:ascii="Times New Roman" w:eastAsia="Times New Roman" w:hAnsi="Times New Roman" w:cs="Times New Roman"/>
          <w:b/>
          <w:sz w:val="26"/>
          <w:szCs w:val="26"/>
          <w:u w:val="single"/>
          <w:lang w:eastAsia="ru-RU"/>
        </w:rPr>
      </w:pPr>
    </w:p>
    <w:p w14:paraId="7F75C393" w14:textId="3C3C4468" w:rsidR="00203F8F" w:rsidRPr="003B4A6E" w:rsidRDefault="00203F8F" w:rsidP="00203F8F">
      <w:pPr>
        <w:spacing w:after="0" w:line="240" w:lineRule="auto"/>
        <w:jc w:val="center"/>
        <w:rPr>
          <w:rFonts w:ascii="Times New Roman" w:hAnsi="Times New Roman" w:cs="Times New Roman"/>
          <w:b/>
          <w:sz w:val="26"/>
          <w:szCs w:val="26"/>
        </w:rPr>
      </w:pPr>
      <w:r w:rsidRPr="003B4A6E">
        <w:rPr>
          <w:rFonts w:ascii="Times New Roman" w:hAnsi="Times New Roman" w:cs="Times New Roman"/>
          <w:b/>
          <w:sz w:val="26"/>
          <w:szCs w:val="26"/>
          <w:u w:val="single"/>
        </w:rPr>
        <w:lastRenderedPageBreak/>
        <w:t>ПОДПРОГРАММА 3</w:t>
      </w:r>
      <w:r w:rsidRPr="003B4A6E">
        <w:rPr>
          <w:rFonts w:ascii="Times New Roman" w:hAnsi="Times New Roman" w:cs="Times New Roman"/>
          <w:b/>
          <w:sz w:val="26"/>
          <w:szCs w:val="26"/>
        </w:rPr>
        <w:t xml:space="preserve"> «РАЗВИТИЕ СИСТЕМЫ ДОПОЛНИТЕЛЬНОГО   ОБРАЗОВАНИЯ ДЕТЕЙ В КАРАЧАЕВСКОМ ГОРОДСКОМ  ОКРУГЕ </w:t>
      </w:r>
      <w:r w:rsidRPr="003B4A6E">
        <w:rPr>
          <w:rFonts w:ascii="Times New Roman" w:hAnsi="Times New Roman" w:cs="Times New Roman"/>
          <w:sz w:val="26"/>
          <w:szCs w:val="26"/>
        </w:rPr>
        <w:t xml:space="preserve">  </w:t>
      </w:r>
      <w:r w:rsidRPr="003B4A6E">
        <w:rPr>
          <w:rFonts w:ascii="Times New Roman" w:hAnsi="Times New Roman" w:cs="Times New Roman"/>
          <w:b/>
          <w:sz w:val="26"/>
          <w:szCs w:val="26"/>
        </w:rPr>
        <w:t xml:space="preserve">НА 2019-2024 ГОДЫ» </w:t>
      </w:r>
    </w:p>
    <w:p w14:paraId="63DCE100" w14:textId="77777777" w:rsidR="00203F8F" w:rsidRPr="003B4A6E" w:rsidRDefault="00203F8F" w:rsidP="00203F8F">
      <w:pPr>
        <w:spacing w:after="0" w:line="240" w:lineRule="auto"/>
        <w:jc w:val="center"/>
        <w:rPr>
          <w:rFonts w:ascii="Times New Roman" w:hAnsi="Times New Roman" w:cs="Times New Roman"/>
          <w:b/>
          <w:sz w:val="26"/>
          <w:szCs w:val="26"/>
        </w:rPr>
      </w:pPr>
    </w:p>
    <w:p w14:paraId="2BB0ADEB" w14:textId="537BCC86" w:rsidR="00203F8F" w:rsidRPr="003B4A6E" w:rsidRDefault="00203F8F" w:rsidP="00203F8F">
      <w:pPr>
        <w:spacing w:after="0" w:line="240" w:lineRule="auto"/>
        <w:jc w:val="center"/>
        <w:outlineLvl w:val="0"/>
        <w:rPr>
          <w:rFonts w:ascii="Times New Roman" w:hAnsi="Times New Roman" w:cs="Times New Roman"/>
          <w:b/>
          <w:sz w:val="26"/>
          <w:szCs w:val="26"/>
        </w:rPr>
      </w:pPr>
      <w:r w:rsidRPr="003B4A6E">
        <w:rPr>
          <w:rFonts w:ascii="Times New Roman" w:hAnsi="Times New Roman" w:cs="Times New Roman"/>
          <w:b/>
          <w:bCs/>
          <w:kern w:val="28"/>
          <w:sz w:val="26"/>
          <w:szCs w:val="26"/>
        </w:rPr>
        <w:t xml:space="preserve">Паспорт </w:t>
      </w:r>
      <w:r w:rsidRPr="003B4A6E">
        <w:rPr>
          <w:rFonts w:ascii="Times New Roman" w:hAnsi="Times New Roman" w:cs="Times New Roman"/>
          <w:b/>
          <w:sz w:val="26"/>
          <w:szCs w:val="26"/>
        </w:rPr>
        <w:t xml:space="preserve">подпрограммы «Развитие системы дополнительного  образования детей в Карачаевском городском округе </w:t>
      </w:r>
      <w:r w:rsidRPr="003B4A6E">
        <w:rPr>
          <w:rFonts w:ascii="Times New Roman" w:hAnsi="Times New Roman" w:cs="Times New Roman"/>
          <w:sz w:val="26"/>
          <w:szCs w:val="26"/>
        </w:rPr>
        <w:t xml:space="preserve">  </w:t>
      </w:r>
      <w:r w:rsidRPr="003B4A6E">
        <w:rPr>
          <w:rFonts w:ascii="Times New Roman" w:hAnsi="Times New Roman" w:cs="Times New Roman"/>
          <w:b/>
          <w:sz w:val="26"/>
          <w:szCs w:val="26"/>
        </w:rPr>
        <w:t>на 2019-2024 годы»  (далее - Подпрограмма)</w:t>
      </w:r>
    </w:p>
    <w:p w14:paraId="340CDFF2" w14:textId="77777777" w:rsidR="00203F8F" w:rsidRPr="003B4A6E" w:rsidRDefault="00203F8F" w:rsidP="00203F8F">
      <w:pPr>
        <w:pStyle w:val="Default"/>
        <w:ind w:firstLine="567"/>
        <w:jc w:val="center"/>
        <w:rPr>
          <w:bCs/>
          <w:color w:val="auto"/>
          <w:sz w:val="28"/>
          <w:szCs w:val="28"/>
        </w:rPr>
      </w:pPr>
      <w:r w:rsidRPr="003B4A6E">
        <w:rPr>
          <w:bCs/>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46"/>
      </w:tblGrid>
      <w:tr w:rsidR="00203F8F" w:rsidRPr="003B4A6E" w14:paraId="401312E0" w14:textId="77777777" w:rsidTr="009660E0">
        <w:trPr>
          <w:trHeight w:val="449"/>
        </w:trPr>
        <w:tc>
          <w:tcPr>
            <w:tcW w:w="2518" w:type="dxa"/>
            <w:tcBorders>
              <w:top w:val="single" w:sz="4" w:space="0" w:color="auto"/>
            </w:tcBorders>
          </w:tcPr>
          <w:p w14:paraId="6CF81D01" w14:textId="77777777" w:rsidR="00203F8F" w:rsidRPr="003B4A6E" w:rsidRDefault="00203F8F" w:rsidP="00203F8F">
            <w:pPr>
              <w:pStyle w:val="Default"/>
              <w:rPr>
                <w:b/>
                <w:color w:val="auto"/>
                <w:sz w:val="26"/>
                <w:szCs w:val="26"/>
              </w:rPr>
            </w:pPr>
            <w:r w:rsidRPr="003B4A6E">
              <w:rPr>
                <w:b/>
                <w:color w:val="auto"/>
                <w:sz w:val="26"/>
                <w:szCs w:val="26"/>
              </w:rPr>
              <w:t xml:space="preserve">Наименование Подпрограммы </w:t>
            </w:r>
          </w:p>
        </w:tc>
        <w:tc>
          <w:tcPr>
            <w:tcW w:w="6946" w:type="dxa"/>
            <w:tcBorders>
              <w:top w:val="single" w:sz="4" w:space="0" w:color="auto"/>
            </w:tcBorders>
          </w:tcPr>
          <w:p w14:paraId="057DA441" w14:textId="5039AE23" w:rsidR="00203F8F" w:rsidRPr="003B4A6E" w:rsidRDefault="00203F8F"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«Развитие системы дополнительного  образования детей Карачаевского городского округа  на 2019-2024 годы»</w:t>
            </w:r>
          </w:p>
        </w:tc>
      </w:tr>
      <w:tr w:rsidR="00203F8F" w:rsidRPr="003B4A6E" w14:paraId="30E2835F" w14:textId="77777777" w:rsidTr="009660E0">
        <w:trPr>
          <w:trHeight w:val="453"/>
        </w:trPr>
        <w:tc>
          <w:tcPr>
            <w:tcW w:w="2518" w:type="dxa"/>
          </w:tcPr>
          <w:p w14:paraId="36C7FD3B" w14:textId="77777777" w:rsidR="00203F8F" w:rsidRPr="003B4A6E" w:rsidRDefault="00203F8F" w:rsidP="00203F8F">
            <w:pPr>
              <w:pStyle w:val="Default"/>
              <w:rPr>
                <w:b/>
                <w:color w:val="auto"/>
                <w:sz w:val="26"/>
                <w:szCs w:val="26"/>
              </w:rPr>
            </w:pPr>
            <w:r w:rsidRPr="003B4A6E">
              <w:rPr>
                <w:b/>
                <w:color w:val="auto"/>
                <w:sz w:val="26"/>
                <w:szCs w:val="26"/>
              </w:rPr>
              <w:t xml:space="preserve">Муниципальный заказчик </w:t>
            </w:r>
          </w:p>
          <w:p w14:paraId="314AA2D1" w14:textId="77777777" w:rsidR="00203F8F" w:rsidRPr="003B4A6E" w:rsidRDefault="00203F8F" w:rsidP="00203F8F">
            <w:pPr>
              <w:pStyle w:val="Default"/>
              <w:rPr>
                <w:b/>
                <w:color w:val="auto"/>
                <w:sz w:val="26"/>
                <w:szCs w:val="26"/>
              </w:rPr>
            </w:pPr>
            <w:r w:rsidRPr="003B4A6E">
              <w:rPr>
                <w:b/>
                <w:color w:val="auto"/>
                <w:sz w:val="26"/>
                <w:szCs w:val="26"/>
              </w:rPr>
              <w:t xml:space="preserve">Подпрограммы </w:t>
            </w:r>
          </w:p>
        </w:tc>
        <w:tc>
          <w:tcPr>
            <w:tcW w:w="6946" w:type="dxa"/>
          </w:tcPr>
          <w:p w14:paraId="1754F25C" w14:textId="77777777" w:rsidR="00203F8F" w:rsidRPr="003B4A6E" w:rsidRDefault="00203F8F" w:rsidP="00203F8F">
            <w:pPr>
              <w:pStyle w:val="Default"/>
              <w:jc w:val="both"/>
              <w:rPr>
                <w:color w:val="auto"/>
                <w:sz w:val="26"/>
                <w:szCs w:val="26"/>
              </w:rPr>
            </w:pPr>
            <w:r w:rsidRPr="003B4A6E">
              <w:rPr>
                <w:color w:val="auto"/>
                <w:sz w:val="26"/>
                <w:szCs w:val="26"/>
              </w:rPr>
              <w:t xml:space="preserve">Администрация Карачаевского городского округа </w:t>
            </w:r>
          </w:p>
        </w:tc>
      </w:tr>
      <w:tr w:rsidR="00203F8F" w:rsidRPr="003B4A6E" w14:paraId="27D5FB38" w14:textId="77777777" w:rsidTr="009660E0">
        <w:trPr>
          <w:trHeight w:val="666"/>
        </w:trPr>
        <w:tc>
          <w:tcPr>
            <w:tcW w:w="2518" w:type="dxa"/>
          </w:tcPr>
          <w:p w14:paraId="7CD6A614" w14:textId="77777777" w:rsidR="00203F8F" w:rsidRPr="003B4A6E" w:rsidRDefault="00203F8F" w:rsidP="00203F8F">
            <w:pPr>
              <w:pStyle w:val="Default"/>
              <w:rPr>
                <w:b/>
                <w:color w:val="auto"/>
                <w:sz w:val="26"/>
                <w:szCs w:val="26"/>
              </w:rPr>
            </w:pPr>
            <w:r w:rsidRPr="003B4A6E">
              <w:rPr>
                <w:b/>
                <w:color w:val="auto"/>
                <w:sz w:val="26"/>
                <w:szCs w:val="26"/>
              </w:rPr>
              <w:t xml:space="preserve">Разработчик Подпрограммы </w:t>
            </w:r>
          </w:p>
        </w:tc>
        <w:tc>
          <w:tcPr>
            <w:tcW w:w="6946" w:type="dxa"/>
          </w:tcPr>
          <w:p w14:paraId="51AE53E9" w14:textId="77777777" w:rsidR="00203F8F" w:rsidRPr="003B4A6E" w:rsidRDefault="00203F8F" w:rsidP="00203F8F">
            <w:pPr>
              <w:pStyle w:val="Default"/>
              <w:jc w:val="both"/>
              <w:rPr>
                <w:color w:val="auto"/>
                <w:sz w:val="26"/>
                <w:szCs w:val="26"/>
              </w:rPr>
            </w:pPr>
            <w:r w:rsidRPr="003B4A6E">
              <w:rPr>
                <w:color w:val="auto"/>
                <w:sz w:val="26"/>
                <w:szCs w:val="26"/>
              </w:rPr>
              <w:t>Управление образования Администрации Карачаевского городского округа</w:t>
            </w:r>
          </w:p>
        </w:tc>
      </w:tr>
      <w:tr w:rsidR="00203F8F" w:rsidRPr="003B4A6E" w14:paraId="59217F9A" w14:textId="77777777" w:rsidTr="009660E0">
        <w:trPr>
          <w:trHeight w:val="803"/>
        </w:trPr>
        <w:tc>
          <w:tcPr>
            <w:tcW w:w="2518" w:type="dxa"/>
          </w:tcPr>
          <w:p w14:paraId="57136A8F" w14:textId="77777777" w:rsidR="00203F8F" w:rsidRPr="003B4A6E" w:rsidRDefault="00203F8F" w:rsidP="00203F8F">
            <w:pPr>
              <w:pStyle w:val="Default"/>
              <w:rPr>
                <w:b/>
                <w:color w:val="auto"/>
                <w:sz w:val="26"/>
                <w:szCs w:val="26"/>
              </w:rPr>
            </w:pPr>
            <w:r w:rsidRPr="003B4A6E">
              <w:rPr>
                <w:b/>
                <w:color w:val="auto"/>
                <w:sz w:val="26"/>
                <w:szCs w:val="26"/>
              </w:rPr>
              <w:t xml:space="preserve">Ответственный исполнитель Подпрограммы </w:t>
            </w:r>
          </w:p>
        </w:tc>
        <w:tc>
          <w:tcPr>
            <w:tcW w:w="6946" w:type="dxa"/>
          </w:tcPr>
          <w:p w14:paraId="1EEBDA46" w14:textId="77777777" w:rsidR="00203F8F" w:rsidRPr="003B4A6E" w:rsidRDefault="00203F8F" w:rsidP="00203F8F">
            <w:pPr>
              <w:pStyle w:val="Default"/>
              <w:jc w:val="both"/>
              <w:rPr>
                <w:color w:val="auto"/>
                <w:sz w:val="26"/>
                <w:szCs w:val="26"/>
              </w:rPr>
            </w:pPr>
            <w:r w:rsidRPr="003B4A6E">
              <w:rPr>
                <w:color w:val="auto"/>
                <w:sz w:val="26"/>
                <w:szCs w:val="26"/>
              </w:rPr>
              <w:t>Управление образования Администрации Карачаевского городского округа</w:t>
            </w:r>
          </w:p>
        </w:tc>
      </w:tr>
      <w:tr w:rsidR="00203F8F" w:rsidRPr="003B4A6E" w14:paraId="7D7D67CA" w14:textId="77777777" w:rsidTr="009660E0">
        <w:trPr>
          <w:trHeight w:val="274"/>
        </w:trPr>
        <w:tc>
          <w:tcPr>
            <w:tcW w:w="2518" w:type="dxa"/>
          </w:tcPr>
          <w:p w14:paraId="75291E6B" w14:textId="77777777" w:rsidR="00203F8F" w:rsidRPr="003B4A6E" w:rsidRDefault="00203F8F" w:rsidP="00203F8F">
            <w:pPr>
              <w:snapToGrid w:val="0"/>
              <w:spacing w:after="0" w:line="240" w:lineRule="auto"/>
              <w:rPr>
                <w:rFonts w:ascii="Times New Roman" w:hAnsi="Times New Roman" w:cs="Times New Roman"/>
                <w:b/>
                <w:sz w:val="26"/>
                <w:szCs w:val="26"/>
              </w:rPr>
            </w:pPr>
            <w:r w:rsidRPr="003B4A6E">
              <w:rPr>
                <w:rFonts w:ascii="Times New Roman" w:hAnsi="Times New Roman" w:cs="Times New Roman"/>
                <w:b/>
                <w:sz w:val="26"/>
                <w:szCs w:val="26"/>
              </w:rPr>
              <w:t>Участники Программы</w:t>
            </w:r>
          </w:p>
        </w:tc>
        <w:tc>
          <w:tcPr>
            <w:tcW w:w="6946" w:type="dxa"/>
          </w:tcPr>
          <w:p w14:paraId="4580E927" w14:textId="77777777" w:rsidR="00203F8F" w:rsidRPr="003B4A6E" w:rsidRDefault="00203F8F" w:rsidP="00203F8F">
            <w:pPr>
              <w:pStyle w:val="2"/>
              <w:tabs>
                <w:tab w:val="left" w:pos="1800"/>
              </w:tabs>
              <w:snapToGrid w:val="0"/>
              <w:spacing w:before="0" w:after="0"/>
              <w:jc w:val="both"/>
              <w:rPr>
                <w:rFonts w:ascii="Times New Roman" w:hAnsi="Times New Roman"/>
                <w:b w:val="0"/>
                <w:i w:val="0"/>
                <w:sz w:val="26"/>
                <w:szCs w:val="26"/>
              </w:rPr>
            </w:pPr>
            <w:r w:rsidRPr="003B4A6E">
              <w:rPr>
                <w:rFonts w:ascii="Times New Roman" w:hAnsi="Times New Roman"/>
                <w:b w:val="0"/>
                <w:i w:val="0"/>
                <w:sz w:val="26"/>
                <w:szCs w:val="26"/>
              </w:rPr>
              <w:t>Управление образования Администрации Карачаевского городского округа, муниципальные образовательные организации Карачаевского городского округа</w:t>
            </w:r>
          </w:p>
        </w:tc>
      </w:tr>
      <w:tr w:rsidR="00203F8F" w:rsidRPr="003B4A6E" w14:paraId="670B6BCC" w14:textId="77777777" w:rsidTr="009660E0">
        <w:trPr>
          <w:trHeight w:val="1706"/>
        </w:trPr>
        <w:tc>
          <w:tcPr>
            <w:tcW w:w="2518" w:type="dxa"/>
          </w:tcPr>
          <w:p w14:paraId="4F039C6E" w14:textId="77777777" w:rsidR="00203F8F" w:rsidRPr="003B4A6E" w:rsidRDefault="00203F8F" w:rsidP="00203F8F">
            <w:pPr>
              <w:pStyle w:val="Default"/>
              <w:rPr>
                <w:b/>
                <w:color w:val="auto"/>
                <w:sz w:val="26"/>
                <w:szCs w:val="26"/>
              </w:rPr>
            </w:pPr>
            <w:r w:rsidRPr="003B4A6E">
              <w:rPr>
                <w:b/>
                <w:color w:val="auto"/>
                <w:sz w:val="26"/>
                <w:szCs w:val="26"/>
              </w:rPr>
              <w:t xml:space="preserve">Цель Подпрограммы </w:t>
            </w:r>
          </w:p>
        </w:tc>
        <w:tc>
          <w:tcPr>
            <w:tcW w:w="6946" w:type="dxa"/>
          </w:tcPr>
          <w:p w14:paraId="5894FF1A" w14:textId="77777777" w:rsidR="00203F8F" w:rsidRPr="003B4A6E" w:rsidRDefault="00203F8F" w:rsidP="00203F8F">
            <w:pPr>
              <w:pStyle w:val="af0"/>
              <w:jc w:val="both"/>
              <w:rPr>
                <w:rFonts w:ascii="Times New Roman" w:hAnsi="Times New Roman"/>
                <w:sz w:val="26"/>
                <w:szCs w:val="26"/>
              </w:rPr>
            </w:pPr>
            <w:r w:rsidRPr="003B4A6E">
              <w:rPr>
                <w:rFonts w:ascii="Times New Roman" w:hAnsi="Times New Roman"/>
                <w:sz w:val="26"/>
                <w:szCs w:val="26"/>
              </w:rPr>
              <w:t xml:space="preserve">Создание условий для устойчивого развития системы дополнительного образования детей в районе, обеспечение качества, доступности и эффективности дополнительного образования детей на основе сохранения лучших традиций внешкольного </w:t>
            </w:r>
            <w:hyperlink r:id="rId12" w:history="1">
              <w:r w:rsidRPr="003B4A6E">
                <w:rPr>
                  <w:rFonts w:ascii="Times New Roman" w:hAnsi="Times New Roman"/>
                  <w:sz w:val="26"/>
                  <w:szCs w:val="26"/>
                </w:rPr>
                <w:t>воспитания и дополнительного образования</w:t>
              </w:r>
            </w:hyperlink>
            <w:r w:rsidRPr="003B4A6E">
              <w:rPr>
                <w:rFonts w:ascii="Times New Roman" w:hAnsi="Times New Roman"/>
                <w:sz w:val="26"/>
                <w:szCs w:val="26"/>
              </w:rPr>
              <w:t xml:space="preserve"> по различным направлениям образовательной деятельности</w:t>
            </w:r>
          </w:p>
        </w:tc>
      </w:tr>
      <w:tr w:rsidR="00203F8F" w:rsidRPr="003B4A6E" w14:paraId="6B6B0DA1" w14:textId="77777777" w:rsidTr="009660E0">
        <w:trPr>
          <w:trHeight w:val="276"/>
        </w:trPr>
        <w:tc>
          <w:tcPr>
            <w:tcW w:w="2518" w:type="dxa"/>
          </w:tcPr>
          <w:p w14:paraId="3C336BC4" w14:textId="77777777" w:rsidR="00203F8F" w:rsidRPr="003B4A6E" w:rsidRDefault="00203F8F" w:rsidP="00203F8F">
            <w:pPr>
              <w:pStyle w:val="Default"/>
              <w:rPr>
                <w:b/>
                <w:color w:val="auto"/>
                <w:sz w:val="26"/>
                <w:szCs w:val="26"/>
              </w:rPr>
            </w:pPr>
            <w:r w:rsidRPr="003B4A6E">
              <w:rPr>
                <w:b/>
                <w:color w:val="auto"/>
                <w:sz w:val="26"/>
                <w:szCs w:val="26"/>
              </w:rPr>
              <w:t xml:space="preserve">Задачи Подпрограммы </w:t>
            </w:r>
          </w:p>
        </w:tc>
        <w:tc>
          <w:tcPr>
            <w:tcW w:w="6946" w:type="dxa"/>
          </w:tcPr>
          <w:p w14:paraId="1BBA254F" w14:textId="77777777" w:rsidR="00203F8F" w:rsidRPr="003B4A6E" w:rsidRDefault="00203F8F" w:rsidP="00203F8F">
            <w:pPr>
              <w:pStyle w:val="Default"/>
              <w:tabs>
                <w:tab w:val="left" w:pos="393"/>
              </w:tabs>
              <w:jc w:val="both"/>
              <w:rPr>
                <w:color w:val="auto"/>
                <w:sz w:val="26"/>
                <w:szCs w:val="26"/>
              </w:rPr>
            </w:pPr>
            <w:r w:rsidRPr="003B4A6E">
              <w:rPr>
                <w:color w:val="auto"/>
                <w:sz w:val="26"/>
                <w:szCs w:val="26"/>
              </w:rPr>
              <w:t>1. Обеспечение доступности дополнительного образования для детей всех социальных и возрастных групп в соответствии с их интересами, склонностями и характером образовательных потребностей.</w:t>
            </w:r>
          </w:p>
          <w:p w14:paraId="4F35F8C7" w14:textId="77777777" w:rsidR="00203F8F" w:rsidRPr="003B4A6E" w:rsidRDefault="00203F8F" w:rsidP="00203F8F">
            <w:pPr>
              <w:pStyle w:val="Default"/>
              <w:tabs>
                <w:tab w:val="left" w:pos="393"/>
              </w:tabs>
              <w:jc w:val="both"/>
              <w:rPr>
                <w:rFonts w:eastAsia="Times New Roman"/>
                <w:color w:val="auto"/>
                <w:sz w:val="26"/>
                <w:szCs w:val="26"/>
                <w:lang w:eastAsia="ru-RU"/>
              </w:rPr>
            </w:pPr>
            <w:r w:rsidRPr="003B4A6E">
              <w:rPr>
                <w:rFonts w:eastAsia="Times New Roman"/>
                <w:color w:val="auto"/>
                <w:sz w:val="26"/>
                <w:szCs w:val="26"/>
                <w:lang w:eastAsia="ru-RU"/>
              </w:rPr>
              <w:t>2. Обновление содержания дополнительного образования в соответствии с задачами развития района, интересами детей и потребностями семьи, изменениями технологического и социального уклада.</w:t>
            </w:r>
          </w:p>
          <w:p w14:paraId="6495C328"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3. Развитие возможностей и поддержка одаренных и талантливых детей с учетом их индивидуальности.</w:t>
            </w:r>
          </w:p>
          <w:p w14:paraId="606CBFB4"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4. Осуществление повышения квалификации педагогов дополнительного образования, тренеров - преподавателей, методистов и других работников с учетом специфики деятельности.</w:t>
            </w:r>
          </w:p>
          <w:p w14:paraId="470344FE"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5. Изучение, обобщение и распространение передового педагогического опыта работников учреждений дополнительного образования.</w:t>
            </w:r>
          </w:p>
          <w:p w14:paraId="637A8DA0" w14:textId="77777777" w:rsidR="00203F8F" w:rsidRPr="003B4A6E" w:rsidRDefault="00203F8F" w:rsidP="00203F8F">
            <w:pPr>
              <w:pStyle w:val="Default"/>
              <w:tabs>
                <w:tab w:val="left" w:pos="459"/>
              </w:tabs>
              <w:jc w:val="both"/>
              <w:rPr>
                <w:color w:val="auto"/>
                <w:sz w:val="26"/>
                <w:szCs w:val="26"/>
              </w:rPr>
            </w:pPr>
            <w:r w:rsidRPr="003B4A6E">
              <w:rPr>
                <w:color w:val="auto"/>
                <w:sz w:val="26"/>
                <w:szCs w:val="26"/>
              </w:rPr>
              <w:t>6. Осуществление работы по профилактике и предупреждению правонарушений и вредных привычек.</w:t>
            </w:r>
          </w:p>
          <w:p w14:paraId="6F982CA8"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 xml:space="preserve">7. Развитие и совершенствование материально-технической </w:t>
            </w:r>
            <w:r w:rsidRPr="003B4A6E">
              <w:rPr>
                <w:rFonts w:ascii="Times New Roman" w:hAnsi="Times New Roman" w:cs="Times New Roman"/>
                <w:sz w:val="26"/>
                <w:szCs w:val="26"/>
              </w:rPr>
              <w:lastRenderedPageBreak/>
              <w:t>базы учреждений дополнительного образования.</w:t>
            </w:r>
          </w:p>
          <w:p w14:paraId="3BF61AB3" w14:textId="77777777" w:rsidR="00203F8F" w:rsidRPr="003B4A6E" w:rsidRDefault="00203F8F" w:rsidP="00203F8F">
            <w:pPr>
              <w:spacing w:after="0" w:line="240" w:lineRule="auto"/>
              <w:jc w:val="both"/>
              <w:rPr>
                <w:rFonts w:ascii="Times New Roman" w:hAnsi="Times New Roman" w:cs="Times New Roman"/>
                <w:color w:val="FF0000"/>
                <w:sz w:val="26"/>
                <w:szCs w:val="26"/>
              </w:rPr>
            </w:pPr>
            <w:r w:rsidRPr="003B4A6E">
              <w:rPr>
                <w:rFonts w:ascii="Times New Roman" w:hAnsi="Times New Roman" w:cs="Times New Roman"/>
                <w:sz w:val="26"/>
                <w:szCs w:val="26"/>
              </w:rPr>
              <w:t>8.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r w:rsidRPr="003B4A6E">
              <w:rPr>
                <w:rFonts w:ascii="Times New Roman" w:hAnsi="Times New Roman" w:cs="Times New Roman"/>
                <w:color w:val="FF0000"/>
                <w:sz w:val="26"/>
                <w:szCs w:val="26"/>
              </w:rPr>
              <w:t xml:space="preserve"> </w:t>
            </w:r>
          </w:p>
        </w:tc>
      </w:tr>
      <w:tr w:rsidR="00203F8F" w:rsidRPr="003B4A6E" w14:paraId="0F0EDF68" w14:textId="77777777" w:rsidTr="009660E0">
        <w:trPr>
          <w:trHeight w:val="276"/>
        </w:trPr>
        <w:tc>
          <w:tcPr>
            <w:tcW w:w="2518" w:type="dxa"/>
          </w:tcPr>
          <w:p w14:paraId="04F6DA12" w14:textId="77777777" w:rsidR="00203F8F" w:rsidRPr="003B4A6E" w:rsidRDefault="00203F8F" w:rsidP="00203F8F">
            <w:pPr>
              <w:pStyle w:val="Default"/>
              <w:rPr>
                <w:b/>
                <w:color w:val="auto"/>
                <w:sz w:val="26"/>
                <w:szCs w:val="26"/>
              </w:rPr>
            </w:pPr>
            <w:r w:rsidRPr="003B4A6E">
              <w:rPr>
                <w:b/>
                <w:color w:val="auto"/>
                <w:sz w:val="26"/>
                <w:szCs w:val="26"/>
              </w:rPr>
              <w:lastRenderedPageBreak/>
              <w:t>Основные целевые индикаторы и показатели Подпрограммы</w:t>
            </w:r>
          </w:p>
        </w:tc>
        <w:tc>
          <w:tcPr>
            <w:tcW w:w="6946" w:type="dxa"/>
          </w:tcPr>
          <w:p w14:paraId="0D188C54" w14:textId="77777777" w:rsidR="00203F8F" w:rsidRPr="003B4A6E" w:rsidRDefault="00203F8F" w:rsidP="00203F8F">
            <w:pPr>
              <w:pStyle w:val="Default"/>
              <w:shd w:val="clear" w:color="auto" w:fill="FFFFFF"/>
              <w:jc w:val="both"/>
              <w:rPr>
                <w:color w:val="auto"/>
                <w:sz w:val="26"/>
                <w:szCs w:val="26"/>
              </w:rPr>
            </w:pPr>
            <w:r w:rsidRPr="003B4A6E">
              <w:rPr>
                <w:color w:val="auto"/>
                <w:sz w:val="26"/>
                <w:szCs w:val="26"/>
              </w:rPr>
              <w:t xml:space="preserve">К 2023 году планируется достижение следующих целевых показателей: </w:t>
            </w:r>
          </w:p>
          <w:p w14:paraId="01CC374E" w14:textId="77777777" w:rsidR="00203F8F" w:rsidRPr="003B4A6E" w:rsidRDefault="00203F8F" w:rsidP="00203F8F">
            <w:pPr>
              <w:pStyle w:val="Default"/>
              <w:shd w:val="clear" w:color="auto" w:fill="FFFFFF"/>
              <w:jc w:val="both"/>
              <w:rPr>
                <w:color w:val="auto"/>
                <w:sz w:val="26"/>
                <w:szCs w:val="26"/>
              </w:rPr>
            </w:pPr>
            <w:r w:rsidRPr="003B4A6E">
              <w:rPr>
                <w:color w:val="auto"/>
                <w:sz w:val="26"/>
                <w:szCs w:val="26"/>
              </w:rPr>
              <w:t xml:space="preserve">- доля детей, охваченных дополнительными </w:t>
            </w:r>
            <w:proofErr w:type="spellStart"/>
            <w:proofErr w:type="gramStart"/>
            <w:r w:rsidRPr="003B4A6E">
              <w:rPr>
                <w:color w:val="auto"/>
                <w:sz w:val="26"/>
                <w:szCs w:val="26"/>
              </w:rPr>
              <w:t>образова</w:t>
            </w:r>
            <w:proofErr w:type="spellEnd"/>
            <w:r w:rsidRPr="003B4A6E">
              <w:rPr>
                <w:color w:val="auto"/>
                <w:sz w:val="26"/>
                <w:szCs w:val="26"/>
              </w:rPr>
              <w:t>-тельными</w:t>
            </w:r>
            <w:proofErr w:type="gramEnd"/>
            <w:r w:rsidRPr="003B4A6E">
              <w:rPr>
                <w:color w:val="auto"/>
                <w:sz w:val="26"/>
                <w:szCs w:val="26"/>
              </w:rPr>
              <w:t xml:space="preserve"> программами в общей численности детей школьного возраста, должна увеличиться до 75%;</w:t>
            </w:r>
          </w:p>
          <w:p w14:paraId="12725513" w14:textId="77777777" w:rsidR="00203F8F" w:rsidRPr="003B4A6E" w:rsidRDefault="00203F8F" w:rsidP="00203F8F">
            <w:pPr>
              <w:pStyle w:val="Default"/>
              <w:shd w:val="clear" w:color="auto" w:fill="FFFFFF"/>
              <w:jc w:val="both"/>
              <w:rPr>
                <w:color w:val="auto"/>
                <w:sz w:val="26"/>
                <w:szCs w:val="26"/>
              </w:rPr>
            </w:pPr>
            <w:r w:rsidRPr="003B4A6E">
              <w:rPr>
                <w:color w:val="auto"/>
                <w:sz w:val="26"/>
                <w:szCs w:val="26"/>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w:t>
            </w:r>
            <w:proofErr w:type="gramStart"/>
            <w:r w:rsidRPr="003B4A6E">
              <w:rPr>
                <w:color w:val="auto"/>
                <w:sz w:val="26"/>
                <w:szCs w:val="26"/>
              </w:rPr>
              <w:t>численности</w:t>
            </w:r>
            <w:proofErr w:type="gramEnd"/>
            <w:r w:rsidRPr="003B4A6E">
              <w:rPr>
                <w:color w:val="auto"/>
                <w:sz w:val="26"/>
                <w:szCs w:val="26"/>
              </w:rPr>
              <w:t xml:space="preserve"> обучающихся по дополнительным образовательным программам – 50%;</w:t>
            </w:r>
          </w:p>
          <w:p w14:paraId="4736740D" w14:textId="77777777" w:rsidR="00203F8F" w:rsidRPr="003B4A6E" w:rsidRDefault="00203F8F" w:rsidP="00203F8F">
            <w:pPr>
              <w:pStyle w:val="Default"/>
              <w:tabs>
                <w:tab w:val="left" w:pos="393"/>
              </w:tabs>
              <w:jc w:val="both"/>
              <w:rPr>
                <w:color w:val="auto"/>
                <w:sz w:val="26"/>
                <w:szCs w:val="26"/>
              </w:rPr>
            </w:pPr>
            <w:r w:rsidRPr="003B4A6E">
              <w:rPr>
                <w:rFonts w:eastAsia="Times New Roman"/>
                <w:color w:val="auto"/>
                <w:sz w:val="26"/>
                <w:szCs w:val="26"/>
                <w:lang w:eastAsia="ru-RU"/>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10%.</w:t>
            </w:r>
          </w:p>
        </w:tc>
      </w:tr>
      <w:tr w:rsidR="00203F8F" w:rsidRPr="003B4A6E" w14:paraId="60D4AFFA" w14:textId="77777777" w:rsidTr="009660E0">
        <w:trPr>
          <w:trHeight w:val="739"/>
        </w:trPr>
        <w:tc>
          <w:tcPr>
            <w:tcW w:w="2518" w:type="dxa"/>
          </w:tcPr>
          <w:p w14:paraId="489D539A" w14:textId="77777777" w:rsidR="00203F8F" w:rsidRPr="003B4A6E" w:rsidRDefault="00203F8F" w:rsidP="00203F8F">
            <w:pPr>
              <w:pStyle w:val="Default"/>
              <w:rPr>
                <w:b/>
                <w:color w:val="auto"/>
                <w:sz w:val="26"/>
                <w:szCs w:val="26"/>
              </w:rPr>
            </w:pPr>
            <w:r w:rsidRPr="003B4A6E">
              <w:rPr>
                <w:b/>
                <w:color w:val="auto"/>
                <w:sz w:val="26"/>
                <w:szCs w:val="26"/>
              </w:rPr>
              <w:t xml:space="preserve">Сроки реализации Подпрограммы </w:t>
            </w:r>
          </w:p>
        </w:tc>
        <w:tc>
          <w:tcPr>
            <w:tcW w:w="6946" w:type="dxa"/>
          </w:tcPr>
          <w:p w14:paraId="569D04F9" w14:textId="0F56D477" w:rsidR="00203F8F" w:rsidRPr="003B4A6E" w:rsidRDefault="00203F8F" w:rsidP="00203F8F">
            <w:pPr>
              <w:pStyle w:val="Default"/>
              <w:jc w:val="both"/>
              <w:rPr>
                <w:color w:val="auto"/>
                <w:sz w:val="26"/>
                <w:szCs w:val="26"/>
              </w:rPr>
            </w:pPr>
            <w:r w:rsidRPr="003B4A6E">
              <w:rPr>
                <w:color w:val="auto"/>
                <w:sz w:val="26"/>
                <w:szCs w:val="26"/>
              </w:rPr>
              <w:t>201</w:t>
            </w:r>
            <w:r w:rsidR="00C71F95">
              <w:rPr>
                <w:color w:val="auto"/>
                <w:sz w:val="26"/>
                <w:szCs w:val="26"/>
              </w:rPr>
              <w:t>9</w:t>
            </w:r>
            <w:r w:rsidRPr="003B4A6E">
              <w:rPr>
                <w:color w:val="auto"/>
                <w:sz w:val="26"/>
                <w:szCs w:val="26"/>
              </w:rPr>
              <w:t>-202</w:t>
            </w:r>
            <w:r w:rsidR="00C71F95">
              <w:rPr>
                <w:color w:val="auto"/>
                <w:sz w:val="26"/>
                <w:szCs w:val="26"/>
              </w:rPr>
              <w:t>4</w:t>
            </w:r>
            <w:r w:rsidRPr="003B4A6E">
              <w:rPr>
                <w:color w:val="auto"/>
                <w:sz w:val="26"/>
                <w:szCs w:val="26"/>
              </w:rPr>
              <w:t xml:space="preserve">  годы, этапы реализации подпрограммы   не выделяются </w:t>
            </w:r>
          </w:p>
        </w:tc>
      </w:tr>
      <w:tr w:rsidR="00203F8F" w:rsidRPr="003B4A6E" w14:paraId="5A934967" w14:textId="77777777" w:rsidTr="009660E0">
        <w:trPr>
          <w:trHeight w:val="613"/>
        </w:trPr>
        <w:tc>
          <w:tcPr>
            <w:tcW w:w="2518" w:type="dxa"/>
          </w:tcPr>
          <w:p w14:paraId="5A6FFCC2" w14:textId="77777777" w:rsidR="00203F8F" w:rsidRPr="003B4A6E" w:rsidRDefault="00203F8F" w:rsidP="00203F8F">
            <w:pPr>
              <w:pStyle w:val="Default"/>
              <w:rPr>
                <w:b/>
                <w:color w:val="auto"/>
                <w:sz w:val="26"/>
                <w:szCs w:val="26"/>
              </w:rPr>
            </w:pPr>
            <w:r w:rsidRPr="003B4A6E">
              <w:rPr>
                <w:b/>
                <w:color w:val="auto"/>
                <w:sz w:val="26"/>
                <w:szCs w:val="26"/>
              </w:rPr>
              <w:t>Объемы бюджетных ассигнований Подпрограммы</w:t>
            </w:r>
          </w:p>
        </w:tc>
        <w:tc>
          <w:tcPr>
            <w:tcW w:w="6946" w:type="dxa"/>
          </w:tcPr>
          <w:p w14:paraId="5A5342A2" w14:textId="77777777"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Общий объем средств по подпрограмме составляет 99021,3 тыс. руб.:</w:t>
            </w:r>
          </w:p>
          <w:p w14:paraId="47302D1F" w14:textId="77777777"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2018 год – 15558,7 тыс. руб.,</w:t>
            </w:r>
          </w:p>
          <w:p w14:paraId="1E3FEA29" w14:textId="77777777"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2019 год – 15597,9 тыс. руб.,</w:t>
            </w:r>
          </w:p>
          <w:p w14:paraId="1506EFF4" w14:textId="77777777"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2020 год – 16813,7 тыс. руб.,</w:t>
            </w:r>
          </w:p>
          <w:p w14:paraId="46301AF0" w14:textId="77777777"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2021 год – 17017,0 тыс. руб., в том числе на реализацию мероприятия «Обеспечение функционирования системы персонифицированного финансирования дополнительного образования детей»  - 765,4 тыс. рублей,</w:t>
            </w:r>
          </w:p>
          <w:p w14:paraId="3E8644FA" w14:textId="749EE02F"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 xml:space="preserve">2022 год – </w:t>
            </w:r>
            <w:r w:rsidR="00C3739E">
              <w:rPr>
                <w:rFonts w:ascii="Times New Roman" w:eastAsia="Calibri" w:hAnsi="Times New Roman" w:cs="Times New Roman"/>
                <w:sz w:val="26"/>
                <w:szCs w:val="26"/>
              </w:rPr>
              <w:t>16017,0</w:t>
            </w:r>
            <w:r w:rsidRPr="007B0CEE">
              <w:rPr>
                <w:rFonts w:ascii="Times New Roman" w:eastAsia="Calibri" w:hAnsi="Times New Roman" w:cs="Times New Roman"/>
                <w:sz w:val="26"/>
                <w:szCs w:val="26"/>
              </w:rPr>
              <w:t xml:space="preserve"> тыс. руб., </w:t>
            </w:r>
          </w:p>
          <w:p w14:paraId="4010F1DA" w14:textId="6916A7AD"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 xml:space="preserve">2023 год – </w:t>
            </w:r>
            <w:r w:rsidR="00C3739E">
              <w:rPr>
                <w:rFonts w:ascii="Times New Roman" w:eastAsia="Calibri" w:hAnsi="Times New Roman" w:cs="Times New Roman"/>
                <w:sz w:val="26"/>
                <w:szCs w:val="26"/>
              </w:rPr>
              <w:t>16017,0</w:t>
            </w:r>
            <w:r w:rsidR="00C3739E" w:rsidRPr="007B0CEE">
              <w:rPr>
                <w:rFonts w:ascii="Times New Roman" w:eastAsia="Calibri" w:hAnsi="Times New Roman" w:cs="Times New Roman"/>
                <w:sz w:val="26"/>
                <w:szCs w:val="26"/>
              </w:rPr>
              <w:t xml:space="preserve"> тыс. руб.,</w:t>
            </w:r>
          </w:p>
          <w:p w14:paraId="651B1986" w14:textId="0B9FF299" w:rsidR="007B0CEE" w:rsidRPr="007B0CEE" w:rsidRDefault="007B0CEE" w:rsidP="007B0CEE">
            <w:pPr>
              <w:spacing w:after="0" w:line="240" w:lineRule="auto"/>
              <w:jc w:val="both"/>
              <w:rPr>
                <w:rFonts w:ascii="Times New Roman" w:eastAsia="Calibri" w:hAnsi="Times New Roman" w:cs="Times New Roman"/>
                <w:sz w:val="26"/>
                <w:szCs w:val="26"/>
              </w:rPr>
            </w:pPr>
            <w:r w:rsidRPr="007B0CEE">
              <w:rPr>
                <w:rFonts w:ascii="Times New Roman" w:eastAsia="Calibri" w:hAnsi="Times New Roman" w:cs="Times New Roman"/>
                <w:sz w:val="26"/>
                <w:szCs w:val="26"/>
              </w:rPr>
              <w:t>2024 год –</w:t>
            </w:r>
            <w:r w:rsidR="00C3739E">
              <w:rPr>
                <w:rFonts w:ascii="Times New Roman" w:eastAsia="Calibri" w:hAnsi="Times New Roman" w:cs="Times New Roman"/>
                <w:sz w:val="26"/>
                <w:szCs w:val="26"/>
              </w:rPr>
              <w:t>16017,0</w:t>
            </w:r>
            <w:r w:rsidR="00C3739E" w:rsidRPr="007B0CEE">
              <w:rPr>
                <w:rFonts w:ascii="Times New Roman" w:eastAsia="Calibri" w:hAnsi="Times New Roman" w:cs="Times New Roman"/>
                <w:sz w:val="26"/>
                <w:szCs w:val="26"/>
              </w:rPr>
              <w:t xml:space="preserve"> тыс. руб.,</w:t>
            </w:r>
          </w:p>
          <w:p w14:paraId="34D1400F" w14:textId="5BAF2802" w:rsidR="00203F8F" w:rsidRPr="003B4A6E" w:rsidRDefault="007B0CEE" w:rsidP="007B0CEE">
            <w:pPr>
              <w:pStyle w:val="Default"/>
              <w:jc w:val="both"/>
              <w:rPr>
                <w:color w:val="auto"/>
                <w:sz w:val="26"/>
                <w:szCs w:val="26"/>
              </w:rPr>
            </w:pPr>
            <w:r w:rsidRPr="007B0CEE">
              <w:rPr>
                <w:sz w:val="26"/>
                <w:szCs w:val="26"/>
              </w:rPr>
              <w:t>Объемы финансирования мероприятий подпрограммы ежегодно подлежат уточнению при формировании бюджета на очередной финансовый год</w:t>
            </w:r>
          </w:p>
        </w:tc>
      </w:tr>
      <w:tr w:rsidR="00203F8F" w:rsidRPr="003B4A6E" w14:paraId="0BDAEEB3" w14:textId="77777777" w:rsidTr="009660E0">
        <w:trPr>
          <w:trHeight w:val="1507"/>
        </w:trPr>
        <w:tc>
          <w:tcPr>
            <w:tcW w:w="2518" w:type="dxa"/>
            <w:tcBorders>
              <w:top w:val="single" w:sz="4" w:space="0" w:color="auto"/>
              <w:left w:val="single" w:sz="4" w:space="0" w:color="auto"/>
              <w:bottom w:val="single" w:sz="4" w:space="0" w:color="auto"/>
              <w:right w:val="single" w:sz="4" w:space="0" w:color="auto"/>
            </w:tcBorders>
          </w:tcPr>
          <w:p w14:paraId="5F73D8F8" w14:textId="77777777" w:rsidR="00203F8F" w:rsidRPr="003B4A6E" w:rsidRDefault="00203F8F" w:rsidP="00203F8F">
            <w:pPr>
              <w:pStyle w:val="Default"/>
              <w:rPr>
                <w:b/>
                <w:color w:val="auto"/>
                <w:sz w:val="26"/>
                <w:szCs w:val="26"/>
              </w:rPr>
            </w:pPr>
            <w:r w:rsidRPr="003B4A6E">
              <w:rPr>
                <w:rFonts w:eastAsia="Times New Roman"/>
                <w:b/>
                <w:sz w:val="26"/>
                <w:szCs w:val="26"/>
                <w:lang w:eastAsia="ru-RU"/>
              </w:rPr>
              <w:t>Ожидаемые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14:paraId="7A579927"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Расширение возможностей для творческого развития детей и молодёжи, их профессионального самоопределения, реализация их потенциала.</w:t>
            </w:r>
          </w:p>
          <w:p w14:paraId="0D9B5F10"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Повышение роли дополнительного образования детей в образовательных учреждениях.</w:t>
            </w:r>
          </w:p>
          <w:p w14:paraId="1C9A9FE3"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Обеспечение занятости детей и подростков во внеурочное время.</w:t>
            </w:r>
          </w:p>
          <w:p w14:paraId="72F48E58" w14:textId="77777777" w:rsidR="00203F8F" w:rsidRPr="003B4A6E" w:rsidRDefault="00203F8F"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Формирование здорового образа жизни и укрепление здоровья обучающихся путем массового привлечения их к занятиям физкультурой, спортом, туризмом.</w:t>
            </w:r>
          </w:p>
          <w:p w14:paraId="2B05BFBB" w14:textId="77777777" w:rsidR="00203F8F" w:rsidRPr="003B4A6E" w:rsidRDefault="00203F8F"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lastRenderedPageBreak/>
              <w:t xml:space="preserve">Подготовка и издание программно-методических материалов, распространение инновационного </w:t>
            </w:r>
            <w:proofErr w:type="gramStart"/>
            <w:r w:rsidRPr="003B4A6E">
              <w:rPr>
                <w:rFonts w:ascii="Times New Roman" w:hAnsi="Times New Roman" w:cs="Times New Roman"/>
                <w:sz w:val="26"/>
                <w:szCs w:val="26"/>
              </w:rPr>
              <w:t>опыта работы  объединений дополнительного образования детей</w:t>
            </w:r>
            <w:proofErr w:type="gramEnd"/>
            <w:r w:rsidRPr="003B4A6E">
              <w:rPr>
                <w:rFonts w:ascii="Times New Roman" w:hAnsi="Times New Roman" w:cs="Times New Roman"/>
                <w:sz w:val="26"/>
                <w:szCs w:val="26"/>
              </w:rPr>
              <w:t>.</w:t>
            </w:r>
          </w:p>
          <w:p w14:paraId="169922DB" w14:textId="77777777" w:rsidR="00203F8F" w:rsidRPr="003B4A6E" w:rsidRDefault="00203F8F" w:rsidP="00203F8F">
            <w:pPr>
              <w:pStyle w:val="Default"/>
              <w:jc w:val="both"/>
              <w:rPr>
                <w:color w:val="auto"/>
                <w:sz w:val="26"/>
                <w:szCs w:val="26"/>
              </w:rPr>
            </w:pPr>
            <w:r w:rsidRPr="003B4A6E">
              <w:rPr>
                <w:rFonts w:eastAsia="Times New Roman"/>
                <w:sz w:val="26"/>
                <w:szCs w:val="26"/>
                <w:lang w:eastAsia="ru-RU"/>
              </w:rPr>
              <w:t>Укрепление и развитие воспитательных функций образовательных учреждений, развитие механизмов нравственного, патриотического воспитания средствами дополнительного образования. Создание сетевого взаимодействия общего и  дополнительного образования.</w:t>
            </w:r>
          </w:p>
        </w:tc>
      </w:tr>
    </w:tbl>
    <w:p w14:paraId="6903F2E9" w14:textId="77777777" w:rsidR="00203F8F" w:rsidRPr="003B4A6E" w:rsidRDefault="00203F8F" w:rsidP="00203F8F">
      <w:pPr>
        <w:pStyle w:val="Default"/>
        <w:rPr>
          <w:color w:val="auto"/>
          <w:sz w:val="26"/>
          <w:szCs w:val="26"/>
        </w:rPr>
      </w:pPr>
    </w:p>
    <w:p w14:paraId="016B1929" w14:textId="79563EC4" w:rsidR="00203F8F" w:rsidRPr="007B0CEE" w:rsidRDefault="007B0CEE" w:rsidP="00077126">
      <w:pPr>
        <w:pStyle w:val="Default"/>
        <w:numPr>
          <w:ilvl w:val="0"/>
          <w:numId w:val="34"/>
        </w:numPr>
        <w:ind w:left="0" w:firstLine="0"/>
        <w:jc w:val="center"/>
        <w:rPr>
          <w:color w:val="auto"/>
          <w:sz w:val="26"/>
          <w:szCs w:val="26"/>
        </w:rPr>
      </w:pPr>
      <w:r w:rsidRPr="007B0CEE">
        <w:rPr>
          <w:b/>
          <w:bCs/>
          <w:color w:val="auto"/>
          <w:sz w:val="26"/>
          <w:szCs w:val="26"/>
        </w:rPr>
        <w:t>Содержание проблемы и обоснование необходимости ее решения программно-целевым методом</w:t>
      </w:r>
    </w:p>
    <w:p w14:paraId="04B0D82B"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В округе дополнительное образование детей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 </w:t>
      </w:r>
    </w:p>
    <w:p w14:paraId="0F61ABCA"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В настоящее время дети и подростки имеют возможность заниматься по следующим направлениям деятельности: техническое, физкультурно-спортивное, художественное, туристско-краеведческое, </w:t>
      </w:r>
      <w:proofErr w:type="gramStart"/>
      <w:r w:rsidRPr="003B4A6E">
        <w:rPr>
          <w:color w:val="auto"/>
          <w:sz w:val="26"/>
          <w:szCs w:val="26"/>
        </w:rPr>
        <w:t>естественно-научное</w:t>
      </w:r>
      <w:proofErr w:type="gramEnd"/>
      <w:r w:rsidRPr="003B4A6E">
        <w:rPr>
          <w:color w:val="auto"/>
          <w:sz w:val="26"/>
          <w:szCs w:val="26"/>
        </w:rPr>
        <w:t>, социально-гуманитарное.</w:t>
      </w:r>
    </w:p>
    <w:p w14:paraId="31080BE7"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На территории округа стабильно работает одно учреждение дополнительного образования детей.  Система дополнительного образования детей является доступной для всех слоев населения. Занятия в творческих объединениях и спортивных отделениях проводятся на бесплатной основе. </w:t>
      </w:r>
    </w:p>
    <w:p w14:paraId="1CBD7B3D"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Дополнительное образование продолжает развиваться на базе общеобразовательных учреждений.</w:t>
      </w:r>
    </w:p>
    <w:p w14:paraId="2C2D8271" w14:textId="77777777" w:rsidR="00203F8F" w:rsidRPr="003B4A6E" w:rsidRDefault="00203F8F" w:rsidP="00203F8F">
      <w:pPr>
        <w:spacing w:after="0" w:line="240" w:lineRule="auto"/>
        <w:ind w:firstLine="567"/>
        <w:jc w:val="both"/>
        <w:rPr>
          <w:rFonts w:ascii="Times New Roman" w:hAnsi="Times New Roman" w:cs="Times New Roman"/>
          <w:b/>
          <w:sz w:val="26"/>
          <w:szCs w:val="26"/>
        </w:rPr>
      </w:pPr>
      <w:r w:rsidRPr="003B4A6E">
        <w:rPr>
          <w:rFonts w:ascii="Times New Roman" w:hAnsi="Times New Roman" w:cs="Times New Roman"/>
          <w:sz w:val="26"/>
          <w:szCs w:val="26"/>
        </w:rPr>
        <w:t xml:space="preserve">В 2020-2021 годах в 8 общеобразовательных организациях  Карачаевского городского округа открылись центры образования </w:t>
      </w:r>
      <w:proofErr w:type="gramStart"/>
      <w:r w:rsidRPr="003B4A6E">
        <w:rPr>
          <w:rFonts w:ascii="Times New Roman" w:hAnsi="Times New Roman" w:cs="Times New Roman"/>
          <w:sz w:val="26"/>
          <w:szCs w:val="26"/>
        </w:rPr>
        <w:t>естественно-научного</w:t>
      </w:r>
      <w:proofErr w:type="gramEnd"/>
      <w:r w:rsidRPr="003B4A6E">
        <w:rPr>
          <w:rFonts w:ascii="Times New Roman" w:hAnsi="Times New Roman" w:cs="Times New Roman"/>
          <w:sz w:val="26"/>
          <w:szCs w:val="26"/>
        </w:rPr>
        <w:t xml:space="preserve">  и технологического  профилей «Точка роста».  На базе Центров реализуются не только общеобразовательные программы по химии, биологии, физике, информатике, ОБЖ, технологии  с обновлённым содержанием и материально-технической базой, но и программы дополнительного образования по IT-технологиям, </w:t>
      </w:r>
      <w:proofErr w:type="spellStart"/>
      <w:r w:rsidRPr="003B4A6E">
        <w:rPr>
          <w:rFonts w:ascii="Times New Roman" w:hAnsi="Times New Roman" w:cs="Times New Roman"/>
          <w:sz w:val="26"/>
          <w:szCs w:val="26"/>
        </w:rPr>
        <w:t>медиатворчеству</w:t>
      </w:r>
      <w:proofErr w:type="spellEnd"/>
      <w:r w:rsidRPr="003B4A6E">
        <w:rPr>
          <w:rFonts w:ascii="Times New Roman" w:hAnsi="Times New Roman" w:cs="Times New Roman"/>
          <w:sz w:val="26"/>
          <w:szCs w:val="26"/>
        </w:rPr>
        <w:t xml:space="preserve">, шахматному образованию, проектной и внеурочной деятельности, а также социокультурные мероприятия. Работа «Точек роста» выстроена следующим образом: в первую половину дня на их базе проводятся уроки по предметам, обозначенным выше, затем проходят занятия в рамках внеурочной деятельности, деловые игры, тренинги. Помимо овладения новыми знаниями и компетенциями, работа в условиях </w:t>
      </w:r>
      <w:proofErr w:type="spellStart"/>
      <w:r w:rsidRPr="003B4A6E">
        <w:rPr>
          <w:rFonts w:ascii="Times New Roman" w:hAnsi="Times New Roman" w:cs="Times New Roman"/>
          <w:sz w:val="26"/>
          <w:szCs w:val="26"/>
        </w:rPr>
        <w:t>коворкинг</w:t>
      </w:r>
      <w:proofErr w:type="spellEnd"/>
      <w:r w:rsidRPr="003B4A6E">
        <w:rPr>
          <w:rFonts w:ascii="Times New Roman" w:hAnsi="Times New Roman" w:cs="Times New Roman"/>
          <w:sz w:val="26"/>
          <w:szCs w:val="26"/>
        </w:rPr>
        <w:t>-центра позволяет детям и подросткам совершенствовать коммуникативные навыки, креативность, стратегическое и пространственное мышление, психологическую устойчивость в стрессовых ситуациях.</w:t>
      </w:r>
    </w:p>
    <w:p w14:paraId="68F1F420"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В рамках   федерального проекта «Успех каждого ребенка» национального проекта «Образование» реализованы мероприятия по созданию новых мест дополнительного образования детей в 3 образовательных организациях округа. 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w:t>
      </w:r>
    </w:p>
    <w:p w14:paraId="252F6FFB" w14:textId="77777777" w:rsidR="00203F8F" w:rsidRPr="003B4A6E" w:rsidRDefault="00203F8F" w:rsidP="00203F8F">
      <w:pPr>
        <w:pStyle w:val="Default"/>
        <w:ind w:firstLine="567"/>
        <w:jc w:val="both"/>
        <w:rPr>
          <w:color w:val="auto"/>
          <w:sz w:val="26"/>
          <w:szCs w:val="26"/>
        </w:rPr>
      </w:pPr>
      <w:r w:rsidRPr="003B4A6E">
        <w:rPr>
          <w:color w:val="auto"/>
          <w:sz w:val="26"/>
          <w:szCs w:val="26"/>
        </w:rPr>
        <w:t>Дополнительное образование направлено на формирование и развитие творческих способностей детей, их интеллектуальное, нравственное и физическое совершенствование.</w:t>
      </w:r>
    </w:p>
    <w:p w14:paraId="27E7A96E" w14:textId="77777777" w:rsidR="00203F8F" w:rsidRPr="003B4A6E" w:rsidRDefault="00203F8F" w:rsidP="00203F8F">
      <w:pPr>
        <w:pStyle w:val="Default"/>
        <w:ind w:firstLine="567"/>
        <w:jc w:val="both"/>
        <w:rPr>
          <w:color w:val="auto"/>
          <w:sz w:val="26"/>
          <w:szCs w:val="26"/>
        </w:rPr>
      </w:pPr>
      <w:r w:rsidRPr="003B4A6E">
        <w:rPr>
          <w:color w:val="auto"/>
          <w:sz w:val="26"/>
          <w:szCs w:val="26"/>
        </w:rPr>
        <w:lastRenderedPageBreak/>
        <w:t xml:space="preserve">Оно обеспечивает адаптацию детей к жизни в обществе, профессиональную ориентацию, а также выявление и поддержку детей, проявивших выдающиеся способности. Дополнительные образовательные программы для детей учитывают их возрастные и индивидуальные особенности. </w:t>
      </w:r>
    </w:p>
    <w:p w14:paraId="7D5BB21B"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Основными приоритетами в сфере воспитания и дополнительного образования являются духовно-нравственное воспитание, формирование потребности здорового образа жизни, техническое творчество, экологическое воспитание. </w:t>
      </w:r>
    </w:p>
    <w:p w14:paraId="41CCAB26" w14:textId="77777777" w:rsidR="00203F8F" w:rsidRPr="003B4A6E" w:rsidRDefault="00203F8F" w:rsidP="00203F8F">
      <w:pPr>
        <w:pStyle w:val="Default"/>
        <w:ind w:firstLine="567"/>
        <w:jc w:val="both"/>
        <w:rPr>
          <w:color w:val="auto"/>
          <w:sz w:val="26"/>
          <w:szCs w:val="26"/>
        </w:rPr>
      </w:pPr>
      <w:proofErr w:type="gramStart"/>
      <w:r w:rsidRPr="003B4A6E">
        <w:rPr>
          <w:color w:val="auto"/>
          <w:sz w:val="26"/>
          <w:szCs w:val="26"/>
        </w:rPr>
        <w:t xml:space="preserve">За последние 3 года на 25% увеличилось количество победителей Всероссийских и Международных конкурсов и соревнований различной направленности. </w:t>
      </w:r>
      <w:proofErr w:type="gramEnd"/>
    </w:p>
    <w:p w14:paraId="63CE95A9"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Приоритетной задачей развития дополнительного образования является увеличение охвата детей услугами дополнительного образования,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14:paraId="075071D4" w14:textId="7B19AD57" w:rsidR="00203F8F" w:rsidRPr="003B4A6E" w:rsidRDefault="00203F8F" w:rsidP="00203F8F">
      <w:pPr>
        <w:spacing w:after="0" w:line="240" w:lineRule="auto"/>
        <w:ind w:firstLine="567"/>
        <w:jc w:val="both"/>
        <w:rPr>
          <w:rFonts w:ascii="Times New Roman" w:hAnsi="Times New Roman" w:cs="Times New Roman"/>
          <w:iCs/>
          <w:sz w:val="26"/>
          <w:szCs w:val="26"/>
        </w:rPr>
      </w:pPr>
      <w:proofErr w:type="gramStart"/>
      <w:r w:rsidRPr="003B4A6E">
        <w:rPr>
          <w:rFonts w:ascii="Times New Roman" w:hAnsi="Times New Roman" w:cs="Times New Roman"/>
          <w:iCs/>
          <w:sz w:val="26"/>
          <w:szCs w:val="2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№10, в целях обеспечения равной доступности качественного дополнительного образования в</w:t>
      </w:r>
      <w:r w:rsidRPr="003B4A6E">
        <w:rPr>
          <w:rFonts w:ascii="Times New Roman" w:hAnsi="Times New Roman" w:cs="Times New Roman"/>
          <w:sz w:val="26"/>
          <w:szCs w:val="26"/>
        </w:rPr>
        <w:t xml:space="preserve"> Карачаевском городском округе </w:t>
      </w:r>
      <w:r w:rsidRPr="003B4A6E">
        <w:rPr>
          <w:rFonts w:ascii="Times New Roman" w:hAnsi="Times New Roman" w:cs="Times New Roman"/>
          <w:iCs/>
          <w:sz w:val="26"/>
          <w:szCs w:val="26"/>
        </w:rPr>
        <w:t>начинается реализация системы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3B4A6E">
        <w:rPr>
          <w:rFonts w:ascii="Times New Roman" w:hAnsi="Times New Roman" w:cs="Times New Roman"/>
          <w:iCs/>
          <w:sz w:val="26"/>
          <w:szCs w:val="26"/>
        </w:rPr>
        <w:t xml:space="preserve"> </w:t>
      </w:r>
      <w:proofErr w:type="gramStart"/>
      <w:r w:rsidRPr="003B4A6E">
        <w:rPr>
          <w:rFonts w:ascii="Times New Roman" w:hAnsi="Times New Roman" w:cs="Times New Roman"/>
          <w:iCs/>
          <w:sz w:val="26"/>
          <w:szCs w:val="26"/>
        </w:rPr>
        <w:t xml:space="preserve">С целью обеспечения использования сертификатов дополнительного образования </w:t>
      </w:r>
      <w:r w:rsidRPr="003B4A6E">
        <w:rPr>
          <w:rFonts w:ascii="Times New Roman" w:hAnsi="Times New Roman" w:cs="Times New Roman"/>
          <w:sz w:val="26"/>
          <w:szCs w:val="26"/>
        </w:rPr>
        <w:t>муниципальное</w:t>
      </w:r>
      <w:r w:rsidR="00C71F95">
        <w:rPr>
          <w:rFonts w:ascii="Times New Roman" w:hAnsi="Times New Roman" w:cs="Times New Roman"/>
          <w:sz w:val="26"/>
          <w:szCs w:val="26"/>
        </w:rPr>
        <w:t xml:space="preserve"> бюджетное</w:t>
      </w:r>
      <w:r w:rsidRPr="003B4A6E">
        <w:rPr>
          <w:rFonts w:ascii="Times New Roman" w:hAnsi="Times New Roman" w:cs="Times New Roman"/>
          <w:sz w:val="26"/>
          <w:szCs w:val="26"/>
        </w:rPr>
        <w:t xml:space="preserve"> учреждение дополнительного образования Карачаевского городского округа  «Дом детского творчества»</w:t>
      </w:r>
      <w:r w:rsidR="00C71F95">
        <w:rPr>
          <w:rFonts w:ascii="Times New Roman" w:hAnsi="Times New Roman" w:cs="Times New Roman"/>
          <w:sz w:val="26"/>
          <w:szCs w:val="26"/>
        </w:rPr>
        <w:t xml:space="preserve"> и </w:t>
      </w:r>
      <w:r w:rsidR="00C71F95" w:rsidRPr="00C71F95">
        <w:rPr>
          <w:rFonts w:ascii="Times New Roman" w:hAnsi="Times New Roman" w:cs="Times New Roman"/>
          <w:sz w:val="26"/>
          <w:szCs w:val="26"/>
        </w:rPr>
        <w:t>муниципальное бюджетное учреждение дополнительного образования Карачаевского городского округа</w:t>
      </w:r>
      <w:r w:rsidRPr="003B4A6E">
        <w:rPr>
          <w:rFonts w:ascii="Times New Roman" w:hAnsi="Times New Roman" w:cs="Times New Roman"/>
          <w:sz w:val="26"/>
          <w:szCs w:val="26"/>
        </w:rPr>
        <w:t xml:space="preserve"> </w:t>
      </w:r>
      <w:r w:rsidR="00C71F95" w:rsidRPr="00C71F95">
        <w:rPr>
          <w:rFonts w:ascii="Times New Roman" w:hAnsi="Times New Roman" w:cs="Times New Roman"/>
          <w:sz w:val="26"/>
          <w:szCs w:val="26"/>
        </w:rPr>
        <w:t>«Центр развития одаренных детей и молодежи «Мир талантов»</w:t>
      </w:r>
      <w:r w:rsidR="00C71F95">
        <w:rPr>
          <w:rFonts w:ascii="Times New Roman" w:hAnsi="Times New Roman" w:cs="Times New Roman"/>
          <w:sz w:val="26"/>
          <w:szCs w:val="26"/>
        </w:rPr>
        <w:t xml:space="preserve"> </w:t>
      </w:r>
      <w:r w:rsidRPr="003B4A6E">
        <w:rPr>
          <w:rFonts w:ascii="Times New Roman" w:hAnsi="Times New Roman" w:cs="Times New Roman"/>
          <w:sz w:val="26"/>
          <w:szCs w:val="26"/>
        </w:rPr>
        <w:t xml:space="preserve">будет </w:t>
      </w:r>
      <w:r w:rsidRPr="003B4A6E">
        <w:rPr>
          <w:rFonts w:ascii="Times New Roman" w:hAnsi="Times New Roman" w:cs="Times New Roman"/>
          <w:iCs/>
          <w:sz w:val="26"/>
          <w:szCs w:val="26"/>
        </w:rPr>
        <w:t>руководствоваться региональными и муниципальными Правилами персонифицированного финансирования дополнительного образования детей и ежегодно принимать программу персонифицированного финансирования дополнительного образования детей в Карачаевском городском округе.</w:t>
      </w:r>
      <w:proofErr w:type="gramEnd"/>
    </w:p>
    <w:p w14:paraId="342B880A" w14:textId="77777777" w:rsidR="00203F8F" w:rsidRPr="003B4A6E" w:rsidRDefault="00203F8F" w:rsidP="00203F8F">
      <w:pPr>
        <w:spacing w:after="0" w:line="240" w:lineRule="auto"/>
        <w:ind w:firstLine="567"/>
        <w:jc w:val="both"/>
        <w:rPr>
          <w:rFonts w:ascii="Times New Roman" w:hAnsi="Times New Roman" w:cs="Times New Roman"/>
          <w:color w:val="FF0000"/>
          <w:sz w:val="26"/>
          <w:szCs w:val="26"/>
        </w:rPr>
      </w:pPr>
    </w:p>
    <w:p w14:paraId="050EC00D" w14:textId="75EC7A64" w:rsidR="00203F8F" w:rsidRPr="003B4A6E" w:rsidRDefault="007B0CEE" w:rsidP="00203F8F">
      <w:pPr>
        <w:pStyle w:val="Default"/>
        <w:numPr>
          <w:ilvl w:val="0"/>
          <w:numId w:val="34"/>
        </w:numPr>
        <w:ind w:left="0"/>
        <w:jc w:val="center"/>
        <w:rPr>
          <w:b/>
          <w:bCs/>
          <w:color w:val="auto"/>
          <w:sz w:val="26"/>
          <w:szCs w:val="26"/>
        </w:rPr>
      </w:pPr>
      <w:r w:rsidRPr="003B4A6E">
        <w:rPr>
          <w:b/>
          <w:bCs/>
          <w:color w:val="auto"/>
          <w:sz w:val="26"/>
          <w:szCs w:val="26"/>
        </w:rPr>
        <w:t xml:space="preserve">Цель и задачи подпрограммы </w:t>
      </w:r>
    </w:p>
    <w:p w14:paraId="3A4DEDF5" w14:textId="77777777" w:rsidR="00203F8F" w:rsidRPr="003B4A6E" w:rsidRDefault="00203F8F" w:rsidP="00203F8F">
      <w:pPr>
        <w:pStyle w:val="Default"/>
        <w:jc w:val="both"/>
        <w:rPr>
          <w:color w:val="auto"/>
          <w:sz w:val="26"/>
          <w:szCs w:val="26"/>
        </w:rPr>
      </w:pPr>
      <w:r w:rsidRPr="003B4A6E">
        <w:rPr>
          <w:color w:val="auto"/>
          <w:sz w:val="26"/>
          <w:szCs w:val="26"/>
        </w:rPr>
        <w:t xml:space="preserve">        Целью подпрограммы является развитие муниципальной системы дополнительного образования детей. </w:t>
      </w:r>
    </w:p>
    <w:p w14:paraId="5AAE971C"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Задачами подпрограммы  являются: </w:t>
      </w:r>
    </w:p>
    <w:p w14:paraId="76E7F578" w14:textId="77777777" w:rsidR="00203F8F" w:rsidRPr="003B4A6E" w:rsidRDefault="00203F8F" w:rsidP="00203F8F">
      <w:pPr>
        <w:pStyle w:val="Default"/>
        <w:tabs>
          <w:tab w:val="left" w:pos="393"/>
        </w:tabs>
        <w:ind w:firstLine="567"/>
        <w:jc w:val="both"/>
        <w:rPr>
          <w:color w:val="auto"/>
          <w:sz w:val="26"/>
          <w:szCs w:val="26"/>
        </w:rPr>
      </w:pPr>
      <w:r w:rsidRPr="003B4A6E">
        <w:rPr>
          <w:color w:val="auto"/>
          <w:sz w:val="26"/>
          <w:szCs w:val="26"/>
        </w:rPr>
        <w:t>1. Обеспечение доступности дополнительного образования для детей всех социальных и возрастных групп в соответствии с их интересами, склонностями и характером образовательных потребностей.</w:t>
      </w:r>
    </w:p>
    <w:p w14:paraId="3BC0F6CD" w14:textId="77777777" w:rsidR="00203F8F" w:rsidRPr="003B4A6E" w:rsidRDefault="00203F8F" w:rsidP="00203F8F">
      <w:pPr>
        <w:pStyle w:val="Default"/>
        <w:tabs>
          <w:tab w:val="left" w:pos="393"/>
        </w:tabs>
        <w:ind w:firstLine="567"/>
        <w:jc w:val="both"/>
        <w:rPr>
          <w:rFonts w:eastAsia="Times New Roman"/>
          <w:color w:val="auto"/>
          <w:sz w:val="26"/>
          <w:szCs w:val="26"/>
          <w:lang w:eastAsia="ru-RU"/>
        </w:rPr>
      </w:pPr>
      <w:r w:rsidRPr="003B4A6E">
        <w:rPr>
          <w:rFonts w:eastAsia="Times New Roman"/>
          <w:color w:val="auto"/>
          <w:sz w:val="26"/>
          <w:szCs w:val="26"/>
          <w:lang w:eastAsia="ru-RU"/>
        </w:rPr>
        <w:t>2. Обновление содержания дополнительного образования в соответствии с задачами развития района, интересами детей и потребностями семьи, изменениями технологического и социального уклада.</w:t>
      </w:r>
    </w:p>
    <w:p w14:paraId="74C8FA33"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3. Развитие возможностей и поддержка одаренных и талантливых детей с учетом их индивидуальности.</w:t>
      </w:r>
    </w:p>
    <w:p w14:paraId="5D336DA9"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lastRenderedPageBreak/>
        <w:t>4. Осуществление повышения квалификации педагогов дополнительного образования, тренеров-преподавателей, методистов и других работников с учетом специфики деятельности.</w:t>
      </w:r>
    </w:p>
    <w:p w14:paraId="1902E568" w14:textId="77777777" w:rsidR="00203F8F" w:rsidRPr="003B4A6E" w:rsidRDefault="00203F8F" w:rsidP="00203F8F">
      <w:pPr>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5. Изучение, обобщение и распространение передового педагогического опыта работников учреждений дополнительного образования.</w:t>
      </w:r>
    </w:p>
    <w:p w14:paraId="1F2787AC" w14:textId="77777777" w:rsidR="00203F8F" w:rsidRPr="003B4A6E" w:rsidRDefault="00203F8F" w:rsidP="00203F8F">
      <w:pPr>
        <w:pStyle w:val="Default"/>
        <w:tabs>
          <w:tab w:val="left" w:pos="459"/>
        </w:tabs>
        <w:ind w:firstLine="567"/>
        <w:jc w:val="both"/>
        <w:rPr>
          <w:color w:val="auto"/>
          <w:sz w:val="26"/>
          <w:szCs w:val="26"/>
        </w:rPr>
      </w:pPr>
      <w:r w:rsidRPr="003B4A6E">
        <w:rPr>
          <w:color w:val="auto"/>
          <w:sz w:val="26"/>
          <w:szCs w:val="26"/>
        </w:rPr>
        <w:t>6. Осуществление работы по профилактике и предупреждению правонарушений и вредных привычек.</w:t>
      </w:r>
    </w:p>
    <w:p w14:paraId="4A8C9080" w14:textId="77777777" w:rsidR="00203F8F" w:rsidRPr="003B4A6E" w:rsidRDefault="00203F8F" w:rsidP="00203F8F">
      <w:pPr>
        <w:pStyle w:val="Default"/>
        <w:ind w:firstLine="567"/>
        <w:jc w:val="both"/>
        <w:rPr>
          <w:color w:val="auto"/>
          <w:sz w:val="26"/>
          <w:szCs w:val="26"/>
        </w:rPr>
      </w:pPr>
      <w:r w:rsidRPr="003B4A6E">
        <w:rPr>
          <w:color w:val="auto"/>
          <w:sz w:val="26"/>
          <w:szCs w:val="26"/>
        </w:rPr>
        <w:t>7. Развитие и совершенствование материально-технической базы учреждений дополнительного образования.</w:t>
      </w:r>
    </w:p>
    <w:p w14:paraId="0D904F20"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8. </w:t>
      </w:r>
      <w:r w:rsidRPr="003B4A6E">
        <w:rPr>
          <w:rFonts w:eastAsia="Times New Roman"/>
          <w:color w:val="auto"/>
          <w:sz w:val="26"/>
          <w:szCs w:val="26"/>
          <w:lang w:eastAsia="ru-RU"/>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7438432E"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Основными показателями конечного результата реализации подпрограммы 3 являются: </w:t>
      </w:r>
    </w:p>
    <w:p w14:paraId="2D7643A2"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 доля детей, охваченных дополнительными образовательными программами, в общей численности детей школьного возраста должна увеличиться до 75 %; </w:t>
      </w:r>
    </w:p>
    <w:p w14:paraId="2D0D6483"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 удельный вес численности обучающихся по дополнительным образовательным программам, участвующих в конкурсах различного уровня, в общей </w:t>
      </w:r>
      <w:proofErr w:type="gramStart"/>
      <w:r w:rsidRPr="003B4A6E">
        <w:rPr>
          <w:color w:val="auto"/>
          <w:sz w:val="26"/>
          <w:szCs w:val="26"/>
        </w:rPr>
        <w:t>численности</w:t>
      </w:r>
      <w:proofErr w:type="gramEnd"/>
      <w:r w:rsidRPr="003B4A6E">
        <w:rPr>
          <w:color w:val="auto"/>
          <w:sz w:val="26"/>
          <w:szCs w:val="26"/>
        </w:rPr>
        <w:t xml:space="preserve"> обучающихся по дополнительным образовательным программам должен увеличиться до 50 %;</w:t>
      </w:r>
    </w:p>
    <w:p w14:paraId="75D5B414"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10%, х</w:t>
      </w:r>
      <w:r w:rsidRPr="003B4A6E">
        <w:rPr>
          <w:rFonts w:ascii="Times New Roman" w:hAnsi="Times New Roman"/>
          <w:iCs/>
          <w:sz w:val="26"/>
          <w:szCs w:val="26"/>
        </w:rPr>
        <w:t>арактеризует степень внедрения механизма персонифицированного финансирования и доступность дополнительного образования.</w:t>
      </w:r>
      <w:r w:rsidRPr="003B4A6E">
        <w:rPr>
          <w:rFonts w:ascii="Times New Roman" w:hAnsi="Times New Roman"/>
          <w:sz w:val="26"/>
          <w:szCs w:val="26"/>
        </w:rPr>
        <w:t xml:space="preserve"> </w:t>
      </w:r>
      <w:r w:rsidRPr="003B4A6E">
        <w:rPr>
          <w:rFonts w:ascii="Times New Roman" w:hAnsi="Times New Roman"/>
          <w:iCs/>
          <w:sz w:val="26"/>
          <w:szCs w:val="26"/>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округа.</w:t>
      </w:r>
    </w:p>
    <w:p w14:paraId="226A4FD7" w14:textId="77777777" w:rsidR="00203F8F" w:rsidRPr="003B4A6E" w:rsidRDefault="00203F8F" w:rsidP="00203F8F">
      <w:pPr>
        <w:pStyle w:val="af0"/>
        <w:ind w:firstLine="567"/>
        <w:jc w:val="both"/>
        <w:rPr>
          <w:rFonts w:ascii="Times New Roman" w:hAnsi="Times New Roman"/>
          <w:iCs/>
          <w:sz w:val="26"/>
          <w:szCs w:val="26"/>
        </w:rPr>
      </w:pPr>
      <w:r w:rsidRPr="003B4A6E">
        <w:rPr>
          <w:rFonts w:ascii="Times New Roman" w:hAnsi="Times New Roman"/>
          <w:iCs/>
          <w:sz w:val="26"/>
          <w:szCs w:val="26"/>
        </w:rPr>
        <w:t>Рассчитывается по формуле:</w:t>
      </w:r>
    </w:p>
    <w:p w14:paraId="6385A639" w14:textId="73BC6A34" w:rsidR="00203F8F" w:rsidRPr="003B4A6E" w:rsidRDefault="00203F8F" w:rsidP="00203F8F">
      <w:pPr>
        <w:pStyle w:val="af0"/>
        <w:ind w:firstLine="567"/>
        <w:jc w:val="both"/>
        <w:rPr>
          <w:rFonts w:ascii="Times New Roman" w:hAnsi="Times New Roman"/>
          <w:iCs/>
          <w:sz w:val="26"/>
          <w:szCs w:val="26"/>
        </w:rPr>
      </w:pPr>
      <m:oMath>
        <m:r>
          <w:rPr>
            <w:rFonts w:ascii="Cambria Math" w:hAnsi="Cambria Math"/>
            <w:sz w:val="28"/>
            <w:szCs w:val="28"/>
          </w:rPr>
          <m:t>С=</m:t>
        </m:r>
        <m:sSub>
          <m:sSubPr>
            <m:ctrlPr>
              <w:rPr>
                <w:rFonts w:ascii="Cambria Math" w:hAnsi="Cambria Math"/>
                <w:i/>
                <w:iCs/>
                <w:sz w:val="28"/>
                <w:szCs w:val="28"/>
              </w:rPr>
            </m:ctrlPr>
          </m:sSubPr>
          <m:e>
            <m:r>
              <w:rPr>
                <w:rFonts w:ascii="Cambria Math" w:hAnsi="Cambria Math"/>
                <w:sz w:val="28"/>
                <w:szCs w:val="28"/>
              </w:rPr>
              <m:t>Ч</m:t>
            </m:r>
          </m:e>
          <m:sub>
            <m:r>
              <w:rPr>
                <w:rFonts w:ascii="Cambria Math" w:hAnsi="Cambria Math"/>
                <w:sz w:val="28"/>
                <w:szCs w:val="28"/>
              </w:rPr>
              <m:t>серт</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Ч</m:t>
            </m:r>
          </m:e>
          <m:sub>
            <m:r>
              <w:rPr>
                <w:rFonts w:ascii="Cambria Math" w:hAnsi="Cambria Math"/>
                <w:sz w:val="28"/>
                <w:szCs w:val="28"/>
              </w:rPr>
              <m:t>всего</m:t>
            </m:r>
          </m:sub>
        </m:sSub>
      </m:oMath>
      <w:r w:rsidRPr="003B4A6E">
        <w:rPr>
          <w:rFonts w:ascii="Times New Roman" w:hAnsi="Times New Roman"/>
          <w:iCs/>
          <w:sz w:val="26"/>
          <w:szCs w:val="26"/>
        </w:rPr>
        <w:t xml:space="preserve"> , где:</w:t>
      </w:r>
    </w:p>
    <w:p w14:paraId="1946BE9D" w14:textId="77777777" w:rsidR="00203F8F" w:rsidRPr="003B4A6E" w:rsidRDefault="00203F8F" w:rsidP="00203F8F">
      <w:pPr>
        <w:pStyle w:val="af0"/>
        <w:ind w:firstLine="567"/>
        <w:jc w:val="both"/>
        <w:rPr>
          <w:rFonts w:ascii="Times New Roman" w:hAnsi="Times New Roman"/>
          <w:sz w:val="26"/>
          <w:szCs w:val="26"/>
        </w:rPr>
      </w:pPr>
      <w:proofErr w:type="gramStart"/>
      <w:r w:rsidRPr="003B4A6E">
        <w:rPr>
          <w:rFonts w:ascii="Times New Roman" w:hAnsi="Times New Roman"/>
          <w:iCs/>
          <w:sz w:val="26"/>
          <w:szCs w:val="26"/>
        </w:rPr>
        <w:t>С</w:t>
      </w:r>
      <w:proofErr w:type="gramEnd"/>
      <w:r w:rsidRPr="003B4A6E">
        <w:rPr>
          <w:rFonts w:ascii="Times New Roman" w:hAnsi="Times New Roman"/>
          <w:iCs/>
          <w:sz w:val="26"/>
          <w:szCs w:val="26"/>
        </w:rPr>
        <w:t xml:space="preserve"> – </w:t>
      </w:r>
      <w:proofErr w:type="gramStart"/>
      <w:r w:rsidRPr="003B4A6E">
        <w:rPr>
          <w:rFonts w:ascii="Times New Roman" w:hAnsi="Times New Roman"/>
          <w:iCs/>
          <w:sz w:val="26"/>
          <w:szCs w:val="26"/>
        </w:rPr>
        <w:t>доля</w:t>
      </w:r>
      <w:proofErr w:type="gramEnd"/>
      <w:r w:rsidRPr="003B4A6E">
        <w:rPr>
          <w:rFonts w:ascii="Times New Roman" w:hAnsi="Times New Roman"/>
          <w:iCs/>
          <w:sz w:val="26"/>
          <w:szCs w:val="26"/>
        </w:rPr>
        <w:t xml:space="preserve"> детей в возрасте от 5 до 18 лет, использующих сертификаты дополнительного образования;</w:t>
      </w:r>
    </w:p>
    <w:p w14:paraId="4A0B41B6" w14:textId="7EB35B6A" w:rsidR="00203F8F" w:rsidRPr="003B4A6E" w:rsidRDefault="00153827" w:rsidP="00203F8F">
      <w:pPr>
        <w:pStyle w:val="af0"/>
        <w:ind w:firstLine="567"/>
        <w:jc w:val="both"/>
        <w:rPr>
          <w:rFonts w:ascii="Times New Roman" w:hAnsi="Times New Roman"/>
          <w:sz w:val="26"/>
          <w:szCs w:val="26"/>
        </w:rPr>
      </w:pPr>
      <m:oMath>
        <m:sSub>
          <m:sSubPr>
            <m:ctrlPr>
              <w:rPr>
                <w:rFonts w:ascii="Cambria Math" w:hAnsi="Cambria Math"/>
                <w:i/>
                <w:iCs/>
                <w:sz w:val="28"/>
                <w:szCs w:val="28"/>
              </w:rPr>
            </m:ctrlPr>
          </m:sSubPr>
          <m:e>
            <m:r>
              <w:rPr>
                <w:rFonts w:ascii="Cambria Math" w:hAnsi="Cambria Math"/>
                <w:sz w:val="28"/>
                <w:szCs w:val="28"/>
              </w:rPr>
              <m:t>Ч</m:t>
            </m:r>
          </m:e>
          <m:sub>
            <m:r>
              <w:rPr>
                <w:rFonts w:ascii="Cambria Math" w:hAnsi="Cambria Math"/>
                <w:sz w:val="28"/>
                <w:szCs w:val="28"/>
              </w:rPr>
              <m:t>серт</m:t>
            </m:r>
          </m:sub>
        </m:sSub>
      </m:oMath>
      <w:r w:rsidR="00203F8F" w:rsidRPr="003B4A6E">
        <w:rPr>
          <w:rFonts w:ascii="Times New Roman" w:hAnsi="Times New Roman"/>
          <w:iCs/>
          <w:sz w:val="26"/>
          <w:szCs w:val="26"/>
        </w:rPr>
        <w:t xml:space="preserve"> – общая численность детей, использующих сертификаты дополнительного образования.</w:t>
      </w:r>
    </w:p>
    <w:p w14:paraId="2CE4B132" w14:textId="30355F13" w:rsidR="00203F8F" w:rsidRPr="003B4A6E" w:rsidRDefault="00153827" w:rsidP="00203F8F">
      <w:pPr>
        <w:pStyle w:val="af0"/>
        <w:ind w:firstLine="567"/>
        <w:jc w:val="both"/>
        <w:rPr>
          <w:rFonts w:ascii="Times New Roman" w:hAnsi="Times New Roman"/>
          <w:iCs/>
          <w:sz w:val="26"/>
          <w:szCs w:val="26"/>
        </w:rPr>
      </w:pPr>
      <m:oMath>
        <m:sSub>
          <m:sSubPr>
            <m:ctrlPr>
              <w:rPr>
                <w:rFonts w:ascii="Cambria Math" w:hAnsi="Cambria Math"/>
                <w:i/>
                <w:iCs/>
                <w:sz w:val="28"/>
                <w:szCs w:val="28"/>
              </w:rPr>
            </m:ctrlPr>
          </m:sSubPr>
          <m:e>
            <m:r>
              <w:rPr>
                <w:rFonts w:ascii="Cambria Math" w:hAnsi="Cambria Math"/>
                <w:sz w:val="28"/>
                <w:szCs w:val="28"/>
              </w:rPr>
              <m:t>Ч</m:t>
            </m:r>
          </m:e>
          <m:sub>
            <m:r>
              <w:rPr>
                <w:rFonts w:ascii="Cambria Math" w:hAnsi="Cambria Math"/>
                <w:sz w:val="28"/>
                <w:szCs w:val="28"/>
              </w:rPr>
              <m:t>всего</m:t>
            </m:r>
          </m:sub>
        </m:sSub>
      </m:oMath>
      <w:r w:rsidR="00203F8F" w:rsidRPr="003B4A6E">
        <w:rPr>
          <w:rFonts w:ascii="Times New Roman" w:hAnsi="Times New Roman"/>
          <w:iCs/>
          <w:sz w:val="26"/>
          <w:szCs w:val="26"/>
        </w:rPr>
        <w:t xml:space="preserve"> – численность детей в возрасте от 5 до 18 лет, проживающих на территории округа.</w:t>
      </w:r>
    </w:p>
    <w:p w14:paraId="5C6E88FA" w14:textId="77777777" w:rsidR="00203F8F" w:rsidRPr="003B4A6E" w:rsidRDefault="00203F8F" w:rsidP="00203F8F">
      <w:pPr>
        <w:pStyle w:val="Default"/>
        <w:ind w:firstLine="567"/>
        <w:jc w:val="both"/>
        <w:rPr>
          <w:color w:val="FF0000"/>
          <w:sz w:val="26"/>
          <w:szCs w:val="26"/>
        </w:rPr>
      </w:pPr>
    </w:p>
    <w:p w14:paraId="1789D968" w14:textId="37B784C9" w:rsidR="00203F8F" w:rsidRPr="003B4A6E" w:rsidRDefault="007B0CEE" w:rsidP="00203F8F">
      <w:pPr>
        <w:pStyle w:val="Default"/>
        <w:numPr>
          <w:ilvl w:val="0"/>
          <w:numId w:val="34"/>
        </w:numPr>
        <w:ind w:left="0"/>
        <w:jc w:val="center"/>
        <w:rPr>
          <w:b/>
          <w:bCs/>
          <w:color w:val="auto"/>
          <w:sz w:val="26"/>
          <w:szCs w:val="26"/>
        </w:rPr>
      </w:pPr>
      <w:r w:rsidRPr="003B4A6E">
        <w:rPr>
          <w:b/>
          <w:bCs/>
          <w:color w:val="auto"/>
          <w:sz w:val="26"/>
          <w:szCs w:val="26"/>
        </w:rPr>
        <w:t>Сроки реализации подпрограммы</w:t>
      </w:r>
    </w:p>
    <w:p w14:paraId="4F9510C9" w14:textId="3EF4E172" w:rsidR="00203F8F" w:rsidRDefault="00203F8F" w:rsidP="00203F8F">
      <w:pPr>
        <w:pStyle w:val="Default"/>
        <w:ind w:firstLine="567"/>
        <w:jc w:val="both"/>
        <w:rPr>
          <w:color w:val="auto"/>
          <w:sz w:val="26"/>
          <w:szCs w:val="26"/>
        </w:rPr>
      </w:pPr>
      <w:r w:rsidRPr="003B4A6E">
        <w:rPr>
          <w:color w:val="auto"/>
          <w:sz w:val="26"/>
          <w:szCs w:val="26"/>
        </w:rPr>
        <w:t>Сроки реализации подпрограммы - 2019 – 2024 годы. Этапы реализации подпрограммы не выделяются.</w:t>
      </w:r>
    </w:p>
    <w:p w14:paraId="5379B83E" w14:textId="77777777" w:rsidR="007B0CEE" w:rsidRPr="003B4A6E" w:rsidRDefault="007B0CEE" w:rsidP="00203F8F">
      <w:pPr>
        <w:pStyle w:val="Default"/>
        <w:ind w:firstLine="567"/>
        <w:jc w:val="both"/>
        <w:rPr>
          <w:color w:val="auto"/>
          <w:sz w:val="26"/>
          <w:szCs w:val="26"/>
        </w:rPr>
      </w:pPr>
    </w:p>
    <w:p w14:paraId="533FB3EC" w14:textId="6A09F76A" w:rsidR="00203F8F" w:rsidRPr="003B4A6E" w:rsidRDefault="007B0CEE" w:rsidP="00203F8F">
      <w:pPr>
        <w:pStyle w:val="Default"/>
        <w:numPr>
          <w:ilvl w:val="0"/>
          <w:numId w:val="34"/>
        </w:numPr>
        <w:ind w:left="0"/>
        <w:jc w:val="center"/>
        <w:rPr>
          <w:b/>
          <w:bCs/>
          <w:color w:val="auto"/>
          <w:sz w:val="26"/>
          <w:szCs w:val="26"/>
        </w:rPr>
      </w:pPr>
      <w:r w:rsidRPr="003B4A6E">
        <w:rPr>
          <w:b/>
          <w:bCs/>
          <w:color w:val="auto"/>
          <w:sz w:val="26"/>
          <w:szCs w:val="26"/>
        </w:rPr>
        <w:t>Система мероприятий подпрограммы</w:t>
      </w:r>
    </w:p>
    <w:p w14:paraId="14886440"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Для выполнения задачи по обеспечению доступности дополнительного образования детей необходимо реализовать следующие основные мероприятия: </w:t>
      </w:r>
    </w:p>
    <w:p w14:paraId="4F7AA9AA" w14:textId="77777777" w:rsidR="00203F8F" w:rsidRPr="003B4A6E" w:rsidRDefault="00203F8F" w:rsidP="00203F8F">
      <w:pPr>
        <w:pStyle w:val="Default"/>
        <w:ind w:firstLine="567"/>
        <w:jc w:val="both"/>
        <w:rPr>
          <w:color w:val="auto"/>
          <w:sz w:val="26"/>
          <w:szCs w:val="26"/>
        </w:rPr>
      </w:pPr>
      <w:r w:rsidRPr="003B4A6E">
        <w:rPr>
          <w:color w:val="auto"/>
          <w:sz w:val="26"/>
          <w:szCs w:val="26"/>
        </w:rPr>
        <w:lastRenderedPageBreak/>
        <w:t xml:space="preserve">1. Обеспечение деятельности (оказание услуг) подведомственных учреждений, в том числе на предоставление учреждениям дополнительного образования субсидий. </w:t>
      </w:r>
    </w:p>
    <w:p w14:paraId="2FCBC45D"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Реализация мероприятия направлена на развитие учреждений дополнительного образования детей. </w:t>
      </w:r>
    </w:p>
    <w:p w14:paraId="3738E2F3"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В рамках данного мероприятия будет происходить обеспечение деятельности учреждений дополнительного образования детей, подведомственных управлению образования администрации района. </w:t>
      </w:r>
    </w:p>
    <w:p w14:paraId="1C6762D7"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Финансирование мероприятия осуществляется из местного бюджета. </w:t>
      </w:r>
    </w:p>
    <w:p w14:paraId="45478E6C"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2. Мероприятия, проводимые для детей (муниципальные, региональные, Всероссийские, Международные). </w:t>
      </w:r>
    </w:p>
    <w:p w14:paraId="652FA78A"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Реализация данных мероприятий направлена на развитие системы дополнительного образования детей, в том числе - участие детей в мероприятиях технического, туристско-краеведческого, художественного, социально-гуманитарного направлений. </w:t>
      </w:r>
    </w:p>
    <w:p w14:paraId="703B3EF5"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Финансирование мероприятий осуществляется из местного бюджета. </w:t>
      </w:r>
    </w:p>
    <w:p w14:paraId="2BEB3770"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3. Для выполнения задачи по созданию системы выявления, развития и поддержки талантливых детей в различных областях деятельности необходимо обеспечить возможность их участия в конкурсах, соревнованиях, турнирах (муниципальных, региональных, Всероссийских). </w:t>
      </w:r>
    </w:p>
    <w:p w14:paraId="79BA9608"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Реализация мероприятий направлена на выявление, развитие и поддержку талантливых детей в различных областях деятельности. </w:t>
      </w:r>
    </w:p>
    <w:p w14:paraId="061AA2A7"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Финансирование мероприятий осуществляется из местного бюджета. </w:t>
      </w:r>
    </w:p>
    <w:p w14:paraId="46DE89F4"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4. Для выполнения задачи по модернизации и развитию инфраструктуры системы дополнительного образования детей необходимо укрепление материально-технической базы учреждений. </w:t>
      </w:r>
    </w:p>
    <w:p w14:paraId="625F32B3" w14:textId="77777777" w:rsidR="00203F8F" w:rsidRPr="003B4A6E" w:rsidRDefault="00203F8F" w:rsidP="00203F8F">
      <w:pPr>
        <w:pStyle w:val="Default"/>
        <w:ind w:firstLine="567"/>
        <w:jc w:val="both"/>
        <w:rPr>
          <w:color w:val="auto"/>
          <w:sz w:val="26"/>
          <w:szCs w:val="26"/>
        </w:rPr>
      </w:pPr>
      <w:r w:rsidRPr="003B4A6E">
        <w:rPr>
          <w:color w:val="auto"/>
          <w:sz w:val="26"/>
          <w:szCs w:val="26"/>
        </w:rPr>
        <w:t xml:space="preserve">Реализация данного мероприятия направлена на улучшение материально-технической базы учреждений дополнительного образования детей, создание условий для реализации эффективного и рационального учебно-воспитательного процесса в учреждениях дополнительного образования детей. Кроме того, в рамках данного мероприятия предполагается приобретение оборудования по направлениям деятельности учреждения дополнительного образования детей. </w:t>
      </w:r>
    </w:p>
    <w:p w14:paraId="7928EDCB" w14:textId="77777777" w:rsidR="00203F8F" w:rsidRPr="003B4A6E" w:rsidRDefault="00203F8F" w:rsidP="00203F8F">
      <w:pPr>
        <w:pStyle w:val="Default"/>
        <w:ind w:firstLine="567"/>
        <w:jc w:val="both"/>
        <w:rPr>
          <w:color w:val="auto"/>
          <w:sz w:val="26"/>
          <w:szCs w:val="26"/>
        </w:rPr>
      </w:pPr>
      <w:r w:rsidRPr="003B4A6E">
        <w:rPr>
          <w:color w:val="auto"/>
          <w:sz w:val="26"/>
          <w:szCs w:val="26"/>
        </w:rPr>
        <w:t>Финансирование мероприятия осуществляется из средств местного бюджета.</w:t>
      </w:r>
    </w:p>
    <w:p w14:paraId="32376CBF" w14:textId="77777777" w:rsidR="00203F8F" w:rsidRPr="003B4A6E" w:rsidRDefault="00203F8F" w:rsidP="00203F8F">
      <w:pPr>
        <w:pStyle w:val="af0"/>
        <w:ind w:firstLine="567"/>
        <w:jc w:val="both"/>
        <w:rPr>
          <w:rFonts w:ascii="Times New Roman" w:hAnsi="Times New Roman"/>
          <w:iCs/>
          <w:sz w:val="26"/>
          <w:szCs w:val="26"/>
        </w:rPr>
      </w:pPr>
      <w:r w:rsidRPr="003B4A6E">
        <w:rPr>
          <w:rFonts w:ascii="Times New Roman" w:hAnsi="Times New Roman"/>
          <w:sz w:val="26"/>
          <w:szCs w:val="26"/>
        </w:rPr>
        <w:t xml:space="preserve">5. Обеспечение </w:t>
      </w:r>
      <w:proofErr w:type="gramStart"/>
      <w:r w:rsidRPr="003B4A6E">
        <w:rPr>
          <w:rFonts w:ascii="Times New Roman" w:hAnsi="Times New Roman"/>
          <w:sz w:val="26"/>
          <w:szCs w:val="26"/>
        </w:rPr>
        <w:t>функционирования системы персонифицированного финансирования дополнительного образования детей</w:t>
      </w:r>
      <w:proofErr w:type="gramEnd"/>
      <w:r w:rsidRPr="003B4A6E">
        <w:rPr>
          <w:rFonts w:ascii="Times New Roman" w:hAnsi="Times New Roman"/>
          <w:sz w:val="26"/>
          <w:szCs w:val="26"/>
        </w:rPr>
        <w:t xml:space="preserve">: </w:t>
      </w:r>
    </w:p>
    <w:p w14:paraId="1353B9B9"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iCs/>
          <w:sz w:val="26"/>
          <w:szCs w:val="26"/>
        </w:rPr>
        <w:t xml:space="preserve">-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w:t>
      </w:r>
    </w:p>
    <w:p w14:paraId="0E08BBFC" w14:textId="77777777" w:rsidR="00203F8F" w:rsidRPr="003B4A6E" w:rsidRDefault="00203F8F" w:rsidP="00203F8F">
      <w:pPr>
        <w:pStyle w:val="af0"/>
        <w:ind w:firstLine="567"/>
        <w:jc w:val="both"/>
        <w:rPr>
          <w:rFonts w:ascii="Times New Roman" w:hAnsi="Times New Roman"/>
          <w:iCs/>
          <w:sz w:val="26"/>
          <w:szCs w:val="26"/>
        </w:rPr>
      </w:pPr>
      <w:r w:rsidRPr="003B4A6E">
        <w:rPr>
          <w:rFonts w:ascii="Times New Roman" w:hAnsi="Times New Roman"/>
          <w:iCs/>
          <w:sz w:val="26"/>
          <w:szCs w:val="26"/>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00207ADB"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 xml:space="preserve">Реализация данного мероприятия направлена </w:t>
      </w:r>
      <w:proofErr w:type="gramStart"/>
      <w:r w:rsidRPr="003B4A6E">
        <w:rPr>
          <w:rFonts w:ascii="Times New Roman" w:hAnsi="Times New Roman"/>
          <w:sz w:val="26"/>
          <w:szCs w:val="26"/>
        </w:rPr>
        <w:t>на</w:t>
      </w:r>
      <w:proofErr w:type="gramEnd"/>
      <w:r w:rsidRPr="003B4A6E">
        <w:rPr>
          <w:rFonts w:ascii="Times New Roman" w:hAnsi="Times New Roman"/>
          <w:sz w:val="26"/>
          <w:szCs w:val="26"/>
        </w:rPr>
        <w:t>:</w:t>
      </w:r>
    </w:p>
    <w:p w14:paraId="7915E1E5"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 xml:space="preserve">- расширение возможностей для удовлетворения разнообразных интересов детей и их семей в сфере образования за счет предоставления им выбора </w:t>
      </w:r>
      <w:r w:rsidRPr="003B4A6E">
        <w:rPr>
          <w:rFonts w:ascii="Times New Roman" w:hAnsi="Times New Roman"/>
          <w:sz w:val="26"/>
          <w:szCs w:val="26"/>
        </w:rPr>
        <w:lastRenderedPageBreak/>
        <w:t>дополнительных общеобразовательных программ, реализуемых организациями, осуществляющими образовательную деятельность;</w:t>
      </w:r>
    </w:p>
    <w:p w14:paraId="57881331"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 повышение вариативности, качества и доступности дополнительного образования для каждого ребенка, проживающего на территории Карачаевского городского округа;</w:t>
      </w:r>
    </w:p>
    <w:p w14:paraId="1A55108D"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 обновление содержания дополнительного образования детей в соответствии с интересами детей, потребностями семьи и общества;</w:t>
      </w:r>
    </w:p>
    <w:p w14:paraId="4C68AB37"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 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территории округа.</w:t>
      </w:r>
    </w:p>
    <w:p w14:paraId="667D4D72" w14:textId="77777777" w:rsidR="00203F8F" w:rsidRPr="003B4A6E" w:rsidRDefault="00203F8F" w:rsidP="00203F8F">
      <w:pPr>
        <w:pStyle w:val="af0"/>
        <w:ind w:firstLine="567"/>
        <w:jc w:val="both"/>
        <w:rPr>
          <w:rFonts w:ascii="Times New Roman" w:hAnsi="Times New Roman"/>
          <w:sz w:val="26"/>
          <w:szCs w:val="26"/>
        </w:rPr>
      </w:pPr>
      <w:r w:rsidRPr="003B4A6E">
        <w:rPr>
          <w:rFonts w:ascii="Times New Roman" w:hAnsi="Times New Roman"/>
          <w:sz w:val="26"/>
          <w:szCs w:val="26"/>
        </w:rPr>
        <w:t>Финансирование мероприятия осуществляется из средств местного бюджета.</w:t>
      </w:r>
    </w:p>
    <w:p w14:paraId="701100E7" w14:textId="77777777" w:rsidR="00203F8F" w:rsidRPr="003B4A6E" w:rsidRDefault="00203F8F" w:rsidP="00203F8F">
      <w:pPr>
        <w:pStyle w:val="Default"/>
        <w:jc w:val="both"/>
        <w:rPr>
          <w:color w:val="auto"/>
          <w:sz w:val="26"/>
          <w:szCs w:val="26"/>
        </w:rPr>
      </w:pPr>
    </w:p>
    <w:p w14:paraId="575C8CBC" w14:textId="5AF5D3DC" w:rsidR="00203F8F" w:rsidRPr="003B4A6E" w:rsidRDefault="007B0CEE" w:rsidP="00203F8F">
      <w:pPr>
        <w:pStyle w:val="Default"/>
        <w:jc w:val="center"/>
        <w:rPr>
          <w:b/>
          <w:color w:val="auto"/>
          <w:sz w:val="26"/>
          <w:szCs w:val="26"/>
        </w:rPr>
      </w:pPr>
      <w:r w:rsidRPr="003B4A6E">
        <w:rPr>
          <w:b/>
          <w:color w:val="auto"/>
          <w:sz w:val="26"/>
          <w:szCs w:val="26"/>
        </w:rPr>
        <w:t>6. Ресурсное обеспечение реализации подпрограммы</w:t>
      </w:r>
    </w:p>
    <w:p w14:paraId="59F50C72" w14:textId="45A8618D" w:rsidR="007B0CEE" w:rsidRPr="007B0CEE" w:rsidRDefault="007B0CEE" w:rsidP="007B0CEE">
      <w:pPr>
        <w:pStyle w:val="Default"/>
        <w:ind w:firstLine="567"/>
        <w:jc w:val="both"/>
        <w:rPr>
          <w:color w:val="auto"/>
          <w:sz w:val="26"/>
          <w:szCs w:val="26"/>
        </w:rPr>
      </w:pPr>
      <w:r w:rsidRPr="007B0CEE">
        <w:rPr>
          <w:color w:val="auto"/>
          <w:sz w:val="26"/>
          <w:szCs w:val="26"/>
        </w:rPr>
        <w:t>Общий объем ресурсного обеспечения подпрограммы на 201</w:t>
      </w:r>
      <w:r w:rsidR="00C71F95">
        <w:rPr>
          <w:color w:val="auto"/>
          <w:sz w:val="26"/>
          <w:szCs w:val="26"/>
        </w:rPr>
        <w:t>9</w:t>
      </w:r>
      <w:r w:rsidRPr="007B0CEE">
        <w:rPr>
          <w:color w:val="auto"/>
          <w:sz w:val="26"/>
          <w:szCs w:val="26"/>
        </w:rPr>
        <w:t>-202</w:t>
      </w:r>
      <w:r w:rsidR="00C71F95">
        <w:rPr>
          <w:color w:val="auto"/>
          <w:sz w:val="26"/>
          <w:szCs w:val="26"/>
        </w:rPr>
        <w:t>4</w:t>
      </w:r>
      <w:r w:rsidRPr="007B0CEE">
        <w:rPr>
          <w:color w:val="auto"/>
          <w:sz w:val="26"/>
          <w:szCs w:val="26"/>
        </w:rPr>
        <w:t xml:space="preserve"> годы по всем источникам финансирования – </w:t>
      </w:r>
      <w:r w:rsidRPr="007B0CEE">
        <w:rPr>
          <w:rFonts w:eastAsia="Times New Roman" w:cs="Calibri"/>
          <w:color w:val="auto"/>
          <w:sz w:val="26"/>
          <w:szCs w:val="26"/>
          <w:lang w:eastAsia="ru-RU"/>
        </w:rPr>
        <w:t>99021,3</w:t>
      </w:r>
      <w:r w:rsidRPr="007B0CEE">
        <w:rPr>
          <w:color w:val="auto"/>
          <w:sz w:val="26"/>
          <w:szCs w:val="26"/>
        </w:rPr>
        <w:t xml:space="preserve"> тыс. рублей, в том числе по годам:</w:t>
      </w:r>
    </w:p>
    <w:p w14:paraId="28EB4B1B" w14:textId="77777777" w:rsidR="007B0CEE" w:rsidRPr="007B0CEE" w:rsidRDefault="007B0CEE" w:rsidP="007B0CEE">
      <w:pPr>
        <w:pStyle w:val="Default"/>
        <w:ind w:firstLine="567"/>
        <w:rPr>
          <w:color w:val="auto"/>
          <w:sz w:val="26"/>
          <w:szCs w:val="26"/>
        </w:rPr>
      </w:pPr>
      <w:r w:rsidRPr="007B0CEE">
        <w:rPr>
          <w:color w:val="auto"/>
          <w:sz w:val="26"/>
          <w:szCs w:val="26"/>
        </w:rPr>
        <w:t>2018 год – 15558,7 тыс. руб.,</w:t>
      </w:r>
    </w:p>
    <w:p w14:paraId="65AD0E8B" w14:textId="77777777" w:rsidR="007B0CEE" w:rsidRPr="007B0CEE" w:rsidRDefault="007B0CEE" w:rsidP="007B0CEE">
      <w:pPr>
        <w:pStyle w:val="Default"/>
        <w:ind w:firstLine="567"/>
        <w:rPr>
          <w:color w:val="auto"/>
          <w:sz w:val="26"/>
          <w:szCs w:val="26"/>
        </w:rPr>
      </w:pPr>
      <w:r w:rsidRPr="007B0CEE">
        <w:rPr>
          <w:color w:val="auto"/>
          <w:sz w:val="26"/>
          <w:szCs w:val="26"/>
        </w:rPr>
        <w:t>2019 год – 15597,9 тыс. руб.,</w:t>
      </w:r>
    </w:p>
    <w:p w14:paraId="3B13CC21" w14:textId="77777777" w:rsidR="007B0CEE" w:rsidRPr="007B0CEE" w:rsidRDefault="007B0CEE" w:rsidP="007B0CEE">
      <w:pPr>
        <w:pStyle w:val="Default"/>
        <w:ind w:firstLine="567"/>
        <w:jc w:val="both"/>
        <w:rPr>
          <w:color w:val="auto"/>
          <w:sz w:val="26"/>
          <w:szCs w:val="26"/>
        </w:rPr>
      </w:pPr>
      <w:r w:rsidRPr="007B0CEE">
        <w:rPr>
          <w:color w:val="auto"/>
          <w:sz w:val="26"/>
          <w:szCs w:val="26"/>
        </w:rPr>
        <w:t xml:space="preserve">2021 год – </w:t>
      </w:r>
      <w:r w:rsidRPr="007B0CEE">
        <w:rPr>
          <w:rFonts w:eastAsia="Times New Roman" w:cs="Calibri"/>
          <w:color w:val="auto"/>
          <w:sz w:val="26"/>
          <w:szCs w:val="26"/>
          <w:lang w:eastAsia="ru-RU"/>
        </w:rPr>
        <w:t xml:space="preserve">17017,0 </w:t>
      </w:r>
      <w:r w:rsidRPr="007B0CEE">
        <w:rPr>
          <w:color w:val="auto"/>
          <w:sz w:val="26"/>
          <w:szCs w:val="26"/>
        </w:rPr>
        <w:t xml:space="preserve"> тыс. рублей, в том числе на реализацию мероприятия</w:t>
      </w:r>
      <w:r w:rsidRPr="007B0CEE">
        <w:rPr>
          <w:rFonts w:eastAsia="Times New Roman"/>
          <w:color w:val="auto"/>
          <w:sz w:val="26"/>
          <w:szCs w:val="26"/>
          <w:lang w:eastAsia="ru-RU"/>
        </w:rPr>
        <w:t xml:space="preserve"> «Обеспечение функционирования системы персонифицированного финансирования дополнительного образования детей»  - 765,4 тыс. рублей</w:t>
      </w:r>
      <w:r w:rsidRPr="007B0CEE">
        <w:rPr>
          <w:color w:val="auto"/>
          <w:sz w:val="26"/>
          <w:szCs w:val="26"/>
        </w:rPr>
        <w:t xml:space="preserve">; </w:t>
      </w:r>
    </w:p>
    <w:p w14:paraId="018ADB78" w14:textId="4DA2679D" w:rsidR="007B0CEE" w:rsidRPr="007B0CEE" w:rsidRDefault="007B0CEE" w:rsidP="007B0CEE">
      <w:pPr>
        <w:pStyle w:val="Default"/>
        <w:ind w:firstLine="567"/>
        <w:jc w:val="both"/>
        <w:rPr>
          <w:color w:val="auto"/>
          <w:sz w:val="26"/>
          <w:szCs w:val="26"/>
        </w:rPr>
      </w:pPr>
      <w:r w:rsidRPr="007B0CEE">
        <w:rPr>
          <w:color w:val="auto"/>
          <w:sz w:val="26"/>
          <w:szCs w:val="26"/>
        </w:rPr>
        <w:t xml:space="preserve">2022 год – </w:t>
      </w:r>
      <w:r w:rsidR="00242735">
        <w:rPr>
          <w:color w:val="auto"/>
          <w:sz w:val="26"/>
          <w:szCs w:val="26"/>
        </w:rPr>
        <w:t>16017,0</w:t>
      </w:r>
      <w:r w:rsidRPr="007B0CEE">
        <w:rPr>
          <w:color w:val="auto"/>
          <w:sz w:val="26"/>
          <w:szCs w:val="26"/>
        </w:rPr>
        <w:t xml:space="preserve"> тыс. руб.,</w:t>
      </w:r>
      <w:proofErr w:type="gramStart"/>
      <w:r w:rsidRPr="007B0CEE">
        <w:rPr>
          <w:color w:val="auto"/>
          <w:sz w:val="26"/>
          <w:szCs w:val="26"/>
        </w:rPr>
        <w:t xml:space="preserve"> ,</w:t>
      </w:r>
      <w:proofErr w:type="gramEnd"/>
      <w:r w:rsidRPr="007B0CEE">
        <w:rPr>
          <w:color w:val="auto"/>
          <w:sz w:val="26"/>
          <w:szCs w:val="26"/>
        </w:rPr>
        <w:t xml:space="preserve"> </w:t>
      </w:r>
    </w:p>
    <w:p w14:paraId="47123707" w14:textId="77F6A2FF" w:rsidR="007B0CEE" w:rsidRDefault="00242735" w:rsidP="007B0CEE">
      <w:pPr>
        <w:pStyle w:val="Default"/>
        <w:ind w:firstLine="567"/>
        <w:rPr>
          <w:sz w:val="26"/>
          <w:szCs w:val="26"/>
        </w:rPr>
      </w:pPr>
      <w:r>
        <w:rPr>
          <w:sz w:val="26"/>
          <w:szCs w:val="26"/>
        </w:rPr>
        <w:t>2023 год – 16</w:t>
      </w:r>
      <w:r w:rsidR="007B0CEE" w:rsidRPr="007B0CEE">
        <w:rPr>
          <w:sz w:val="26"/>
          <w:szCs w:val="26"/>
        </w:rPr>
        <w:t>017,0 тыс. руб</w:t>
      </w:r>
      <w:proofErr w:type="gramStart"/>
      <w:r w:rsidR="007B0CEE" w:rsidRPr="007B0CEE">
        <w:rPr>
          <w:sz w:val="26"/>
          <w:szCs w:val="26"/>
        </w:rPr>
        <w:t>.</w:t>
      </w:r>
      <w:r w:rsidR="007B0CEE">
        <w:rPr>
          <w:sz w:val="26"/>
          <w:szCs w:val="26"/>
        </w:rPr>
        <w:t>.</w:t>
      </w:r>
      <w:proofErr w:type="gramEnd"/>
    </w:p>
    <w:p w14:paraId="4AE5E104" w14:textId="27E20B8E" w:rsidR="007B0CEE" w:rsidRPr="007B0CEE" w:rsidRDefault="007B0CEE" w:rsidP="007B0CEE">
      <w:pPr>
        <w:pStyle w:val="Default"/>
        <w:ind w:firstLine="567"/>
        <w:rPr>
          <w:sz w:val="26"/>
          <w:szCs w:val="26"/>
        </w:rPr>
      </w:pPr>
      <w:r w:rsidRPr="007B0CEE">
        <w:rPr>
          <w:sz w:val="26"/>
          <w:szCs w:val="26"/>
        </w:rPr>
        <w:t>202</w:t>
      </w:r>
      <w:r>
        <w:rPr>
          <w:sz w:val="26"/>
          <w:szCs w:val="26"/>
        </w:rPr>
        <w:t>4</w:t>
      </w:r>
      <w:r w:rsidRPr="007B0CEE">
        <w:rPr>
          <w:sz w:val="26"/>
          <w:szCs w:val="26"/>
        </w:rPr>
        <w:t xml:space="preserve"> год –</w:t>
      </w:r>
      <w:r w:rsidR="00242735">
        <w:rPr>
          <w:sz w:val="26"/>
          <w:szCs w:val="26"/>
        </w:rPr>
        <w:t>16</w:t>
      </w:r>
      <w:r w:rsidR="00242735" w:rsidRPr="007B0CEE">
        <w:rPr>
          <w:sz w:val="26"/>
          <w:szCs w:val="26"/>
        </w:rPr>
        <w:t xml:space="preserve">017,0 тыс. </w:t>
      </w:r>
      <w:proofErr w:type="spellStart"/>
      <w:r w:rsidR="00242735" w:rsidRPr="007B0CEE">
        <w:rPr>
          <w:sz w:val="26"/>
          <w:szCs w:val="26"/>
        </w:rPr>
        <w:t>руб</w:t>
      </w:r>
      <w:proofErr w:type="spellEnd"/>
    </w:p>
    <w:p w14:paraId="7F668BF6" w14:textId="4FE1CEDB" w:rsidR="00203F8F" w:rsidRDefault="007B0CEE" w:rsidP="007B0CEE">
      <w:pPr>
        <w:pStyle w:val="Default"/>
        <w:shd w:val="clear" w:color="auto" w:fill="FFFFFF"/>
        <w:jc w:val="center"/>
        <w:rPr>
          <w:color w:val="auto"/>
          <w:sz w:val="26"/>
          <w:szCs w:val="26"/>
        </w:rPr>
      </w:pPr>
      <w:r w:rsidRPr="007B0CEE">
        <w:rPr>
          <w:color w:val="auto"/>
          <w:sz w:val="26"/>
          <w:szCs w:val="26"/>
        </w:rPr>
        <w:t>Объемы финансирования мероприятий подпрограммы ежегодно подлежат уточнению при формировании бюджета на очередной финансовый год</w:t>
      </w:r>
    </w:p>
    <w:p w14:paraId="24C994F5" w14:textId="77777777" w:rsidR="007B0CEE" w:rsidRPr="007B0CEE" w:rsidRDefault="007B0CEE" w:rsidP="007B0CEE">
      <w:pPr>
        <w:pStyle w:val="Default"/>
        <w:shd w:val="clear" w:color="auto" w:fill="FFFFFF"/>
        <w:jc w:val="center"/>
        <w:rPr>
          <w:b/>
          <w:bCs/>
          <w:color w:val="auto"/>
          <w:sz w:val="26"/>
          <w:szCs w:val="26"/>
        </w:rPr>
      </w:pPr>
    </w:p>
    <w:p w14:paraId="1C1449B1" w14:textId="1FADEFC5" w:rsidR="00203F8F" w:rsidRPr="003B4A6E" w:rsidRDefault="00203F8F" w:rsidP="00203F8F">
      <w:pPr>
        <w:pStyle w:val="Default"/>
        <w:shd w:val="clear" w:color="auto" w:fill="FFFFFF"/>
        <w:jc w:val="center"/>
        <w:rPr>
          <w:b/>
          <w:bCs/>
          <w:color w:val="auto"/>
          <w:sz w:val="26"/>
          <w:szCs w:val="26"/>
        </w:rPr>
      </w:pPr>
      <w:r w:rsidRPr="003B4A6E">
        <w:rPr>
          <w:b/>
          <w:bCs/>
          <w:color w:val="auto"/>
          <w:sz w:val="26"/>
          <w:szCs w:val="26"/>
        </w:rPr>
        <w:t xml:space="preserve">7. </w:t>
      </w:r>
      <w:r w:rsidR="007B0CEE" w:rsidRPr="003B4A6E">
        <w:rPr>
          <w:b/>
          <w:bCs/>
          <w:color w:val="auto"/>
          <w:sz w:val="26"/>
          <w:szCs w:val="26"/>
        </w:rPr>
        <w:t xml:space="preserve">Механизм реализации подпрограммы, контроль </w:t>
      </w:r>
    </w:p>
    <w:p w14:paraId="515BBF60" w14:textId="5BEC84FB" w:rsidR="00203F8F" w:rsidRPr="003B4A6E" w:rsidRDefault="007B0CEE" w:rsidP="00203F8F">
      <w:pPr>
        <w:pStyle w:val="Default"/>
        <w:shd w:val="clear" w:color="auto" w:fill="FFFFFF"/>
        <w:jc w:val="center"/>
        <w:rPr>
          <w:b/>
          <w:bCs/>
          <w:color w:val="auto"/>
          <w:sz w:val="26"/>
          <w:szCs w:val="26"/>
        </w:rPr>
      </w:pPr>
      <w:r w:rsidRPr="003B4A6E">
        <w:rPr>
          <w:b/>
          <w:bCs/>
          <w:color w:val="auto"/>
          <w:sz w:val="26"/>
          <w:szCs w:val="26"/>
        </w:rPr>
        <w:t>За ходом ее реализации</w:t>
      </w:r>
    </w:p>
    <w:p w14:paraId="1E62913F" w14:textId="77777777" w:rsidR="00203F8F" w:rsidRPr="003B4A6E" w:rsidRDefault="00203F8F" w:rsidP="00203F8F">
      <w:pPr>
        <w:pStyle w:val="Default"/>
        <w:shd w:val="clear" w:color="auto" w:fill="FFFFFF"/>
        <w:ind w:firstLine="567"/>
        <w:jc w:val="both"/>
        <w:rPr>
          <w:color w:val="auto"/>
          <w:sz w:val="26"/>
          <w:szCs w:val="26"/>
        </w:rPr>
      </w:pPr>
      <w:r w:rsidRPr="003B4A6E">
        <w:rPr>
          <w:color w:val="auto"/>
          <w:sz w:val="26"/>
          <w:szCs w:val="26"/>
        </w:rPr>
        <w:t xml:space="preserve">Механизм реализации подпрограммы основан на скоординированных действиях исполнителей программных мероприятий по достижению намеченных целей. </w:t>
      </w:r>
    </w:p>
    <w:p w14:paraId="466AEF1C" w14:textId="77777777" w:rsidR="00203F8F" w:rsidRPr="003B4A6E" w:rsidRDefault="00203F8F" w:rsidP="00203F8F">
      <w:pPr>
        <w:shd w:val="clear" w:color="auto" w:fill="FFFFFF"/>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Заказчик подпрограммы  определяет основное содержание направлений и мероприятий, доводит информацию о реализации подпрограммы до заинтересованных лиц, организаций и учреждений, совместно с исполнителями мероприятий подпрограммы в соответствии с законодательством несет ответственность за нецелевое и неэффективное использование средств местного бюджета.</w:t>
      </w:r>
    </w:p>
    <w:p w14:paraId="0F63DB1E" w14:textId="77777777" w:rsidR="00203F8F" w:rsidRPr="003B4A6E" w:rsidRDefault="00203F8F" w:rsidP="00203F8F">
      <w:pPr>
        <w:shd w:val="clear" w:color="auto" w:fill="FFFFFF"/>
        <w:spacing w:after="0" w:line="240" w:lineRule="auto"/>
        <w:ind w:firstLine="567"/>
        <w:jc w:val="both"/>
        <w:rPr>
          <w:rFonts w:ascii="Times New Roman" w:hAnsi="Times New Roman" w:cs="Times New Roman"/>
          <w:sz w:val="26"/>
          <w:szCs w:val="26"/>
        </w:rPr>
      </w:pPr>
      <w:r w:rsidRPr="003B4A6E">
        <w:rPr>
          <w:rFonts w:ascii="Times New Roman" w:hAnsi="Times New Roman" w:cs="Times New Roman"/>
          <w:sz w:val="26"/>
          <w:szCs w:val="26"/>
        </w:rPr>
        <w:t xml:space="preserve">Для обеспечения анализа хода реализации подпрограммы заказчик ежегодно согласовывает с Финансовым управлением Администрации Карачаевского городского округа  показатели эффективности подпрограммы и </w:t>
      </w:r>
      <w:proofErr w:type="gramStart"/>
      <w:r w:rsidRPr="003B4A6E">
        <w:rPr>
          <w:rFonts w:ascii="Times New Roman" w:hAnsi="Times New Roman" w:cs="Times New Roman"/>
          <w:sz w:val="26"/>
          <w:szCs w:val="26"/>
        </w:rPr>
        <w:t>отчитывается о ходе</w:t>
      </w:r>
      <w:proofErr w:type="gramEnd"/>
      <w:r w:rsidRPr="003B4A6E">
        <w:rPr>
          <w:rFonts w:ascii="Times New Roman" w:hAnsi="Times New Roman" w:cs="Times New Roman"/>
          <w:sz w:val="26"/>
          <w:szCs w:val="26"/>
        </w:rPr>
        <w:t xml:space="preserve"> их выполнения. При этом обращается внимание на выполнение сроков реализации подпрограммных мероприятий, целевое и эффективное использование средств.</w:t>
      </w:r>
    </w:p>
    <w:p w14:paraId="32D35AEA" w14:textId="467DD89E" w:rsidR="00203F8F" w:rsidRPr="003B4A6E" w:rsidRDefault="00203F8F" w:rsidP="00203F8F">
      <w:pPr>
        <w:pStyle w:val="Default"/>
        <w:shd w:val="clear" w:color="auto" w:fill="FFFFFF"/>
        <w:ind w:firstLine="567"/>
        <w:jc w:val="center"/>
        <w:rPr>
          <w:b/>
          <w:color w:val="auto"/>
          <w:sz w:val="26"/>
          <w:szCs w:val="26"/>
        </w:rPr>
      </w:pPr>
      <w:r w:rsidRPr="003B4A6E">
        <w:rPr>
          <w:b/>
          <w:color w:val="auto"/>
          <w:sz w:val="26"/>
          <w:szCs w:val="26"/>
        </w:rPr>
        <w:t xml:space="preserve">8.  </w:t>
      </w:r>
      <w:r w:rsidR="007B0CEE" w:rsidRPr="003B4A6E">
        <w:rPr>
          <w:b/>
          <w:color w:val="auto"/>
          <w:sz w:val="26"/>
          <w:szCs w:val="26"/>
        </w:rPr>
        <w:t>Целевые показатели и показатели социально-экономической эффективности реализации подпрограммы 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417"/>
        <w:gridCol w:w="708"/>
        <w:gridCol w:w="284"/>
        <w:gridCol w:w="425"/>
        <w:gridCol w:w="709"/>
        <w:gridCol w:w="708"/>
        <w:gridCol w:w="709"/>
        <w:gridCol w:w="709"/>
        <w:gridCol w:w="709"/>
      </w:tblGrid>
      <w:tr w:rsidR="00203F8F" w:rsidRPr="003B4A6E" w14:paraId="44B05371" w14:textId="77777777" w:rsidTr="00203F8F">
        <w:trPr>
          <w:trHeight w:val="780"/>
        </w:trPr>
        <w:tc>
          <w:tcPr>
            <w:tcW w:w="426" w:type="dxa"/>
            <w:vMerge w:val="restart"/>
          </w:tcPr>
          <w:p w14:paraId="30CBD5F6" w14:textId="77777777" w:rsidR="00203F8F" w:rsidRPr="003B4A6E" w:rsidRDefault="00203F8F" w:rsidP="00203F8F">
            <w:pPr>
              <w:shd w:val="clear" w:color="auto" w:fill="FFFFFF"/>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lastRenderedPageBreak/>
              <w:t>№</w:t>
            </w:r>
          </w:p>
        </w:tc>
        <w:tc>
          <w:tcPr>
            <w:tcW w:w="2977"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984"/>
              <w:gridCol w:w="236"/>
            </w:tblGrid>
            <w:tr w:rsidR="00203F8F" w:rsidRPr="003B4A6E" w14:paraId="1A8AAF8B" w14:textId="77777777" w:rsidTr="009660E0">
              <w:trPr>
                <w:trHeight w:val="245"/>
              </w:trPr>
              <w:tc>
                <w:tcPr>
                  <w:tcW w:w="2984" w:type="dxa"/>
                </w:tcPr>
                <w:p w14:paraId="16DC07BA" w14:textId="77777777" w:rsidR="00203F8F" w:rsidRPr="003B4A6E" w:rsidRDefault="00203F8F" w:rsidP="00203F8F">
                  <w:pPr>
                    <w:pStyle w:val="Default"/>
                    <w:shd w:val="clear" w:color="auto" w:fill="FFFFFF"/>
                    <w:jc w:val="center"/>
                    <w:rPr>
                      <w:color w:val="auto"/>
                      <w:sz w:val="26"/>
                      <w:szCs w:val="26"/>
                    </w:rPr>
                  </w:pPr>
                  <w:r w:rsidRPr="003B4A6E">
                    <w:rPr>
                      <w:bCs/>
                      <w:color w:val="auto"/>
                      <w:sz w:val="26"/>
                      <w:szCs w:val="26"/>
                    </w:rPr>
                    <w:t>Перечень  целевых показателей и индикаторов</w:t>
                  </w:r>
                </w:p>
              </w:tc>
              <w:tc>
                <w:tcPr>
                  <w:tcW w:w="222" w:type="dxa"/>
                </w:tcPr>
                <w:p w14:paraId="12211761" w14:textId="77777777" w:rsidR="00203F8F" w:rsidRPr="003B4A6E" w:rsidRDefault="00203F8F" w:rsidP="00203F8F">
                  <w:pPr>
                    <w:pStyle w:val="Default"/>
                    <w:shd w:val="clear" w:color="auto" w:fill="FFFFFF"/>
                    <w:jc w:val="center"/>
                    <w:rPr>
                      <w:color w:val="auto"/>
                      <w:sz w:val="26"/>
                      <w:szCs w:val="26"/>
                    </w:rPr>
                  </w:pPr>
                </w:p>
              </w:tc>
            </w:tr>
          </w:tbl>
          <w:p w14:paraId="557D3007"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p>
        </w:tc>
        <w:tc>
          <w:tcPr>
            <w:tcW w:w="1417" w:type="dxa"/>
            <w:vMerge w:val="restart"/>
          </w:tcPr>
          <w:p w14:paraId="3EA84FCA"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bCs/>
                <w:sz w:val="26"/>
                <w:szCs w:val="26"/>
              </w:rPr>
              <w:t>Единица измерения</w:t>
            </w:r>
          </w:p>
        </w:tc>
        <w:tc>
          <w:tcPr>
            <w:tcW w:w="992" w:type="dxa"/>
            <w:gridSpan w:val="2"/>
          </w:tcPr>
          <w:p w14:paraId="46D1E735" w14:textId="77777777" w:rsidR="00203F8F" w:rsidRPr="003B4A6E" w:rsidRDefault="00203F8F" w:rsidP="00203F8F">
            <w:pPr>
              <w:pStyle w:val="Default"/>
              <w:shd w:val="clear" w:color="auto" w:fill="FFFFFF"/>
              <w:jc w:val="center"/>
              <w:rPr>
                <w:bCs/>
                <w:color w:val="auto"/>
                <w:sz w:val="26"/>
                <w:szCs w:val="26"/>
              </w:rPr>
            </w:pPr>
          </w:p>
        </w:tc>
        <w:tc>
          <w:tcPr>
            <w:tcW w:w="3969" w:type="dxa"/>
            <w:gridSpan w:val="6"/>
          </w:tcPr>
          <w:p w14:paraId="5A09CAA7" w14:textId="6805EFEB" w:rsidR="00203F8F" w:rsidRPr="003B4A6E" w:rsidRDefault="00203F8F" w:rsidP="00203F8F">
            <w:pPr>
              <w:pStyle w:val="Default"/>
              <w:shd w:val="clear" w:color="auto" w:fill="FFFFFF"/>
              <w:jc w:val="center"/>
              <w:rPr>
                <w:bCs/>
                <w:color w:val="auto"/>
                <w:sz w:val="26"/>
                <w:szCs w:val="26"/>
              </w:rPr>
            </w:pPr>
            <w:r w:rsidRPr="003B4A6E">
              <w:rPr>
                <w:bCs/>
                <w:color w:val="auto"/>
                <w:sz w:val="26"/>
                <w:szCs w:val="26"/>
              </w:rPr>
              <w:t>Планируемое значение показателя по годам</w:t>
            </w:r>
          </w:p>
        </w:tc>
      </w:tr>
      <w:tr w:rsidR="00203F8F" w:rsidRPr="003B4A6E" w14:paraId="5E948B8B" w14:textId="77777777" w:rsidTr="00203F8F">
        <w:trPr>
          <w:trHeight w:val="330"/>
        </w:trPr>
        <w:tc>
          <w:tcPr>
            <w:tcW w:w="426" w:type="dxa"/>
            <w:vMerge/>
          </w:tcPr>
          <w:p w14:paraId="3B7DE9AC" w14:textId="77777777" w:rsidR="00203F8F" w:rsidRPr="003B4A6E" w:rsidRDefault="00203F8F" w:rsidP="00203F8F">
            <w:pPr>
              <w:shd w:val="clear" w:color="auto" w:fill="FFFFFF"/>
              <w:spacing w:after="0" w:line="240" w:lineRule="auto"/>
              <w:jc w:val="both"/>
              <w:rPr>
                <w:rFonts w:ascii="Times New Roman" w:hAnsi="Times New Roman" w:cs="Times New Roman"/>
                <w:sz w:val="26"/>
                <w:szCs w:val="26"/>
              </w:rPr>
            </w:pPr>
          </w:p>
        </w:tc>
        <w:tc>
          <w:tcPr>
            <w:tcW w:w="2977" w:type="dxa"/>
            <w:vMerge/>
          </w:tcPr>
          <w:p w14:paraId="687A3A3B" w14:textId="77777777" w:rsidR="00203F8F" w:rsidRPr="003B4A6E" w:rsidRDefault="00203F8F" w:rsidP="00203F8F">
            <w:pPr>
              <w:pStyle w:val="Default"/>
              <w:shd w:val="clear" w:color="auto" w:fill="FFFFFF"/>
              <w:jc w:val="center"/>
              <w:rPr>
                <w:bCs/>
                <w:color w:val="auto"/>
                <w:sz w:val="26"/>
                <w:szCs w:val="26"/>
              </w:rPr>
            </w:pPr>
          </w:p>
        </w:tc>
        <w:tc>
          <w:tcPr>
            <w:tcW w:w="1417" w:type="dxa"/>
            <w:vMerge/>
          </w:tcPr>
          <w:p w14:paraId="3418E5F7"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p>
        </w:tc>
        <w:tc>
          <w:tcPr>
            <w:tcW w:w="708" w:type="dxa"/>
          </w:tcPr>
          <w:p w14:paraId="3A3B0A39"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2018</w:t>
            </w:r>
          </w:p>
        </w:tc>
        <w:tc>
          <w:tcPr>
            <w:tcW w:w="709" w:type="dxa"/>
            <w:gridSpan w:val="2"/>
          </w:tcPr>
          <w:p w14:paraId="06041037"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2019</w:t>
            </w:r>
          </w:p>
        </w:tc>
        <w:tc>
          <w:tcPr>
            <w:tcW w:w="709" w:type="dxa"/>
          </w:tcPr>
          <w:p w14:paraId="64EEC9D9"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2020</w:t>
            </w:r>
          </w:p>
        </w:tc>
        <w:tc>
          <w:tcPr>
            <w:tcW w:w="708" w:type="dxa"/>
          </w:tcPr>
          <w:p w14:paraId="37C268B1"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2021</w:t>
            </w:r>
          </w:p>
        </w:tc>
        <w:tc>
          <w:tcPr>
            <w:tcW w:w="709" w:type="dxa"/>
          </w:tcPr>
          <w:p w14:paraId="3837267E" w14:textId="77777777"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2022</w:t>
            </w:r>
          </w:p>
        </w:tc>
        <w:tc>
          <w:tcPr>
            <w:tcW w:w="709" w:type="dxa"/>
          </w:tcPr>
          <w:p w14:paraId="736724E5" w14:textId="3C505445"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2023</w:t>
            </w:r>
          </w:p>
        </w:tc>
        <w:tc>
          <w:tcPr>
            <w:tcW w:w="709" w:type="dxa"/>
          </w:tcPr>
          <w:p w14:paraId="36CC8199" w14:textId="1CBC916F" w:rsidR="00203F8F" w:rsidRPr="003B4A6E" w:rsidRDefault="00203F8F" w:rsidP="00203F8F">
            <w:pPr>
              <w:shd w:val="clear" w:color="auto" w:fill="FFFFFF"/>
              <w:spacing w:after="0" w:line="240" w:lineRule="auto"/>
              <w:jc w:val="center"/>
              <w:rPr>
                <w:rFonts w:ascii="Times New Roman" w:hAnsi="Times New Roman" w:cs="Times New Roman"/>
                <w:bCs/>
                <w:sz w:val="26"/>
                <w:szCs w:val="26"/>
              </w:rPr>
            </w:pPr>
            <w:r w:rsidRPr="003B4A6E">
              <w:rPr>
                <w:rFonts w:ascii="Times New Roman" w:hAnsi="Times New Roman" w:cs="Times New Roman"/>
                <w:bCs/>
                <w:sz w:val="26"/>
                <w:szCs w:val="26"/>
              </w:rPr>
              <w:t>2024</w:t>
            </w:r>
          </w:p>
        </w:tc>
      </w:tr>
      <w:tr w:rsidR="00203F8F" w:rsidRPr="003B4A6E" w14:paraId="4A777FD5" w14:textId="77777777" w:rsidTr="00203F8F">
        <w:tc>
          <w:tcPr>
            <w:tcW w:w="426" w:type="dxa"/>
          </w:tcPr>
          <w:p w14:paraId="03BA3FD9" w14:textId="77777777" w:rsidR="00203F8F" w:rsidRPr="003B4A6E" w:rsidRDefault="00203F8F" w:rsidP="00203F8F">
            <w:pPr>
              <w:shd w:val="clear" w:color="auto" w:fill="FFFFFF"/>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1.</w:t>
            </w:r>
          </w:p>
        </w:tc>
        <w:tc>
          <w:tcPr>
            <w:tcW w:w="2977" w:type="dxa"/>
          </w:tcPr>
          <w:p w14:paraId="1B300DF9" w14:textId="77777777" w:rsidR="00203F8F" w:rsidRPr="003B4A6E" w:rsidRDefault="00203F8F" w:rsidP="00203F8F">
            <w:pPr>
              <w:pStyle w:val="Default"/>
              <w:shd w:val="clear" w:color="auto" w:fill="FFFFFF"/>
              <w:rPr>
                <w:color w:val="auto"/>
                <w:sz w:val="26"/>
                <w:szCs w:val="26"/>
              </w:rPr>
            </w:pPr>
            <w:r w:rsidRPr="003B4A6E">
              <w:rPr>
                <w:color w:val="auto"/>
                <w:sz w:val="26"/>
                <w:szCs w:val="26"/>
              </w:rPr>
              <w:t xml:space="preserve">Доля детей, охваченных дополнительными образовательными программами, в общей численности детей школьного возраста </w:t>
            </w:r>
          </w:p>
        </w:tc>
        <w:tc>
          <w:tcPr>
            <w:tcW w:w="1417" w:type="dxa"/>
          </w:tcPr>
          <w:p w14:paraId="1D94CE65"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8" w:type="dxa"/>
          </w:tcPr>
          <w:p w14:paraId="70BEB05C"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10</w:t>
            </w:r>
          </w:p>
        </w:tc>
        <w:tc>
          <w:tcPr>
            <w:tcW w:w="709" w:type="dxa"/>
            <w:gridSpan w:val="2"/>
          </w:tcPr>
          <w:p w14:paraId="5E80B80D"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15</w:t>
            </w:r>
          </w:p>
        </w:tc>
        <w:tc>
          <w:tcPr>
            <w:tcW w:w="709" w:type="dxa"/>
          </w:tcPr>
          <w:p w14:paraId="0B21A3AB"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35</w:t>
            </w:r>
          </w:p>
        </w:tc>
        <w:tc>
          <w:tcPr>
            <w:tcW w:w="708" w:type="dxa"/>
          </w:tcPr>
          <w:p w14:paraId="24907B8A"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50</w:t>
            </w:r>
          </w:p>
        </w:tc>
        <w:tc>
          <w:tcPr>
            <w:tcW w:w="709" w:type="dxa"/>
          </w:tcPr>
          <w:p w14:paraId="55E01B3F"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65</w:t>
            </w:r>
          </w:p>
        </w:tc>
        <w:tc>
          <w:tcPr>
            <w:tcW w:w="709" w:type="dxa"/>
          </w:tcPr>
          <w:p w14:paraId="1F65DF7E" w14:textId="70BDA851"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75</w:t>
            </w:r>
          </w:p>
        </w:tc>
        <w:tc>
          <w:tcPr>
            <w:tcW w:w="709" w:type="dxa"/>
          </w:tcPr>
          <w:p w14:paraId="11822FFC" w14:textId="49CA22DA"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80</w:t>
            </w:r>
          </w:p>
        </w:tc>
      </w:tr>
      <w:tr w:rsidR="00203F8F" w:rsidRPr="003B4A6E" w14:paraId="18F633C7" w14:textId="77777777" w:rsidTr="00203F8F">
        <w:trPr>
          <w:trHeight w:val="701"/>
        </w:trPr>
        <w:tc>
          <w:tcPr>
            <w:tcW w:w="426" w:type="dxa"/>
          </w:tcPr>
          <w:p w14:paraId="656FEB70" w14:textId="77777777" w:rsidR="00203F8F" w:rsidRPr="003B4A6E" w:rsidRDefault="00203F8F" w:rsidP="00203F8F">
            <w:pPr>
              <w:shd w:val="clear" w:color="auto" w:fill="FFFFFF"/>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2.</w:t>
            </w:r>
          </w:p>
        </w:tc>
        <w:tc>
          <w:tcPr>
            <w:tcW w:w="2977" w:type="dxa"/>
          </w:tcPr>
          <w:p w14:paraId="11A81875" w14:textId="77777777" w:rsidR="00203F8F" w:rsidRPr="003B4A6E" w:rsidRDefault="00203F8F" w:rsidP="00203F8F">
            <w:pPr>
              <w:pStyle w:val="Default"/>
              <w:shd w:val="clear" w:color="auto" w:fill="FFFFFF"/>
              <w:rPr>
                <w:color w:val="auto"/>
                <w:sz w:val="26"/>
                <w:szCs w:val="26"/>
              </w:rPr>
            </w:pPr>
            <w:r w:rsidRPr="003B4A6E">
              <w:rPr>
                <w:color w:val="auto"/>
                <w:sz w:val="26"/>
                <w:szCs w:val="26"/>
              </w:rPr>
              <w:t xml:space="preserve">Удельный вес численности обучающихся по дополнительным образовательным программам, участвующих в олимпиадах и конкурсах различного уровня, в общей </w:t>
            </w:r>
            <w:proofErr w:type="gramStart"/>
            <w:r w:rsidRPr="003B4A6E">
              <w:rPr>
                <w:color w:val="auto"/>
                <w:sz w:val="26"/>
                <w:szCs w:val="26"/>
              </w:rPr>
              <w:t>численности</w:t>
            </w:r>
            <w:proofErr w:type="gramEnd"/>
            <w:r w:rsidRPr="003B4A6E">
              <w:rPr>
                <w:color w:val="auto"/>
                <w:sz w:val="26"/>
                <w:szCs w:val="26"/>
              </w:rPr>
              <w:t xml:space="preserve"> обучающихся по дополнительным образовательным программам </w:t>
            </w:r>
          </w:p>
        </w:tc>
        <w:tc>
          <w:tcPr>
            <w:tcW w:w="1417" w:type="dxa"/>
          </w:tcPr>
          <w:p w14:paraId="78BF0223"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8" w:type="dxa"/>
          </w:tcPr>
          <w:p w14:paraId="52C1FD69"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5</w:t>
            </w:r>
          </w:p>
        </w:tc>
        <w:tc>
          <w:tcPr>
            <w:tcW w:w="709" w:type="dxa"/>
            <w:gridSpan w:val="2"/>
          </w:tcPr>
          <w:p w14:paraId="7723995B"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15</w:t>
            </w:r>
          </w:p>
        </w:tc>
        <w:tc>
          <w:tcPr>
            <w:tcW w:w="709" w:type="dxa"/>
          </w:tcPr>
          <w:p w14:paraId="2BBF2DB3"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20</w:t>
            </w:r>
          </w:p>
        </w:tc>
        <w:tc>
          <w:tcPr>
            <w:tcW w:w="708" w:type="dxa"/>
          </w:tcPr>
          <w:p w14:paraId="6048E665"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30</w:t>
            </w:r>
          </w:p>
        </w:tc>
        <w:tc>
          <w:tcPr>
            <w:tcW w:w="709" w:type="dxa"/>
          </w:tcPr>
          <w:p w14:paraId="67BB9DA3"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40</w:t>
            </w:r>
          </w:p>
        </w:tc>
        <w:tc>
          <w:tcPr>
            <w:tcW w:w="709" w:type="dxa"/>
          </w:tcPr>
          <w:p w14:paraId="649CF1CA" w14:textId="36EF0FAE"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50</w:t>
            </w:r>
          </w:p>
        </w:tc>
        <w:tc>
          <w:tcPr>
            <w:tcW w:w="709" w:type="dxa"/>
          </w:tcPr>
          <w:p w14:paraId="239B541A" w14:textId="46FEF1A6"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60</w:t>
            </w:r>
          </w:p>
        </w:tc>
      </w:tr>
      <w:tr w:rsidR="00203F8F" w:rsidRPr="003B4A6E" w14:paraId="4B563695" w14:textId="77777777" w:rsidTr="00203F8F">
        <w:trPr>
          <w:trHeight w:val="701"/>
        </w:trPr>
        <w:tc>
          <w:tcPr>
            <w:tcW w:w="426" w:type="dxa"/>
          </w:tcPr>
          <w:p w14:paraId="382D13F6" w14:textId="77777777" w:rsidR="00203F8F" w:rsidRPr="003B4A6E" w:rsidRDefault="00203F8F" w:rsidP="00203F8F">
            <w:pPr>
              <w:shd w:val="clear" w:color="auto" w:fill="FFFFFF"/>
              <w:spacing w:after="0" w:line="240" w:lineRule="auto"/>
              <w:jc w:val="both"/>
              <w:rPr>
                <w:rFonts w:ascii="Times New Roman" w:hAnsi="Times New Roman" w:cs="Times New Roman"/>
                <w:sz w:val="26"/>
                <w:szCs w:val="26"/>
              </w:rPr>
            </w:pPr>
            <w:r w:rsidRPr="003B4A6E">
              <w:rPr>
                <w:rFonts w:ascii="Times New Roman" w:hAnsi="Times New Roman" w:cs="Times New Roman"/>
                <w:sz w:val="26"/>
                <w:szCs w:val="26"/>
              </w:rPr>
              <w:t>3.</w:t>
            </w:r>
          </w:p>
        </w:tc>
        <w:tc>
          <w:tcPr>
            <w:tcW w:w="2977" w:type="dxa"/>
          </w:tcPr>
          <w:p w14:paraId="3463A6D3" w14:textId="77777777" w:rsidR="00203F8F" w:rsidRPr="003B4A6E" w:rsidRDefault="00203F8F" w:rsidP="00203F8F">
            <w:pPr>
              <w:pStyle w:val="Default"/>
              <w:shd w:val="clear" w:color="auto" w:fill="FFFFFF"/>
              <w:rPr>
                <w:color w:val="auto"/>
                <w:sz w:val="26"/>
                <w:szCs w:val="26"/>
              </w:rPr>
            </w:pPr>
            <w:r w:rsidRPr="003B4A6E">
              <w:rPr>
                <w:rFonts w:eastAsia="Times New Roman"/>
                <w:color w:val="auto"/>
                <w:sz w:val="26"/>
                <w:szCs w:val="26"/>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7" w:type="dxa"/>
          </w:tcPr>
          <w:p w14:paraId="6E03BA0D"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8" w:type="dxa"/>
          </w:tcPr>
          <w:p w14:paraId="200576EA"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9" w:type="dxa"/>
            <w:gridSpan w:val="2"/>
          </w:tcPr>
          <w:p w14:paraId="0CAFC1F5" w14:textId="77777777" w:rsidR="00203F8F" w:rsidRPr="003B4A6E" w:rsidRDefault="00203F8F" w:rsidP="00203F8F">
            <w:pPr>
              <w:shd w:val="clear" w:color="auto" w:fill="FFFFFF"/>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9" w:type="dxa"/>
          </w:tcPr>
          <w:p w14:paraId="4DB08A67" w14:textId="77777777" w:rsidR="00203F8F" w:rsidRPr="003B4A6E" w:rsidRDefault="00203F8F"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w:t>
            </w:r>
          </w:p>
        </w:tc>
        <w:tc>
          <w:tcPr>
            <w:tcW w:w="708" w:type="dxa"/>
          </w:tcPr>
          <w:p w14:paraId="08BA6651" w14:textId="77777777" w:rsidR="00203F8F" w:rsidRPr="003B4A6E" w:rsidRDefault="00203F8F"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3</w:t>
            </w:r>
          </w:p>
        </w:tc>
        <w:tc>
          <w:tcPr>
            <w:tcW w:w="709" w:type="dxa"/>
          </w:tcPr>
          <w:p w14:paraId="71F3DD2E" w14:textId="77777777" w:rsidR="00203F8F" w:rsidRPr="003B4A6E" w:rsidRDefault="00203F8F"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5</w:t>
            </w:r>
          </w:p>
        </w:tc>
        <w:tc>
          <w:tcPr>
            <w:tcW w:w="709" w:type="dxa"/>
          </w:tcPr>
          <w:p w14:paraId="0EE9DC94" w14:textId="0C39618D" w:rsidR="00203F8F" w:rsidRPr="003B4A6E" w:rsidRDefault="00203F8F"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10</w:t>
            </w:r>
          </w:p>
        </w:tc>
        <w:tc>
          <w:tcPr>
            <w:tcW w:w="709" w:type="dxa"/>
          </w:tcPr>
          <w:p w14:paraId="337930E9" w14:textId="575B5E06" w:rsidR="00203F8F" w:rsidRPr="003B4A6E" w:rsidRDefault="00203F8F"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sz w:val="26"/>
                <w:szCs w:val="26"/>
              </w:rPr>
              <w:t>15</w:t>
            </w:r>
          </w:p>
        </w:tc>
      </w:tr>
    </w:tbl>
    <w:p w14:paraId="4578C719" w14:textId="77777777" w:rsidR="00203F8F" w:rsidRPr="003B4A6E" w:rsidRDefault="00203F8F" w:rsidP="00203F8F">
      <w:pPr>
        <w:shd w:val="clear" w:color="auto" w:fill="FFFFFF"/>
        <w:spacing w:after="0" w:line="240" w:lineRule="auto"/>
        <w:ind w:firstLine="709"/>
        <w:jc w:val="both"/>
        <w:rPr>
          <w:rFonts w:ascii="Times New Roman" w:hAnsi="Times New Roman" w:cs="Times New Roman"/>
          <w:sz w:val="26"/>
          <w:szCs w:val="26"/>
        </w:rPr>
      </w:pPr>
    </w:p>
    <w:p w14:paraId="457AE32C" w14:textId="4B0DAB74" w:rsidR="00203F8F" w:rsidRPr="003B4A6E" w:rsidRDefault="00203F8F" w:rsidP="00203F8F">
      <w:pPr>
        <w:pStyle w:val="Default"/>
        <w:shd w:val="clear" w:color="auto" w:fill="FFFFFF"/>
        <w:jc w:val="center"/>
        <w:rPr>
          <w:b/>
          <w:bCs/>
          <w:color w:val="auto"/>
          <w:sz w:val="26"/>
          <w:szCs w:val="26"/>
        </w:rPr>
      </w:pPr>
      <w:r w:rsidRPr="003B4A6E">
        <w:rPr>
          <w:b/>
          <w:bCs/>
          <w:color w:val="auto"/>
          <w:sz w:val="26"/>
          <w:szCs w:val="26"/>
        </w:rPr>
        <w:t xml:space="preserve">9. </w:t>
      </w:r>
      <w:r w:rsidR="007B0CEE" w:rsidRPr="003B4A6E">
        <w:rPr>
          <w:b/>
          <w:bCs/>
          <w:color w:val="auto"/>
          <w:sz w:val="26"/>
          <w:szCs w:val="26"/>
        </w:rPr>
        <w:t>Оценка эффективности реализации подпрограммы</w:t>
      </w:r>
    </w:p>
    <w:p w14:paraId="77EA9A43" w14:textId="77777777" w:rsidR="00203F8F" w:rsidRPr="003B4A6E" w:rsidRDefault="00203F8F" w:rsidP="00203F8F">
      <w:pPr>
        <w:pStyle w:val="Default"/>
        <w:shd w:val="clear" w:color="auto" w:fill="FFFFFF"/>
        <w:ind w:firstLine="567"/>
        <w:jc w:val="both"/>
        <w:rPr>
          <w:color w:val="auto"/>
          <w:sz w:val="26"/>
          <w:szCs w:val="26"/>
        </w:rPr>
      </w:pPr>
      <w:r w:rsidRPr="003B4A6E">
        <w:rPr>
          <w:color w:val="auto"/>
          <w:sz w:val="26"/>
          <w:szCs w:val="26"/>
        </w:rPr>
        <w:t xml:space="preserve">Реализация комплекса мероприятий, предусмотренных подпрограммой, обеспечит развитие муниципальной системы дополнительного образования детей. </w:t>
      </w:r>
    </w:p>
    <w:p w14:paraId="7E2CED2E" w14:textId="77777777" w:rsidR="00203F8F" w:rsidRPr="003B4A6E" w:rsidRDefault="00203F8F" w:rsidP="00203F8F">
      <w:pPr>
        <w:pStyle w:val="Default"/>
        <w:shd w:val="clear" w:color="auto" w:fill="FFFFFF"/>
        <w:tabs>
          <w:tab w:val="left" w:pos="459"/>
        </w:tabs>
        <w:ind w:firstLine="567"/>
        <w:jc w:val="both"/>
        <w:rPr>
          <w:color w:val="auto"/>
          <w:sz w:val="26"/>
          <w:szCs w:val="26"/>
        </w:rPr>
      </w:pPr>
      <w:r w:rsidRPr="003B4A6E">
        <w:rPr>
          <w:color w:val="auto"/>
          <w:sz w:val="26"/>
          <w:szCs w:val="26"/>
        </w:rPr>
        <w:t>Основным критерием социально-экономической эффективности будет являться:</w:t>
      </w:r>
    </w:p>
    <w:p w14:paraId="1C93ECD5" w14:textId="77777777" w:rsidR="00203F8F" w:rsidRPr="003B4A6E" w:rsidRDefault="00203F8F" w:rsidP="00203F8F">
      <w:pPr>
        <w:pStyle w:val="Default"/>
        <w:shd w:val="clear" w:color="auto" w:fill="FFFFFF"/>
        <w:tabs>
          <w:tab w:val="left" w:pos="459"/>
        </w:tabs>
        <w:ind w:firstLine="567"/>
        <w:jc w:val="both"/>
        <w:rPr>
          <w:color w:val="auto"/>
          <w:sz w:val="26"/>
          <w:szCs w:val="26"/>
        </w:rPr>
      </w:pPr>
      <w:r w:rsidRPr="003B4A6E">
        <w:rPr>
          <w:color w:val="auto"/>
          <w:sz w:val="26"/>
          <w:szCs w:val="26"/>
        </w:rPr>
        <w:t>- повышение интеллектуального и творческого потенциала детей;</w:t>
      </w:r>
    </w:p>
    <w:p w14:paraId="71F1693D" w14:textId="77777777" w:rsidR="00203F8F" w:rsidRPr="003B4A6E" w:rsidRDefault="00203F8F" w:rsidP="00203F8F">
      <w:pPr>
        <w:pStyle w:val="Default"/>
        <w:shd w:val="clear" w:color="auto" w:fill="FFFFFF"/>
        <w:tabs>
          <w:tab w:val="left" w:pos="459"/>
        </w:tabs>
        <w:ind w:firstLine="567"/>
        <w:jc w:val="both"/>
        <w:rPr>
          <w:color w:val="auto"/>
          <w:sz w:val="26"/>
          <w:szCs w:val="26"/>
        </w:rPr>
      </w:pPr>
      <w:r w:rsidRPr="003B4A6E">
        <w:rPr>
          <w:color w:val="auto"/>
          <w:sz w:val="26"/>
          <w:szCs w:val="26"/>
        </w:rPr>
        <w:t xml:space="preserve">- позитивная динамика показателей мотивации детей к здоровому образу жизни». </w:t>
      </w:r>
    </w:p>
    <w:p w14:paraId="2A2FF724" w14:textId="77777777" w:rsidR="00203F8F" w:rsidRPr="003B4A6E" w:rsidRDefault="00203F8F">
      <w:pPr>
        <w:rPr>
          <w:rFonts w:ascii="Times New Roman" w:eastAsia="Times New Roman" w:hAnsi="Times New Roman" w:cs="Times New Roman"/>
          <w:b/>
          <w:sz w:val="26"/>
          <w:szCs w:val="26"/>
          <w:u w:val="single"/>
          <w:lang w:eastAsia="ru-RU"/>
        </w:rPr>
      </w:pPr>
      <w:r w:rsidRPr="003B4A6E">
        <w:rPr>
          <w:rFonts w:ascii="Times New Roman" w:eastAsia="Times New Roman" w:hAnsi="Times New Roman" w:cs="Times New Roman"/>
          <w:b/>
          <w:sz w:val="26"/>
          <w:szCs w:val="26"/>
          <w:u w:val="single"/>
          <w:lang w:eastAsia="ru-RU"/>
        </w:rPr>
        <w:br w:type="page"/>
      </w:r>
    </w:p>
    <w:p w14:paraId="3343CCEA" w14:textId="6732FD65" w:rsidR="002E25DC" w:rsidRPr="003B4A6E" w:rsidRDefault="00DE0FB0" w:rsidP="00203F8F">
      <w:pPr>
        <w:tabs>
          <w:tab w:val="left" w:pos="1360"/>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sz w:val="26"/>
          <w:szCs w:val="26"/>
          <w:u w:val="single"/>
          <w:lang w:eastAsia="ru-RU"/>
        </w:rPr>
        <w:lastRenderedPageBreak/>
        <w:t xml:space="preserve">ПОДПРОГРАММА 4 </w:t>
      </w:r>
      <w:r w:rsidRPr="003B4A6E">
        <w:rPr>
          <w:rFonts w:ascii="Times New Roman" w:eastAsia="Times New Roman" w:hAnsi="Times New Roman" w:cs="Times New Roman"/>
          <w:b/>
          <w:sz w:val="26"/>
          <w:szCs w:val="26"/>
          <w:lang w:eastAsia="ru-RU"/>
        </w:rPr>
        <w:t xml:space="preserve"> </w:t>
      </w:r>
      <w:r w:rsidRPr="003B4A6E">
        <w:rPr>
          <w:rFonts w:ascii="Times New Roman" w:eastAsia="Times New Roman" w:hAnsi="Times New Roman" w:cs="Times New Roman"/>
          <w:b/>
          <w:bCs/>
          <w:sz w:val="26"/>
          <w:szCs w:val="26"/>
          <w:lang w:eastAsia="ru-RU"/>
        </w:rPr>
        <w:t xml:space="preserve">«ПРОФИЛАКТИКА БЕЗНАДЗОРНОСТИ И ПРАВОНАРУШЕНИЙ   НЕСОВЕРШЕННОЛЕТНИХ В КАРАЧАЕВСКОМ </w:t>
      </w:r>
      <w:r w:rsidRPr="003B4A6E">
        <w:rPr>
          <w:rFonts w:ascii="Times New Roman" w:eastAsia="Times New Roman" w:hAnsi="Times New Roman" w:cs="Times New Roman"/>
          <w:b/>
          <w:sz w:val="26"/>
          <w:szCs w:val="26"/>
          <w:lang w:eastAsia="ru-RU"/>
        </w:rPr>
        <w:t>ГОРОДСКОМ ОКРУГЕ</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006A6F53" w:rsidRPr="003B4A6E">
        <w:rPr>
          <w:rFonts w:ascii="Times New Roman" w:eastAsia="Times New Roman" w:hAnsi="Times New Roman" w:cs="Times New Roman"/>
          <w:b/>
          <w:bCs/>
          <w:sz w:val="26"/>
          <w:szCs w:val="26"/>
          <w:lang w:eastAsia="ru-RU"/>
        </w:rPr>
        <w:t xml:space="preserve"> </w:t>
      </w:r>
      <w:r w:rsidRPr="003B4A6E">
        <w:rPr>
          <w:rFonts w:ascii="Times New Roman" w:eastAsia="Times New Roman" w:hAnsi="Times New Roman" w:cs="Times New Roman"/>
          <w:b/>
          <w:bCs/>
          <w:sz w:val="26"/>
          <w:szCs w:val="26"/>
          <w:lang w:eastAsia="ru-RU"/>
        </w:rPr>
        <w:t>ГОДЫ»</w:t>
      </w:r>
    </w:p>
    <w:p w14:paraId="4B190101" w14:textId="77777777" w:rsidR="002E25DC" w:rsidRPr="003B4A6E" w:rsidRDefault="002E25DC" w:rsidP="00203F8F">
      <w:pPr>
        <w:spacing w:after="0" w:line="240" w:lineRule="auto"/>
        <w:jc w:val="center"/>
        <w:rPr>
          <w:rFonts w:ascii="Times New Roman" w:eastAsia="Times New Roman" w:hAnsi="Times New Roman" w:cs="Times New Roman"/>
          <w:bCs/>
          <w:sz w:val="26"/>
          <w:szCs w:val="26"/>
          <w:lang w:eastAsia="ru-RU"/>
        </w:rPr>
      </w:pPr>
    </w:p>
    <w:p w14:paraId="19484E98" w14:textId="50BBA28D"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Паспорт подпрограммы «Профилактика безнадзорности и правонарушений несовершеннолетних в Карачаевском </w:t>
      </w:r>
      <w:r w:rsidRPr="003B4A6E">
        <w:rPr>
          <w:rFonts w:ascii="Times New Roman" w:eastAsia="Times New Roman" w:hAnsi="Times New Roman" w:cs="Times New Roman"/>
          <w:b/>
          <w:sz w:val="26"/>
          <w:szCs w:val="26"/>
          <w:lang w:eastAsia="ru-RU"/>
        </w:rPr>
        <w:t>городском округе</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w:t>
      </w:r>
    </w:p>
    <w:p w14:paraId="05FBDEC9" w14:textId="77777777" w:rsidR="002E25DC" w:rsidRPr="003B4A6E" w:rsidRDefault="002E25DC" w:rsidP="00203F8F">
      <w:pPr>
        <w:tabs>
          <w:tab w:val="left" w:pos="3900"/>
          <w:tab w:val="center" w:pos="4988"/>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(далее – Подпрограмма) </w:t>
      </w:r>
    </w:p>
    <w:p w14:paraId="2A9E7606" w14:textId="77777777" w:rsidR="002E25DC" w:rsidRPr="003B4A6E" w:rsidRDefault="002E25DC" w:rsidP="00203F8F">
      <w:pPr>
        <w:tabs>
          <w:tab w:val="left" w:pos="3900"/>
          <w:tab w:val="center" w:pos="4988"/>
        </w:tabs>
        <w:spacing w:after="0" w:line="240" w:lineRule="auto"/>
        <w:jc w:val="center"/>
        <w:rPr>
          <w:rFonts w:ascii="Times New Roman" w:eastAsia="Times New Roman" w:hAnsi="Times New Roman" w:cs="Times New Roman"/>
          <w:b/>
          <w:bCs/>
          <w:sz w:val="26"/>
          <w:szCs w:val="26"/>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155"/>
      </w:tblGrid>
      <w:tr w:rsidR="002E25DC" w:rsidRPr="003B4A6E" w14:paraId="0AD40448" w14:textId="77777777" w:rsidTr="00F305E1">
        <w:tc>
          <w:tcPr>
            <w:tcW w:w="2381" w:type="dxa"/>
            <w:tcBorders>
              <w:top w:val="single" w:sz="4" w:space="0" w:color="auto"/>
              <w:left w:val="single" w:sz="4" w:space="0" w:color="auto"/>
              <w:bottom w:val="single" w:sz="4" w:space="0" w:color="auto"/>
              <w:right w:val="single" w:sz="4" w:space="0" w:color="auto"/>
            </w:tcBorders>
          </w:tcPr>
          <w:p w14:paraId="1C229614"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Наименование Подпрограммы</w:t>
            </w:r>
          </w:p>
        </w:tc>
        <w:tc>
          <w:tcPr>
            <w:tcW w:w="7155" w:type="dxa"/>
            <w:tcBorders>
              <w:top w:val="single" w:sz="4" w:space="0" w:color="auto"/>
              <w:left w:val="single" w:sz="4" w:space="0" w:color="auto"/>
              <w:bottom w:val="single" w:sz="4" w:space="0" w:color="auto"/>
              <w:right w:val="single" w:sz="4" w:space="0" w:color="auto"/>
            </w:tcBorders>
          </w:tcPr>
          <w:p w14:paraId="75E44532" w14:textId="7441148F"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Cs/>
                <w:sz w:val="26"/>
                <w:szCs w:val="26"/>
                <w:lang w:eastAsia="ru-RU"/>
              </w:rPr>
              <w:t xml:space="preserve">«Профилактика безнадзорности   и   правонарушений несовершеннолетних в 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Times New Roman" w:hAnsi="Times New Roman" w:cs="Times New Roman"/>
                <w:bCs/>
                <w:sz w:val="26"/>
                <w:szCs w:val="26"/>
                <w:lang w:eastAsia="ru-RU"/>
              </w:rPr>
              <w:t xml:space="preserve">на  </w:t>
            </w:r>
            <w:r w:rsidR="007E1E35" w:rsidRPr="003B4A6E">
              <w:rPr>
                <w:rFonts w:ascii="Times New Roman" w:eastAsia="Times New Roman" w:hAnsi="Times New Roman" w:cs="Times New Roman"/>
                <w:bCs/>
                <w:sz w:val="26"/>
                <w:szCs w:val="26"/>
                <w:lang w:eastAsia="ru-RU"/>
              </w:rPr>
              <w:t>2019-2024</w:t>
            </w:r>
            <w:r w:rsidR="00375EF3" w:rsidRPr="003B4A6E">
              <w:rPr>
                <w:rFonts w:ascii="Times New Roman" w:eastAsia="Times New Roman" w:hAnsi="Times New Roman" w:cs="Times New Roman"/>
                <w:bCs/>
                <w:sz w:val="26"/>
                <w:szCs w:val="26"/>
                <w:lang w:eastAsia="ru-RU"/>
              </w:rPr>
              <w:t xml:space="preserve"> </w:t>
            </w:r>
            <w:r w:rsidRPr="003B4A6E">
              <w:rPr>
                <w:rFonts w:ascii="Times New Roman" w:eastAsia="Times New Roman" w:hAnsi="Times New Roman" w:cs="Times New Roman"/>
                <w:bCs/>
                <w:sz w:val="26"/>
                <w:szCs w:val="26"/>
                <w:lang w:eastAsia="ru-RU"/>
              </w:rPr>
              <w:t>годы»</w:t>
            </w:r>
          </w:p>
          <w:p w14:paraId="513F7763"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p>
        </w:tc>
      </w:tr>
      <w:tr w:rsidR="002E25DC" w:rsidRPr="003B4A6E" w14:paraId="2CE64691" w14:textId="77777777" w:rsidTr="00F305E1">
        <w:tc>
          <w:tcPr>
            <w:tcW w:w="2381" w:type="dxa"/>
            <w:tcBorders>
              <w:top w:val="single" w:sz="4" w:space="0" w:color="auto"/>
              <w:left w:val="single" w:sz="4" w:space="0" w:color="auto"/>
              <w:bottom w:val="single" w:sz="4" w:space="0" w:color="auto"/>
              <w:right w:val="single" w:sz="4" w:space="0" w:color="auto"/>
            </w:tcBorders>
          </w:tcPr>
          <w:p w14:paraId="02B5068B"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Ответственный        исполнитель                    Подпрограммы</w:t>
            </w:r>
          </w:p>
        </w:tc>
        <w:tc>
          <w:tcPr>
            <w:tcW w:w="7155" w:type="dxa"/>
            <w:tcBorders>
              <w:top w:val="single" w:sz="4" w:space="0" w:color="auto"/>
              <w:left w:val="single" w:sz="4" w:space="0" w:color="auto"/>
              <w:bottom w:val="single" w:sz="4" w:space="0" w:color="auto"/>
              <w:right w:val="single" w:sz="4" w:space="0" w:color="auto"/>
            </w:tcBorders>
          </w:tcPr>
          <w:p w14:paraId="75C8A170"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образования Администрации Карачаевского городского округа  </w:t>
            </w:r>
          </w:p>
        </w:tc>
      </w:tr>
      <w:tr w:rsidR="002E25DC" w:rsidRPr="003B4A6E" w14:paraId="46E98924" w14:textId="77777777" w:rsidTr="00F305E1">
        <w:tc>
          <w:tcPr>
            <w:tcW w:w="2381" w:type="dxa"/>
            <w:tcBorders>
              <w:top w:val="single" w:sz="4" w:space="0" w:color="auto"/>
              <w:left w:val="single" w:sz="4" w:space="0" w:color="auto"/>
              <w:bottom w:val="single" w:sz="4" w:space="0" w:color="auto"/>
              <w:right w:val="single" w:sz="4" w:space="0" w:color="auto"/>
            </w:tcBorders>
          </w:tcPr>
          <w:p w14:paraId="192E036B"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Соисполнители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1545D213"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Администрация Карачаевского городского округа;                 </w:t>
            </w:r>
          </w:p>
          <w:p w14:paraId="3298F134"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учреждения образования Карачаевского городского округа</w:t>
            </w:r>
            <w:proofErr w:type="gramStart"/>
            <w:r w:rsidRPr="003B4A6E">
              <w:rPr>
                <w:rFonts w:ascii="Times New Roman" w:eastAsia="Times New Roman" w:hAnsi="Times New Roman" w:cs="Times New Roman"/>
                <w:sz w:val="26"/>
                <w:szCs w:val="26"/>
                <w:lang w:eastAsia="ru-RU"/>
              </w:rPr>
              <w:t xml:space="preserve">  ;</w:t>
            </w:r>
            <w:proofErr w:type="gramEnd"/>
          </w:p>
          <w:p w14:paraId="306A2A9D"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i/>
                <w:sz w:val="26"/>
                <w:szCs w:val="26"/>
                <w:lang w:eastAsia="ru-RU"/>
              </w:rPr>
              <w:t xml:space="preserve">- </w:t>
            </w:r>
            <w:r w:rsidRPr="003B4A6E">
              <w:rPr>
                <w:rFonts w:ascii="Times New Roman" w:eastAsia="Times New Roman" w:hAnsi="Times New Roman" w:cs="Times New Roman"/>
                <w:sz w:val="26"/>
                <w:szCs w:val="26"/>
                <w:lang w:eastAsia="ru-RU"/>
              </w:rPr>
              <w:t>отдел по культуре и молодежной политике Карачаевского городского округа;</w:t>
            </w:r>
          </w:p>
          <w:p w14:paraId="73F190E3"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i/>
                <w:sz w:val="26"/>
                <w:szCs w:val="26"/>
                <w:lang w:eastAsia="ru-RU"/>
              </w:rPr>
              <w:t xml:space="preserve">- </w:t>
            </w:r>
            <w:r w:rsidRPr="003B4A6E">
              <w:rPr>
                <w:rFonts w:ascii="Times New Roman" w:eastAsia="Times New Roman" w:hAnsi="Times New Roman" w:cs="Times New Roman"/>
                <w:sz w:val="26"/>
                <w:szCs w:val="26"/>
                <w:lang w:eastAsia="ru-RU"/>
              </w:rPr>
              <w:t>управление труда и социального развития Администрации Карачаевского городского округа</w:t>
            </w:r>
            <w:proofErr w:type="gramStart"/>
            <w:r w:rsidRPr="003B4A6E">
              <w:rPr>
                <w:rFonts w:ascii="Times New Roman" w:eastAsia="Times New Roman" w:hAnsi="Times New Roman" w:cs="Times New Roman"/>
                <w:sz w:val="26"/>
                <w:szCs w:val="26"/>
                <w:lang w:eastAsia="ru-RU"/>
              </w:rPr>
              <w:t xml:space="preserve">  ;</w:t>
            </w:r>
            <w:proofErr w:type="gramEnd"/>
            <w:r w:rsidRPr="003B4A6E">
              <w:rPr>
                <w:rFonts w:ascii="Times New Roman" w:eastAsia="Times New Roman" w:hAnsi="Times New Roman" w:cs="Times New Roman"/>
                <w:sz w:val="26"/>
                <w:szCs w:val="26"/>
                <w:lang w:eastAsia="ru-RU"/>
              </w:rPr>
              <w:t xml:space="preserve">                                                                                              - межмуниципальный отдел Министерства внутренних дел России «Карачаевский» (по согласованию);                                                                                                                                 - муниципальное бюджетное лечебно-профилактическое учреждение «Карачаевская центральная городская и районная больница» (по согласованию);                                                                                                   </w:t>
            </w:r>
            <w:r w:rsidRPr="003B4A6E">
              <w:rPr>
                <w:rFonts w:ascii="Times New Roman" w:eastAsia="Times New Roman" w:hAnsi="Times New Roman" w:cs="Times New Roman"/>
                <w:i/>
                <w:sz w:val="26"/>
                <w:szCs w:val="26"/>
                <w:lang w:eastAsia="ru-RU"/>
              </w:rPr>
              <w:t xml:space="preserve">- </w:t>
            </w:r>
            <w:r w:rsidRPr="003B4A6E">
              <w:rPr>
                <w:rFonts w:ascii="Times New Roman" w:eastAsia="Times New Roman" w:hAnsi="Times New Roman" w:cs="Times New Roman"/>
                <w:sz w:val="26"/>
                <w:szCs w:val="26"/>
                <w:lang w:eastAsia="ru-RU"/>
              </w:rPr>
              <w:t xml:space="preserve">республиканское казенное государственное учреждение  «Центр занятости населения по Карачаевскому городскому округу  » (по согласованию) </w:t>
            </w:r>
          </w:p>
          <w:p w14:paraId="15505C17"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комиссия по делам несовершеннолетних Администрации Карачаевского городского округа.</w:t>
            </w:r>
          </w:p>
        </w:tc>
      </w:tr>
      <w:tr w:rsidR="002E25DC" w:rsidRPr="003B4A6E" w14:paraId="1AEF79CB" w14:textId="77777777" w:rsidTr="00F305E1">
        <w:tc>
          <w:tcPr>
            <w:tcW w:w="2381" w:type="dxa"/>
            <w:tcBorders>
              <w:top w:val="single" w:sz="4" w:space="0" w:color="auto"/>
              <w:left w:val="single" w:sz="4" w:space="0" w:color="auto"/>
              <w:bottom w:val="single" w:sz="4" w:space="0" w:color="auto"/>
              <w:right w:val="single" w:sz="4" w:space="0" w:color="auto"/>
            </w:tcBorders>
          </w:tcPr>
          <w:p w14:paraId="083EF90E"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Цели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72E552CB"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Совершенствование системы профилактики безнадзорности и правонарушений несовершеннолетних;</w:t>
            </w:r>
          </w:p>
          <w:p w14:paraId="62A6253D"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улучшение  взаимодействия учреждений, осуществляющих профилактическую работу с детьми и подростками в Карачаевском </w:t>
            </w:r>
            <w:r w:rsidRPr="003B4A6E">
              <w:rPr>
                <w:rFonts w:ascii="Times New Roman" w:eastAsia="Times New Roman" w:hAnsi="Times New Roman" w:cs="Times New Roman"/>
                <w:sz w:val="26"/>
                <w:szCs w:val="26"/>
                <w:lang w:eastAsia="ru-RU"/>
              </w:rPr>
              <w:t xml:space="preserve">городском округе  </w:t>
            </w:r>
          </w:p>
        </w:tc>
      </w:tr>
      <w:tr w:rsidR="002E25DC" w:rsidRPr="003B4A6E" w14:paraId="356461B5" w14:textId="77777777" w:rsidTr="00F305E1">
        <w:tc>
          <w:tcPr>
            <w:tcW w:w="2381" w:type="dxa"/>
            <w:tcBorders>
              <w:top w:val="single" w:sz="4" w:space="0" w:color="auto"/>
              <w:left w:val="single" w:sz="4" w:space="0" w:color="auto"/>
              <w:bottom w:val="single" w:sz="4" w:space="0" w:color="auto"/>
              <w:right w:val="single" w:sz="4" w:space="0" w:color="auto"/>
            </w:tcBorders>
          </w:tcPr>
          <w:p w14:paraId="7020120C"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Задачи                     Подпрограммы</w:t>
            </w:r>
          </w:p>
        </w:tc>
        <w:tc>
          <w:tcPr>
            <w:tcW w:w="7155" w:type="dxa"/>
            <w:tcBorders>
              <w:top w:val="single" w:sz="4" w:space="0" w:color="auto"/>
              <w:left w:val="single" w:sz="4" w:space="0" w:color="auto"/>
              <w:bottom w:val="single" w:sz="4" w:space="0" w:color="auto"/>
              <w:right w:val="single" w:sz="4" w:space="0" w:color="auto"/>
            </w:tcBorders>
          </w:tcPr>
          <w:p w14:paraId="19614422"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Защита прав и законных интересов детей и подростков;</w:t>
            </w:r>
          </w:p>
          <w:p w14:paraId="437F83E0"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предупреждение подростковой преступности;</w:t>
            </w:r>
          </w:p>
          <w:p w14:paraId="0DF2F2B5"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предупреждение безнадзорности несовершеннолетних;</w:t>
            </w:r>
          </w:p>
          <w:p w14:paraId="3C55C46C"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предупреждение детского суицида;</w:t>
            </w:r>
          </w:p>
          <w:p w14:paraId="415D45B1"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профилактика алкоголизма, наркомании и токсикомании несовершеннолетних;</w:t>
            </w:r>
          </w:p>
          <w:p w14:paraId="324764B4"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профилактика действий экстремистского характера;</w:t>
            </w:r>
          </w:p>
          <w:p w14:paraId="77EF1937"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социально-психологическая помощь неблагополучным семьям;</w:t>
            </w:r>
          </w:p>
          <w:p w14:paraId="2AA74C4A" w14:textId="086E7A6F"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w:t>
            </w:r>
            <w:r w:rsidR="00147AF6" w:rsidRPr="003B4A6E">
              <w:rPr>
                <w:rFonts w:ascii="Times New Roman" w:eastAsia="Times New Roman" w:hAnsi="Times New Roman" w:cs="Times New Roman"/>
                <w:bCs/>
                <w:sz w:val="26"/>
                <w:szCs w:val="26"/>
                <w:lang w:eastAsia="ru-RU"/>
              </w:rPr>
              <w:t> </w:t>
            </w:r>
            <w:r w:rsidRPr="003B4A6E">
              <w:rPr>
                <w:rFonts w:ascii="Times New Roman" w:eastAsia="Times New Roman" w:hAnsi="Times New Roman" w:cs="Times New Roman"/>
                <w:bCs/>
                <w:sz w:val="26"/>
                <w:szCs w:val="26"/>
                <w:lang w:eastAsia="ru-RU"/>
              </w:rPr>
              <w:t>социально-педагогическая реабилитация несовершеннолетних, находящихся в социально опасном положении;</w:t>
            </w:r>
          </w:p>
          <w:p w14:paraId="6F268FB7"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lastRenderedPageBreak/>
              <w:t>- совершенствование межведомственного взаимодействия органов и учреждений системы   профилактики безнадзорности и правонарушений  несовершеннолетних;                                                                                                        - достижение позитивных изменений профилактики безнадзорности и правонарушений несовершеннолетних.</w:t>
            </w:r>
          </w:p>
        </w:tc>
      </w:tr>
      <w:tr w:rsidR="002E25DC" w:rsidRPr="003B4A6E" w14:paraId="2989CB3B" w14:textId="77777777" w:rsidTr="00F305E1">
        <w:tc>
          <w:tcPr>
            <w:tcW w:w="2381" w:type="dxa"/>
            <w:tcBorders>
              <w:top w:val="single" w:sz="4" w:space="0" w:color="auto"/>
              <w:left w:val="single" w:sz="4" w:space="0" w:color="auto"/>
              <w:bottom w:val="single" w:sz="4" w:space="0" w:color="auto"/>
              <w:right w:val="single" w:sz="4" w:space="0" w:color="auto"/>
            </w:tcBorders>
          </w:tcPr>
          <w:p w14:paraId="67052AE7"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lastRenderedPageBreak/>
              <w:t>Основные целевые индикаторы и               показатели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4C4BCB11"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Снижение числа правонарушений, совершаемых подростками, до 0%.</w:t>
            </w:r>
          </w:p>
          <w:p w14:paraId="12BA1B47"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100%-</w:t>
            </w:r>
            <w:proofErr w:type="spellStart"/>
            <w:r w:rsidRPr="003B4A6E">
              <w:rPr>
                <w:rFonts w:ascii="Times New Roman" w:eastAsia="Times New Roman" w:hAnsi="Times New Roman" w:cs="Times New Roman"/>
                <w:sz w:val="26"/>
                <w:szCs w:val="26"/>
                <w:lang w:eastAsia="ru-RU"/>
              </w:rPr>
              <w:t>ный</w:t>
            </w:r>
            <w:proofErr w:type="spellEnd"/>
            <w:r w:rsidRPr="003B4A6E">
              <w:rPr>
                <w:rFonts w:ascii="Times New Roman" w:eastAsia="Times New Roman" w:hAnsi="Times New Roman" w:cs="Times New Roman"/>
                <w:sz w:val="26"/>
                <w:szCs w:val="26"/>
                <w:lang w:eastAsia="ru-RU"/>
              </w:rPr>
              <w:t xml:space="preserve"> охват детей внеурочной деятельностью, дополнительным образованием. </w:t>
            </w:r>
          </w:p>
          <w:p w14:paraId="08B52CF1"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
        </w:tc>
      </w:tr>
      <w:tr w:rsidR="002E25DC" w:rsidRPr="003B4A6E" w14:paraId="4FA92FDF" w14:textId="77777777" w:rsidTr="00F305E1">
        <w:tc>
          <w:tcPr>
            <w:tcW w:w="2381" w:type="dxa"/>
            <w:tcBorders>
              <w:top w:val="single" w:sz="4" w:space="0" w:color="auto"/>
              <w:left w:val="single" w:sz="4" w:space="0" w:color="auto"/>
              <w:bottom w:val="single" w:sz="4" w:space="0" w:color="auto"/>
              <w:right w:val="single" w:sz="4" w:space="0" w:color="auto"/>
            </w:tcBorders>
          </w:tcPr>
          <w:p w14:paraId="26465A52"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Сроки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7403C4FE" w14:textId="760B5603" w:rsidR="002E25DC" w:rsidRPr="003B4A6E" w:rsidRDefault="007E1E35"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2019-2024</w:t>
            </w:r>
            <w:r w:rsidR="002E25DC" w:rsidRPr="003B4A6E">
              <w:rPr>
                <w:rFonts w:ascii="Times New Roman" w:eastAsia="Times New Roman" w:hAnsi="Times New Roman" w:cs="Times New Roman"/>
                <w:sz w:val="26"/>
                <w:szCs w:val="26"/>
                <w:lang w:eastAsia="ru-RU"/>
              </w:rPr>
              <w:t xml:space="preserve"> годы.</w:t>
            </w:r>
          </w:p>
        </w:tc>
      </w:tr>
      <w:tr w:rsidR="002E25DC" w:rsidRPr="003B4A6E" w14:paraId="060E8D83" w14:textId="77777777" w:rsidTr="00F305E1">
        <w:tc>
          <w:tcPr>
            <w:tcW w:w="2381" w:type="dxa"/>
            <w:tcBorders>
              <w:top w:val="single" w:sz="4" w:space="0" w:color="auto"/>
              <w:left w:val="single" w:sz="4" w:space="0" w:color="auto"/>
              <w:bottom w:val="single" w:sz="4" w:space="0" w:color="auto"/>
              <w:right w:val="single" w:sz="4" w:space="0" w:color="auto"/>
            </w:tcBorders>
          </w:tcPr>
          <w:p w14:paraId="289E518F"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Объемы бюджетных ассигнований Подпрограммы</w:t>
            </w:r>
          </w:p>
        </w:tc>
        <w:tc>
          <w:tcPr>
            <w:tcW w:w="7155" w:type="dxa"/>
            <w:tcBorders>
              <w:top w:val="single" w:sz="4" w:space="0" w:color="auto"/>
              <w:left w:val="single" w:sz="4" w:space="0" w:color="auto"/>
              <w:bottom w:val="single" w:sz="4" w:space="0" w:color="auto"/>
              <w:right w:val="single" w:sz="4" w:space="0" w:color="auto"/>
            </w:tcBorders>
          </w:tcPr>
          <w:p w14:paraId="5CABA2BB" w14:textId="6C4339E9" w:rsidR="0026717D" w:rsidRPr="003B4A6E" w:rsidRDefault="0032029F"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242735">
              <w:rPr>
                <w:rFonts w:ascii="Times New Roman" w:eastAsia="Calibri" w:hAnsi="Times New Roman" w:cs="Times New Roman"/>
                <w:sz w:val="26"/>
                <w:szCs w:val="26"/>
                <w:lang w:eastAsia="ru-RU"/>
              </w:rPr>
              <w:t>3505,4</w:t>
            </w:r>
            <w:r w:rsidR="0026717D" w:rsidRPr="003B4A6E">
              <w:rPr>
                <w:rFonts w:ascii="Times New Roman" w:eastAsia="Calibri" w:hAnsi="Times New Roman" w:cs="Times New Roman"/>
                <w:sz w:val="26"/>
                <w:szCs w:val="26"/>
                <w:lang w:eastAsia="ru-RU"/>
              </w:rPr>
              <w:t xml:space="preserve"> тыс.</w:t>
            </w:r>
            <w:r w:rsidR="00A81061" w:rsidRPr="003B4A6E">
              <w:rPr>
                <w:rFonts w:ascii="Times New Roman" w:eastAsia="Calibri" w:hAnsi="Times New Roman" w:cs="Times New Roman"/>
                <w:sz w:val="26"/>
                <w:szCs w:val="26"/>
                <w:lang w:eastAsia="ru-RU"/>
              </w:rPr>
              <w:t xml:space="preserve"> руб.</w:t>
            </w:r>
            <w:proofErr w:type="gramStart"/>
            <w:r w:rsidR="00A81061" w:rsidRPr="003B4A6E">
              <w:rPr>
                <w:rFonts w:ascii="Times New Roman" w:eastAsia="Calibri" w:hAnsi="Times New Roman" w:cs="Times New Roman"/>
                <w:sz w:val="26"/>
                <w:szCs w:val="26"/>
                <w:lang w:eastAsia="ru-RU"/>
              </w:rPr>
              <w:t xml:space="preserve"> :</w:t>
            </w:r>
            <w:proofErr w:type="gramEnd"/>
          </w:p>
          <w:p w14:paraId="3F8EBA39" w14:textId="77777777" w:rsidR="0073257C"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406,0 тыс. руб., </w:t>
            </w:r>
          </w:p>
          <w:p w14:paraId="618AF1D3" w14:textId="77777777" w:rsidR="0073257C"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597,5 тыс. руб., </w:t>
            </w:r>
          </w:p>
          <w:p w14:paraId="2A6C12AE" w14:textId="77777777" w:rsidR="0073257C"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111,9 тыс. руб., </w:t>
            </w:r>
          </w:p>
          <w:p w14:paraId="0F156DB0" w14:textId="77777777" w:rsidR="0073257C"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2021 год – 597,5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p>
          <w:p w14:paraId="441DAF8F" w14:textId="77777777" w:rsidR="0073257C"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597,5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p>
          <w:p w14:paraId="07A849E3" w14:textId="1FF856A4" w:rsidR="004C5E69" w:rsidRPr="003B4A6E" w:rsidRDefault="0073257C"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597,5 </w:t>
            </w:r>
            <w:proofErr w:type="spellStart"/>
            <w:r w:rsidRPr="003B4A6E">
              <w:rPr>
                <w:rFonts w:ascii="Times New Roman" w:eastAsia="Calibri" w:hAnsi="Times New Roman" w:cs="Times New Roman"/>
                <w:sz w:val="26"/>
                <w:szCs w:val="26"/>
                <w:lang w:eastAsia="ru-RU"/>
              </w:rPr>
              <w:t>тыс</w:t>
            </w:r>
            <w:proofErr w:type="gramStart"/>
            <w:r w:rsidRPr="003B4A6E">
              <w:rPr>
                <w:rFonts w:ascii="Times New Roman" w:eastAsia="Calibri" w:hAnsi="Times New Roman" w:cs="Times New Roman"/>
                <w:sz w:val="26"/>
                <w:szCs w:val="26"/>
                <w:lang w:eastAsia="ru-RU"/>
              </w:rPr>
              <w:t>.р</w:t>
            </w:r>
            <w:proofErr w:type="gramEnd"/>
            <w:r w:rsidRPr="003B4A6E">
              <w:rPr>
                <w:rFonts w:ascii="Times New Roman" w:eastAsia="Calibri" w:hAnsi="Times New Roman" w:cs="Times New Roman"/>
                <w:sz w:val="26"/>
                <w:szCs w:val="26"/>
                <w:lang w:eastAsia="ru-RU"/>
              </w:rPr>
              <w:t>уб</w:t>
            </w:r>
            <w:proofErr w:type="spellEnd"/>
            <w:r w:rsidRPr="003B4A6E">
              <w:rPr>
                <w:rFonts w:ascii="Times New Roman" w:eastAsia="Calibri" w:hAnsi="Times New Roman" w:cs="Times New Roman"/>
                <w:sz w:val="26"/>
                <w:szCs w:val="26"/>
                <w:lang w:eastAsia="ru-RU"/>
              </w:rPr>
              <w:t>.</w:t>
            </w:r>
            <w:r w:rsidR="00147AF6" w:rsidRPr="003B4A6E">
              <w:rPr>
                <w:rFonts w:ascii="Times New Roman" w:eastAsia="Calibri" w:hAnsi="Times New Roman" w:cs="Times New Roman"/>
                <w:sz w:val="26"/>
                <w:szCs w:val="26"/>
                <w:lang w:eastAsia="ru-RU"/>
              </w:rPr>
              <w:t>,</w:t>
            </w:r>
          </w:p>
          <w:p w14:paraId="41E4EAC0" w14:textId="3E98D867" w:rsidR="00147AF6" w:rsidRPr="003B4A6E" w:rsidRDefault="00147AF6"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2024 год –</w:t>
            </w:r>
            <w:r w:rsidR="00242735" w:rsidRPr="003B4A6E">
              <w:rPr>
                <w:rFonts w:ascii="Times New Roman" w:eastAsia="Calibri" w:hAnsi="Times New Roman" w:cs="Times New Roman"/>
                <w:sz w:val="26"/>
                <w:szCs w:val="26"/>
                <w:lang w:eastAsia="ru-RU"/>
              </w:rPr>
              <w:t xml:space="preserve">597,5 </w:t>
            </w:r>
            <w:proofErr w:type="spellStart"/>
            <w:r w:rsidR="00242735" w:rsidRPr="003B4A6E">
              <w:rPr>
                <w:rFonts w:ascii="Times New Roman" w:eastAsia="Calibri" w:hAnsi="Times New Roman" w:cs="Times New Roman"/>
                <w:sz w:val="26"/>
                <w:szCs w:val="26"/>
                <w:lang w:eastAsia="ru-RU"/>
              </w:rPr>
              <w:t>тыс</w:t>
            </w:r>
            <w:proofErr w:type="gramStart"/>
            <w:r w:rsidR="00242735" w:rsidRPr="003B4A6E">
              <w:rPr>
                <w:rFonts w:ascii="Times New Roman" w:eastAsia="Calibri" w:hAnsi="Times New Roman" w:cs="Times New Roman"/>
                <w:sz w:val="26"/>
                <w:szCs w:val="26"/>
                <w:lang w:eastAsia="ru-RU"/>
              </w:rPr>
              <w:t>.р</w:t>
            </w:r>
            <w:proofErr w:type="gramEnd"/>
            <w:r w:rsidR="00242735" w:rsidRPr="003B4A6E">
              <w:rPr>
                <w:rFonts w:ascii="Times New Roman" w:eastAsia="Calibri" w:hAnsi="Times New Roman" w:cs="Times New Roman"/>
                <w:sz w:val="26"/>
                <w:szCs w:val="26"/>
                <w:lang w:eastAsia="ru-RU"/>
              </w:rPr>
              <w:t>уб</w:t>
            </w:r>
            <w:proofErr w:type="spellEnd"/>
          </w:p>
        </w:tc>
      </w:tr>
      <w:tr w:rsidR="002E25DC" w:rsidRPr="003B4A6E" w14:paraId="59DB54D8" w14:textId="77777777" w:rsidTr="00F305E1">
        <w:tc>
          <w:tcPr>
            <w:tcW w:w="2381" w:type="dxa"/>
            <w:tcBorders>
              <w:top w:val="single" w:sz="4" w:space="0" w:color="auto"/>
              <w:left w:val="single" w:sz="4" w:space="0" w:color="auto"/>
              <w:bottom w:val="single" w:sz="4" w:space="0" w:color="auto"/>
              <w:right w:val="single" w:sz="4" w:space="0" w:color="auto"/>
            </w:tcBorders>
          </w:tcPr>
          <w:p w14:paraId="7757922F"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Ожидаемые                          результаты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75900CBB"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предупреждение и снижение количества правонарушений, совершаемых несовершеннолетними;</w:t>
            </w:r>
          </w:p>
          <w:p w14:paraId="32456549"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профилактика действий экстремистского характера;</w:t>
            </w:r>
          </w:p>
          <w:p w14:paraId="2B4B6508"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своевременное выявление безнадзорных детей и организация работы с ними;</w:t>
            </w:r>
          </w:p>
          <w:p w14:paraId="066FB0A3" w14:textId="77777777" w:rsidR="002E25DC" w:rsidRPr="003B4A6E" w:rsidRDefault="002E25DC" w:rsidP="00203F8F">
            <w:pPr>
              <w:spacing w:after="0" w:line="240" w:lineRule="auto"/>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улучшение положения детей, оказавшихся в трудной жизненной ситуации;</w:t>
            </w:r>
          </w:p>
          <w:p w14:paraId="05D810B2"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улучшение взаимодействия органов и учреждений системы профилактики безнадзорности и правонарушений несовершеннолетних;</w:t>
            </w:r>
          </w:p>
          <w:p w14:paraId="4D0527F9"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w:t>
            </w:r>
            <w:r w:rsidRPr="003B4A6E">
              <w:rPr>
                <w:rFonts w:ascii="Times New Roman" w:eastAsia="Times New Roman" w:hAnsi="Times New Roman" w:cs="Times New Roman"/>
                <w:sz w:val="26"/>
                <w:szCs w:val="26"/>
                <w:lang w:eastAsia="ru-RU"/>
              </w:rPr>
              <w:t>организация и проведение оздоровительной кампании для детей и подростков из семей, находящихся в трудной жизненной ситуации, в каникулярное время</w:t>
            </w:r>
            <w:r w:rsidRPr="003B4A6E">
              <w:rPr>
                <w:rFonts w:ascii="Times New Roman" w:eastAsia="Times New Roman" w:hAnsi="Times New Roman" w:cs="Times New Roman"/>
                <w:bCs/>
                <w:sz w:val="26"/>
                <w:szCs w:val="26"/>
                <w:lang w:eastAsia="ru-RU"/>
              </w:rPr>
              <w:t>.</w:t>
            </w:r>
          </w:p>
        </w:tc>
      </w:tr>
    </w:tbl>
    <w:p w14:paraId="4E52D70E" w14:textId="77777777" w:rsidR="002E25DC" w:rsidRPr="003B4A6E" w:rsidRDefault="002E25DC" w:rsidP="00203F8F">
      <w:pPr>
        <w:tabs>
          <w:tab w:val="left" w:pos="3900"/>
          <w:tab w:val="center" w:pos="4988"/>
        </w:tabs>
        <w:spacing w:after="0" w:line="240" w:lineRule="auto"/>
        <w:jc w:val="center"/>
        <w:rPr>
          <w:rFonts w:ascii="Times New Roman" w:eastAsia="Times New Roman" w:hAnsi="Times New Roman" w:cs="Times New Roman"/>
          <w:b/>
          <w:bCs/>
          <w:sz w:val="26"/>
          <w:szCs w:val="26"/>
          <w:lang w:eastAsia="ru-RU"/>
        </w:rPr>
      </w:pPr>
    </w:p>
    <w:p w14:paraId="5B112633" w14:textId="77777777" w:rsidR="002E25DC" w:rsidRPr="003B4A6E" w:rsidRDefault="002E25DC" w:rsidP="00203F8F">
      <w:pPr>
        <w:spacing w:after="0" w:line="240" w:lineRule="auto"/>
        <w:ind w:firstLine="709"/>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
          <w:bCs/>
          <w:sz w:val="26"/>
          <w:szCs w:val="26"/>
          <w:lang w:eastAsia="ru-RU"/>
        </w:rPr>
        <w:t>1. Содержание проблемы и обоснование необходимости ее решения                                                            подпрограммными методами.</w:t>
      </w:r>
    </w:p>
    <w:p w14:paraId="3BF364DE"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Социальные факторы являются одной из основных причин и условий формирования противоправного поведения у подростков. Это – семейное неблагополучие, алкоголизм, наркомания, социальное сиротство, невыполнение родителями обязанностей по воспитанию детей, жестокое обращение с детьми, бродяжничество, вовлечение подростков в преступную деятельность со стороны взрослых лиц. Для эффективного решения данных проблем необходимо  постоянное улучшение взаимодействия учреждений и служб различной ведомственной принадлежности, общественных объединений и других субъектов профилактики безнадзорности. Это может быть достигнуто путем реализации согласованного комплекса мероприятий. </w:t>
      </w:r>
    </w:p>
    <w:p w14:paraId="0371798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Подпрограмма содержит  мероприятия, направленные на улучшение взаимодействия органов и учреждений системы профилактики безнадзорности и правонарушений, создание условий для снижения числа правонарушений и преступлений, совершаемых подростками.</w:t>
      </w:r>
    </w:p>
    <w:p w14:paraId="33502AE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Подпрограммой предусмотрены мероприятия по следующим направлениям:</w:t>
      </w:r>
    </w:p>
    <w:p w14:paraId="258B9BBE" w14:textId="77777777" w:rsidR="002E25DC" w:rsidRPr="003B4A6E" w:rsidRDefault="002E25DC"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xml:space="preserve">1. Координация и информационно-методическое обеспечение деятельности органов и учреждений системы профилактики безнадзорности и правонарушений несовершеннолетних, улучшение взаимодействия </w:t>
      </w:r>
      <w:r w:rsidRPr="003B4A6E">
        <w:rPr>
          <w:rFonts w:ascii="Times New Roman" w:eastAsia="Times New Roman" w:hAnsi="Times New Roman" w:cs="Times New Roman"/>
          <w:bCs/>
          <w:sz w:val="26"/>
          <w:szCs w:val="26"/>
          <w:lang w:eastAsia="ru-RU"/>
        </w:rPr>
        <w:t>учреждений, осуществляющих профилактическую работу с детьми и подростками в Карачаевском городском округе.</w:t>
      </w:r>
    </w:p>
    <w:p w14:paraId="77E2931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w:t>
      </w:r>
      <w:proofErr w:type="gramStart"/>
      <w:r w:rsidRPr="003B4A6E">
        <w:rPr>
          <w:rFonts w:ascii="Times New Roman" w:eastAsia="Times New Roman" w:hAnsi="Times New Roman" w:cs="Times New Roman"/>
          <w:sz w:val="26"/>
          <w:szCs w:val="26"/>
          <w:lang w:eastAsia="ru-RU"/>
        </w:rPr>
        <w:t>Профилактическая работа среди несовершеннолетних, направленная на предупреждение криминогенной ситуации в молодежной среде, формирование здорового образа жизни у обучающихся в учреждениях образования, улучшение положения детей, оказавшихся в трудной жизненной ситуации.</w:t>
      </w:r>
      <w:proofErr w:type="gramEnd"/>
    </w:p>
    <w:p w14:paraId="4A32266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3. Профилактическая работа с неблагополучными семьями, семьями «группы риска» и семьями, имеющими трудности в воспитании детей,  создание единой системы учета семей с детьми, находящимися в трудной жизненной ситуации, и применение соответствующих мер по оказанию необходимой помощи данным семьям. </w:t>
      </w:r>
    </w:p>
    <w:p w14:paraId="00F95003"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4. Специальные мероприятия, направленные на профилактику безнадзорности и правонарушений несовершеннолетних. </w:t>
      </w:r>
    </w:p>
    <w:p w14:paraId="777F34D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
    <w:p w14:paraId="661B0D52" w14:textId="77777777" w:rsidR="002E25DC" w:rsidRPr="003B4A6E" w:rsidRDefault="002E25DC" w:rsidP="00203F8F">
      <w:pPr>
        <w:widowControl w:val="0"/>
        <w:adjustRightInd w:val="0"/>
        <w:spacing w:after="0" w:line="240" w:lineRule="auto"/>
        <w:ind w:firstLine="709"/>
        <w:outlineLvl w:val="1"/>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2. Система подпрограммных мероприятий</w:t>
      </w:r>
    </w:p>
    <w:p w14:paraId="36DAF9DA"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Предполагается совершенствование информационно-методического обеспечения деятельности органов и учреждений системы профилактики безнадзорности и правонарушений несовершеннолетних, улучшение взаимодействия </w:t>
      </w:r>
      <w:r w:rsidRPr="003B4A6E">
        <w:rPr>
          <w:rFonts w:ascii="Times New Roman" w:eastAsia="Times New Roman" w:hAnsi="Times New Roman" w:cs="Times New Roman"/>
          <w:bCs/>
          <w:sz w:val="26"/>
          <w:szCs w:val="26"/>
          <w:lang w:eastAsia="ru-RU"/>
        </w:rPr>
        <w:t xml:space="preserve">учреждений, осуществляющих профилактическую работу с детьми и подростками в Карачаевском </w:t>
      </w:r>
      <w:r w:rsidRPr="003B4A6E">
        <w:rPr>
          <w:rFonts w:ascii="Times New Roman" w:eastAsia="Times New Roman" w:hAnsi="Times New Roman" w:cs="Times New Roman"/>
          <w:sz w:val="26"/>
          <w:szCs w:val="26"/>
          <w:lang w:eastAsia="ru-RU"/>
        </w:rPr>
        <w:t xml:space="preserve">городском округе </w:t>
      </w:r>
    </w:p>
    <w:p w14:paraId="09AFEBBA"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Предусматриваются мероприятия по проведению семинаров, конференций для специалистов, осуществляющих профилактическую работу с несовершеннолетними и семьями, находящимися в трудной жизненной ситуации.</w:t>
      </w:r>
    </w:p>
    <w:p w14:paraId="3CF2F5A5"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roofErr w:type="gramStart"/>
      <w:r w:rsidRPr="003B4A6E">
        <w:rPr>
          <w:rFonts w:ascii="Times New Roman" w:eastAsia="Times New Roman" w:hAnsi="Times New Roman" w:cs="Times New Roman"/>
          <w:sz w:val="26"/>
          <w:szCs w:val="26"/>
          <w:lang w:eastAsia="ru-RU"/>
        </w:rPr>
        <w:t xml:space="preserve">Предполагается профилактическая работа с неблагополучными семьями, а также с несовершеннолетними, направленная на предупреждение криминогенной ситуации в молодежной среде, формирование здорового образа жизни у обучающихся в учреждениях образования, улучшение положения детей, оказавшихся в трудной жизненной ситуации.              </w:t>
      </w:r>
      <w:proofErr w:type="gramEnd"/>
    </w:p>
    <w:p w14:paraId="4FC681D3"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Предусматриваются мероприятия по организации отдыха, оздоровления и временной занятости несовершеннолетних.</w:t>
      </w:r>
    </w:p>
    <w:p w14:paraId="0D6F4F0D"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Система подпрограммных </w:t>
      </w:r>
      <w:hyperlink w:anchor="Par248" w:history="1">
        <w:r w:rsidRPr="003B4A6E">
          <w:rPr>
            <w:rFonts w:ascii="Times New Roman" w:eastAsia="Times New Roman" w:hAnsi="Times New Roman" w:cs="Times New Roman"/>
            <w:sz w:val="26"/>
            <w:szCs w:val="26"/>
            <w:lang w:eastAsia="ru-RU"/>
          </w:rPr>
          <w:t>мероприятий</w:t>
        </w:r>
      </w:hyperlink>
      <w:r w:rsidRPr="003B4A6E">
        <w:rPr>
          <w:rFonts w:ascii="Times New Roman" w:eastAsia="Times New Roman" w:hAnsi="Times New Roman" w:cs="Times New Roman"/>
          <w:sz w:val="26"/>
          <w:szCs w:val="26"/>
          <w:lang w:eastAsia="ru-RU"/>
        </w:rPr>
        <w:t xml:space="preserve"> изложена в приложении к настоящей Подпрограмме.</w:t>
      </w:r>
    </w:p>
    <w:p w14:paraId="02385F92"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Заказчиком Подпрограммы является Администрация Карачаевского городского округа</w:t>
      </w:r>
      <w:proofErr w:type="gramStart"/>
      <w:r w:rsidRPr="003B4A6E">
        <w:rPr>
          <w:rFonts w:ascii="Times New Roman" w:eastAsia="Times New Roman" w:hAnsi="Times New Roman" w:cs="Times New Roman"/>
          <w:sz w:val="26"/>
          <w:szCs w:val="26"/>
          <w:lang w:eastAsia="ru-RU"/>
        </w:rPr>
        <w:t xml:space="preserve"> .</w:t>
      </w:r>
      <w:proofErr w:type="gramEnd"/>
    </w:p>
    <w:p w14:paraId="47B72035"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Исполнителями мероприятий Подпрограммы являются: </w:t>
      </w:r>
      <w:proofErr w:type="gramStart"/>
      <w:r w:rsidRPr="003B4A6E">
        <w:rPr>
          <w:rFonts w:ascii="Times New Roman" w:eastAsia="Times New Roman" w:hAnsi="Times New Roman" w:cs="Times New Roman"/>
          <w:sz w:val="26"/>
          <w:szCs w:val="26"/>
          <w:lang w:eastAsia="ru-RU"/>
        </w:rPr>
        <w:t>Администрация Карачаевского городского округа, межмуниципальный отдел Министерства внутренних дел России «Карачаевский» (по согласованию), Управление образования</w:t>
      </w:r>
      <w:r w:rsidRPr="003B4A6E">
        <w:rPr>
          <w:rFonts w:ascii="Times New Roman" w:eastAsia="Times New Roman" w:hAnsi="Times New Roman" w:cs="Times New Roman"/>
          <w:bCs/>
          <w:sz w:val="26"/>
          <w:szCs w:val="26"/>
          <w:lang w:eastAsia="ru-RU"/>
        </w:rPr>
        <w:t xml:space="preserve">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учреждения образования Карачаевского городского округа, отдел по культуре и молодежной политике Администрации Карачаевского городского округа, управление  труда и </w:t>
      </w:r>
      <w:r w:rsidRPr="003B4A6E">
        <w:rPr>
          <w:rFonts w:ascii="Times New Roman" w:eastAsia="Times New Roman" w:hAnsi="Times New Roman" w:cs="Times New Roman"/>
          <w:sz w:val="26"/>
          <w:szCs w:val="26"/>
          <w:lang w:eastAsia="ru-RU"/>
        </w:rPr>
        <w:lastRenderedPageBreak/>
        <w:t>социального развития Администрации Карачаевского городского округа, муниципальное бюджетное лечебно-профилактическое учреждение «Карачаевская центральная городская и районная больница» (по согласованию), республиканское казенное государственное учреждение  «Центр</w:t>
      </w:r>
      <w:proofErr w:type="gramEnd"/>
      <w:r w:rsidRPr="003B4A6E">
        <w:rPr>
          <w:rFonts w:ascii="Times New Roman" w:eastAsia="Times New Roman" w:hAnsi="Times New Roman" w:cs="Times New Roman"/>
          <w:sz w:val="26"/>
          <w:szCs w:val="26"/>
          <w:lang w:eastAsia="ru-RU"/>
        </w:rPr>
        <w:t xml:space="preserve"> занятости населения по Карачаевскому городскому  округу  » (по согласованию).</w:t>
      </w:r>
    </w:p>
    <w:p w14:paraId="575B65A0"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p>
    <w:p w14:paraId="685689D5" w14:textId="77777777" w:rsidR="002E25DC" w:rsidRPr="003B4A6E" w:rsidRDefault="002E25DC" w:rsidP="00203F8F">
      <w:pPr>
        <w:widowControl w:val="0"/>
        <w:adjustRightInd w:val="0"/>
        <w:spacing w:after="0" w:line="240" w:lineRule="auto"/>
        <w:ind w:firstLine="709"/>
        <w:outlineLvl w:val="1"/>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3. Оценка ожидаемой эффективности от реализации Подпрограммы</w:t>
      </w:r>
    </w:p>
    <w:p w14:paraId="5AF2A0FF"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Реализация мероприятий, предусмотренных Подпрограммой, позволит:</w:t>
      </w:r>
    </w:p>
    <w:p w14:paraId="291730B4"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proofErr w:type="gramStart"/>
      <w:r w:rsidRPr="003B4A6E">
        <w:rPr>
          <w:rFonts w:ascii="Times New Roman" w:eastAsia="Times New Roman" w:hAnsi="Times New Roman" w:cs="Times New Roman"/>
          <w:bCs/>
          <w:sz w:val="26"/>
          <w:szCs w:val="26"/>
          <w:lang w:eastAsia="ru-RU"/>
        </w:rPr>
        <w:t>снизить число правонарушений</w:t>
      </w:r>
      <w:proofErr w:type="gramEnd"/>
      <w:r w:rsidRPr="003B4A6E">
        <w:rPr>
          <w:rFonts w:ascii="Times New Roman" w:eastAsia="Times New Roman" w:hAnsi="Times New Roman" w:cs="Times New Roman"/>
          <w:bCs/>
          <w:sz w:val="26"/>
          <w:szCs w:val="26"/>
          <w:lang w:eastAsia="ru-RU"/>
        </w:rPr>
        <w:t>, совершаемых несовершеннолетними;</w:t>
      </w:r>
    </w:p>
    <w:p w14:paraId="79B4299A"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Cs/>
          <w:sz w:val="26"/>
          <w:szCs w:val="26"/>
          <w:lang w:eastAsia="ru-RU"/>
        </w:rPr>
        <w:t>своевременно выявлять безнадзорных детей и организовывать работу с ними;</w:t>
      </w:r>
    </w:p>
    <w:p w14:paraId="0FACEC57"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Cs/>
          <w:sz w:val="26"/>
          <w:szCs w:val="26"/>
          <w:lang w:eastAsia="ru-RU"/>
        </w:rPr>
        <w:t>улучшить положение детей, оказавшихся в трудной жизненной ситуации;</w:t>
      </w:r>
    </w:p>
    <w:p w14:paraId="77F36E97"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Cs/>
          <w:sz w:val="26"/>
          <w:szCs w:val="26"/>
          <w:lang w:eastAsia="ru-RU"/>
        </w:rPr>
        <w:t>улучшить взаимодействие органов и учреждений системы профилактики безнадзорности и правонарушений несовершеннолетних;</w:t>
      </w:r>
      <w:r w:rsidRPr="003B4A6E">
        <w:rPr>
          <w:rFonts w:ascii="Times New Roman" w:eastAsia="Times New Roman" w:hAnsi="Times New Roman" w:cs="Times New Roman"/>
          <w:sz w:val="26"/>
          <w:szCs w:val="26"/>
          <w:lang w:eastAsia="ru-RU"/>
        </w:rPr>
        <w:t xml:space="preserve"> </w:t>
      </w:r>
    </w:p>
    <w:p w14:paraId="50E67E68" w14:textId="77777777" w:rsidR="005E524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организовать и провести оздоровительную кампанию для детей и подростков из семей, находящихся в трудной жизненной ситуации, в каникулярное время.</w:t>
      </w:r>
    </w:p>
    <w:p w14:paraId="358C36D2" w14:textId="77777777" w:rsidR="002E25DC" w:rsidRPr="003B4A6E" w:rsidRDefault="005E524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4.</w:t>
      </w:r>
      <w:r w:rsidRPr="003B4A6E">
        <w:rPr>
          <w:rFonts w:ascii="Times New Roman" w:eastAsia="Times New Roman" w:hAnsi="Times New Roman" w:cs="Times New Roman"/>
          <w:sz w:val="26"/>
          <w:szCs w:val="26"/>
          <w:lang w:eastAsia="ru-RU"/>
        </w:rPr>
        <w:t xml:space="preserve"> </w:t>
      </w:r>
      <w:r w:rsidR="002E25DC" w:rsidRPr="003B4A6E">
        <w:rPr>
          <w:rFonts w:ascii="Times New Roman" w:eastAsia="Times New Roman" w:hAnsi="Times New Roman" w:cs="Times New Roman"/>
          <w:b/>
          <w:sz w:val="26"/>
          <w:szCs w:val="26"/>
          <w:lang w:eastAsia="ru-RU"/>
        </w:rPr>
        <w:t>Перечень имущества, создаваемого (приобретаемого) в ходе реализации   Подпрограммы</w:t>
      </w:r>
    </w:p>
    <w:p w14:paraId="5F1FE45D"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ходе реализации мероприятий Программы за счет средств муниципального бюджета создается (приобретается) следующее имущество:</w:t>
      </w:r>
    </w:p>
    <w:p w14:paraId="6588A7F6"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информационно-методические материалы, брошюры, буклеты по вопросам профилактики безнадзорности, правонарушений, защите прав несовершеннолетних;</w:t>
      </w:r>
    </w:p>
    <w:p w14:paraId="46A082F3"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призы и подарки на проведение городских конкурсов, смотров, фестивалей и других мероприятий, направленных на </w:t>
      </w:r>
      <w:r w:rsidRPr="003B4A6E">
        <w:rPr>
          <w:rFonts w:ascii="Times New Roman" w:eastAsia="Times New Roman" w:hAnsi="Times New Roman" w:cs="Times New Roman"/>
          <w:bCs/>
          <w:sz w:val="26"/>
          <w:szCs w:val="26"/>
          <w:lang w:eastAsia="ru-RU"/>
        </w:rPr>
        <w:t xml:space="preserve">профилактику безнадзорности и правонарушений несовершеннолетних, профилактику употребления алкоголя, наркотиков и других </w:t>
      </w:r>
      <w:proofErr w:type="spellStart"/>
      <w:r w:rsidRPr="003B4A6E">
        <w:rPr>
          <w:rFonts w:ascii="Times New Roman" w:eastAsia="Times New Roman" w:hAnsi="Times New Roman" w:cs="Times New Roman"/>
          <w:bCs/>
          <w:sz w:val="26"/>
          <w:szCs w:val="26"/>
          <w:lang w:eastAsia="ru-RU"/>
        </w:rPr>
        <w:t>психоактивных</w:t>
      </w:r>
      <w:proofErr w:type="spellEnd"/>
      <w:r w:rsidRPr="003B4A6E">
        <w:rPr>
          <w:rFonts w:ascii="Times New Roman" w:eastAsia="Times New Roman" w:hAnsi="Times New Roman" w:cs="Times New Roman"/>
          <w:bCs/>
          <w:sz w:val="26"/>
          <w:szCs w:val="26"/>
          <w:lang w:eastAsia="ru-RU"/>
        </w:rPr>
        <w:t xml:space="preserve"> веществ, пропаганду здорового образа жизни</w:t>
      </w:r>
      <w:r w:rsidRPr="003B4A6E">
        <w:rPr>
          <w:rFonts w:ascii="Times New Roman" w:eastAsia="Times New Roman" w:hAnsi="Times New Roman" w:cs="Times New Roman"/>
          <w:sz w:val="26"/>
          <w:szCs w:val="26"/>
          <w:lang w:eastAsia="ru-RU"/>
        </w:rPr>
        <w:t>.</w:t>
      </w:r>
    </w:p>
    <w:p w14:paraId="16CC846A"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p>
    <w:p w14:paraId="3F008BB5" w14:textId="77777777" w:rsidR="002E25DC" w:rsidRPr="003B4A6E" w:rsidRDefault="005E524C" w:rsidP="00203F8F">
      <w:pPr>
        <w:widowControl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5.</w:t>
      </w:r>
      <w:r w:rsidR="002E25DC" w:rsidRPr="003B4A6E">
        <w:rPr>
          <w:rFonts w:ascii="Times New Roman" w:eastAsia="Times New Roman" w:hAnsi="Times New Roman" w:cs="Times New Roman"/>
          <w:b/>
          <w:sz w:val="26"/>
          <w:szCs w:val="26"/>
          <w:lang w:eastAsia="ru-RU"/>
        </w:rPr>
        <w:t xml:space="preserve">Организация управления Подпрограммой и </w:t>
      </w:r>
      <w:proofErr w:type="gramStart"/>
      <w:r w:rsidR="002E25DC" w:rsidRPr="003B4A6E">
        <w:rPr>
          <w:rFonts w:ascii="Times New Roman" w:eastAsia="Times New Roman" w:hAnsi="Times New Roman" w:cs="Times New Roman"/>
          <w:b/>
          <w:sz w:val="26"/>
          <w:szCs w:val="26"/>
          <w:lang w:eastAsia="ru-RU"/>
        </w:rPr>
        <w:t>контроль за</w:t>
      </w:r>
      <w:proofErr w:type="gramEnd"/>
      <w:r w:rsidR="002E25DC" w:rsidRPr="003B4A6E">
        <w:rPr>
          <w:rFonts w:ascii="Times New Roman" w:eastAsia="Times New Roman" w:hAnsi="Times New Roman" w:cs="Times New Roman"/>
          <w:b/>
          <w:sz w:val="26"/>
          <w:szCs w:val="26"/>
          <w:lang w:eastAsia="ru-RU"/>
        </w:rPr>
        <w:t xml:space="preserve"> ходом ее  реализации.</w:t>
      </w:r>
    </w:p>
    <w:p w14:paraId="12FC773F"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Общее руководство и </w:t>
      </w:r>
      <w:proofErr w:type="gramStart"/>
      <w:r w:rsidRPr="003B4A6E">
        <w:rPr>
          <w:rFonts w:ascii="Times New Roman" w:eastAsia="Times New Roman" w:hAnsi="Times New Roman" w:cs="Times New Roman"/>
          <w:sz w:val="26"/>
          <w:szCs w:val="26"/>
          <w:lang w:eastAsia="ru-RU"/>
        </w:rPr>
        <w:t>контроль за</w:t>
      </w:r>
      <w:proofErr w:type="gramEnd"/>
      <w:r w:rsidRPr="003B4A6E">
        <w:rPr>
          <w:rFonts w:ascii="Times New Roman" w:eastAsia="Times New Roman" w:hAnsi="Times New Roman" w:cs="Times New Roman"/>
          <w:sz w:val="26"/>
          <w:szCs w:val="26"/>
          <w:lang w:eastAsia="ru-RU"/>
        </w:rPr>
        <w:t xml:space="preserve"> реализацией Подпрограммы осуществляет заказчик – Администрация Карачаевского городского округа.</w:t>
      </w:r>
    </w:p>
    <w:p w14:paraId="7A777337" w14:textId="77777777" w:rsidR="002E25DC" w:rsidRPr="003B4A6E" w:rsidRDefault="002E25DC" w:rsidP="00203F8F">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Все исполнители мероприятий Подпрограммы осуществляют подготовку и предоставление в установленном порядке справочно-аналитической информации и ежегодной информации о ходе реализации мероприятий Подпрограммы и эффективности использования финансовых средств.</w:t>
      </w:r>
    </w:p>
    <w:p w14:paraId="538C022F" w14:textId="77777777" w:rsidR="00F305E1" w:rsidRPr="003B4A6E" w:rsidRDefault="00F305E1" w:rsidP="00203F8F">
      <w:pPr>
        <w:spacing w:after="0" w:line="240" w:lineRule="auto"/>
        <w:jc w:val="right"/>
        <w:rPr>
          <w:rFonts w:ascii="Times New Roman" w:eastAsia="Times New Roman" w:hAnsi="Times New Roman" w:cs="Times New Roman"/>
          <w:b/>
          <w:sz w:val="26"/>
          <w:szCs w:val="26"/>
          <w:lang w:eastAsia="ru-RU"/>
        </w:rPr>
      </w:pPr>
    </w:p>
    <w:p w14:paraId="3D3CB2FF" w14:textId="7863CBCB" w:rsidR="00A1166B" w:rsidRPr="003B4A6E" w:rsidRDefault="002E25DC" w:rsidP="00203F8F">
      <w:pPr>
        <w:spacing w:after="0" w:line="240" w:lineRule="auto"/>
        <w:jc w:val="right"/>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
          <w:sz w:val="26"/>
          <w:szCs w:val="26"/>
          <w:lang w:eastAsia="ru-RU"/>
        </w:rPr>
        <w:t xml:space="preserve">                                                                                            </w:t>
      </w:r>
      <w:r w:rsidRPr="003B4A6E">
        <w:rPr>
          <w:rFonts w:ascii="Times New Roman" w:eastAsia="Times New Roman" w:hAnsi="Times New Roman" w:cs="Times New Roman"/>
          <w:sz w:val="26"/>
          <w:szCs w:val="26"/>
          <w:lang w:eastAsia="ru-RU"/>
        </w:rPr>
        <w:t>Приложение к подпрограмме</w:t>
      </w:r>
    </w:p>
    <w:p w14:paraId="5CABA605"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p>
    <w:p w14:paraId="400CEF4C"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Мероприятия в рамках реализации подпрограммы  </w:t>
      </w:r>
    </w:p>
    <w:p w14:paraId="4B451C83" w14:textId="77777777"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«Профилактика безнадзорности и правонарушений несовершеннолетних</w:t>
      </w:r>
    </w:p>
    <w:p w14:paraId="3563A8A1" w14:textId="52C52854"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в Карачаевском </w:t>
      </w:r>
      <w:r w:rsidRPr="003B4A6E">
        <w:rPr>
          <w:rFonts w:ascii="Times New Roman" w:eastAsia="Times New Roman" w:hAnsi="Times New Roman" w:cs="Times New Roman"/>
          <w:b/>
          <w:sz w:val="26"/>
          <w:szCs w:val="26"/>
          <w:lang w:eastAsia="ru-RU"/>
        </w:rPr>
        <w:t>городском округе</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w:t>
      </w:r>
    </w:p>
    <w:p w14:paraId="4B48F690"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p>
    <w:tbl>
      <w:tblPr>
        <w:tblW w:w="26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109"/>
        <w:gridCol w:w="2268"/>
        <w:gridCol w:w="1276"/>
        <w:gridCol w:w="2800"/>
        <w:gridCol w:w="1731"/>
        <w:gridCol w:w="1731"/>
        <w:gridCol w:w="2786"/>
        <w:gridCol w:w="7957"/>
      </w:tblGrid>
      <w:tr w:rsidR="00C751F7" w:rsidRPr="003B4A6E" w14:paraId="3009C476" w14:textId="77777777" w:rsidTr="00054929">
        <w:trPr>
          <w:gridAfter w:val="5"/>
          <w:wAfter w:w="17005" w:type="dxa"/>
        </w:trPr>
        <w:tc>
          <w:tcPr>
            <w:tcW w:w="703" w:type="dxa"/>
          </w:tcPr>
          <w:p w14:paraId="4927D67E"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w:t>
            </w:r>
          </w:p>
        </w:tc>
        <w:tc>
          <w:tcPr>
            <w:tcW w:w="5109" w:type="dxa"/>
          </w:tcPr>
          <w:p w14:paraId="185C73FF"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Наименование мероприятия </w:t>
            </w:r>
          </w:p>
        </w:tc>
        <w:tc>
          <w:tcPr>
            <w:tcW w:w="2268" w:type="dxa"/>
          </w:tcPr>
          <w:p w14:paraId="2DDAB768"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Исполнитель </w:t>
            </w:r>
          </w:p>
        </w:tc>
        <w:tc>
          <w:tcPr>
            <w:tcW w:w="1276" w:type="dxa"/>
          </w:tcPr>
          <w:p w14:paraId="3ABAEC58" w14:textId="77777777" w:rsidR="00C751F7" w:rsidRPr="003B4A6E" w:rsidRDefault="00F305E1" w:rsidP="00203F8F">
            <w:pPr>
              <w:spacing w:after="0" w:line="240" w:lineRule="auto"/>
              <w:rPr>
                <w:rFonts w:ascii="Times New Roman" w:eastAsia="Calibri" w:hAnsi="Times New Roman" w:cs="Times New Roman"/>
                <w:color w:val="FF0000"/>
                <w:sz w:val="26"/>
                <w:szCs w:val="26"/>
                <w:lang w:eastAsia="ru-RU"/>
              </w:rPr>
            </w:pPr>
            <w:r w:rsidRPr="003B4A6E">
              <w:rPr>
                <w:rFonts w:ascii="Times New Roman" w:eastAsia="Calibri" w:hAnsi="Times New Roman" w:cs="Times New Roman"/>
                <w:sz w:val="26"/>
                <w:szCs w:val="26"/>
                <w:lang w:eastAsia="ru-RU"/>
              </w:rPr>
              <w:t xml:space="preserve">Срок </w:t>
            </w:r>
            <w:r w:rsidR="00C751F7" w:rsidRPr="003B4A6E">
              <w:rPr>
                <w:rFonts w:ascii="Times New Roman" w:eastAsia="Calibri" w:hAnsi="Times New Roman" w:cs="Times New Roman"/>
                <w:sz w:val="26"/>
                <w:szCs w:val="26"/>
                <w:lang w:eastAsia="ru-RU"/>
              </w:rPr>
              <w:t>исполнения</w:t>
            </w:r>
          </w:p>
        </w:tc>
      </w:tr>
      <w:tr w:rsidR="002E25DC" w:rsidRPr="003B4A6E" w14:paraId="6B272CFE" w14:textId="77777777" w:rsidTr="00F305E1">
        <w:trPr>
          <w:gridAfter w:val="5"/>
          <w:wAfter w:w="17005" w:type="dxa"/>
        </w:trPr>
        <w:tc>
          <w:tcPr>
            <w:tcW w:w="9356" w:type="dxa"/>
            <w:gridSpan w:val="4"/>
          </w:tcPr>
          <w:p w14:paraId="01C2AA34" w14:textId="77777777" w:rsidR="002E25DC" w:rsidRPr="003B4A6E" w:rsidRDefault="002E25DC" w:rsidP="00203F8F">
            <w:pPr>
              <w:numPr>
                <w:ilvl w:val="0"/>
                <w:numId w:val="21"/>
              </w:numPr>
              <w:autoSpaceDE w:val="0"/>
              <w:autoSpaceDN w:val="0"/>
              <w:spacing w:after="0" w:line="240" w:lineRule="auto"/>
              <w:ind w:left="0"/>
              <w:jc w:val="center"/>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Координация и информационно-методическое обеспечение деятельности </w:t>
            </w:r>
            <w:r w:rsidRPr="003B4A6E">
              <w:rPr>
                <w:rFonts w:ascii="Times New Roman" w:eastAsia="Calibri" w:hAnsi="Times New Roman" w:cs="Times New Roman"/>
                <w:b/>
                <w:bCs/>
                <w:sz w:val="26"/>
                <w:szCs w:val="26"/>
                <w:lang w:eastAsia="ru-RU"/>
              </w:rPr>
              <w:lastRenderedPageBreak/>
              <w:t>органов и учреждений системы профилактики</w:t>
            </w:r>
          </w:p>
          <w:p w14:paraId="24083D5F"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безнадзорности и правонарушений несовершеннолетних,</w:t>
            </w:r>
            <w:r w:rsidRPr="003B4A6E">
              <w:rPr>
                <w:rFonts w:ascii="Times New Roman" w:eastAsia="Calibri" w:hAnsi="Times New Roman" w:cs="Times New Roman"/>
                <w:b/>
                <w:sz w:val="26"/>
                <w:szCs w:val="26"/>
                <w:lang w:eastAsia="ru-RU"/>
              </w:rPr>
              <w:t xml:space="preserve"> улучшение взаимодействия </w:t>
            </w:r>
            <w:r w:rsidRPr="003B4A6E">
              <w:rPr>
                <w:rFonts w:ascii="Times New Roman" w:eastAsia="Calibri" w:hAnsi="Times New Roman" w:cs="Times New Roman"/>
                <w:b/>
                <w:bCs/>
                <w:sz w:val="26"/>
                <w:szCs w:val="26"/>
                <w:lang w:eastAsia="ru-RU"/>
              </w:rPr>
              <w:t xml:space="preserve">учреждений, осуществляющих профилактическую работу с детьми и подростками в Карачаевском </w:t>
            </w:r>
            <w:r w:rsidRPr="003B4A6E">
              <w:rPr>
                <w:rFonts w:ascii="Times New Roman" w:eastAsia="Times New Roman" w:hAnsi="Times New Roman" w:cs="Times New Roman"/>
                <w:b/>
                <w:sz w:val="26"/>
                <w:szCs w:val="26"/>
                <w:lang w:eastAsia="ru-RU"/>
              </w:rPr>
              <w:t>городском округ</w:t>
            </w:r>
            <w:r w:rsidRPr="003B4A6E">
              <w:rPr>
                <w:rFonts w:ascii="Times New Roman" w:eastAsia="Calibri" w:hAnsi="Times New Roman" w:cs="Times New Roman"/>
                <w:b/>
                <w:bCs/>
                <w:sz w:val="26"/>
                <w:szCs w:val="26"/>
                <w:lang w:eastAsia="ru-RU"/>
              </w:rPr>
              <w:t>е</w:t>
            </w:r>
          </w:p>
        </w:tc>
      </w:tr>
      <w:tr w:rsidR="00C751F7" w:rsidRPr="003B4A6E" w14:paraId="0C368241" w14:textId="77777777" w:rsidTr="00054929">
        <w:trPr>
          <w:gridAfter w:val="5"/>
          <w:wAfter w:w="17005" w:type="dxa"/>
        </w:trPr>
        <w:tc>
          <w:tcPr>
            <w:tcW w:w="703" w:type="dxa"/>
          </w:tcPr>
          <w:p w14:paraId="58F6080E"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1.</w:t>
            </w:r>
            <w:r w:rsidRPr="003B4A6E">
              <w:rPr>
                <w:rFonts w:ascii="Times New Roman" w:eastAsia="Calibri" w:hAnsi="Times New Roman" w:cs="Times New Roman"/>
                <w:sz w:val="26"/>
                <w:szCs w:val="26"/>
                <w:lang w:val="en-US" w:eastAsia="ru-RU"/>
              </w:rPr>
              <w:t>1</w:t>
            </w:r>
            <w:r w:rsidRPr="003B4A6E">
              <w:rPr>
                <w:rFonts w:ascii="Times New Roman" w:eastAsia="Calibri" w:hAnsi="Times New Roman" w:cs="Times New Roman"/>
                <w:sz w:val="26"/>
                <w:szCs w:val="26"/>
                <w:lang w:eastAsia="ru-RU"/>
              </w:rPr>
              <w:t>.</w:t>
            </w:r>
          </w:p>
          <w:p w14:paraId="719FDD9F"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p>
        </w:tc>
        <w:tc>
          <w:tcPr>
            <w:tcW w:w="5109" w:type="dxa"/>
          </w:tcPr>
          <w:p w14:paraId="1D06031E"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Проведение заседания   комиссии по делам несовершеннолетних и защите их прав при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r w:rsidRPr="003B4A6E">
              <w:rPr>
                <w:rFonts w:ascii="Times New Roman" w:eastAsia="Calibri" w:hAnsi="Times New Roman" w:cs="Times New Roman"/>
                <w:sz w:val="26"/>
                <w:szCs w:val="26"/>
                <w:lang w:eastAsia="ru-RU"/>
              </w:rPr>
              <w:t xml:space="preserve">(далее  – КДН) по подведению итогов за прошлый год и утверждению плана  мероприятий на новый год </w:t>
            </w:r>
          </w:p>
        </w:tc>
        <w:tc>
          <w:tcPr>
            <w:tcW w:w="2268" w:type="dxa"/>
          </w:tcPr>
          <w:p w14:paraId="0AB24E2C"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КДН</w:t>
            </w:r>
          </w:p>
        </w:tc>
        <w:tc>
          <w:tcPr>
            <w:tcW w:w="1276" w:type="dxa"/>
          </w:tcPr>
          <w:p w14:paraId="756DB144" w14:textId="77777777" w:rsidR="00C751F7" w:rsidRPr="003B4A6E" w:rsidRDefault="00C751F7" w:rsidP="00203F8F">
            <w:pPr>
              <w:spacing w:after="0" w:line="240" w:lineRule="auto"/>
              <w:rPr>
                <w:rFonts w:ascii="Times New Roman" w:eastAsia="Calibri" w:hAnsi="Times New Roman" w:cs="Times New Roman"/>
                <w:color w:val="FF0000"/>
                <w:sz w:val="26"/>
                <w:szCs w:val="26"/>
                <w:lang w:eastAsia="ru-RU"/>
              </w:rPr>
            </w:pPr>
            <w:r w:rsidRPr="003B4A6E">
              <w:rPr>
                <w:rFonts w:ascii="Times New Roman" w:eastAsia="Calibri" w:hAnsi="Times New Roman" w:cs="Times New Roman"/>
                <w:sz w:val="26"/>
                <w:szCs w:val="26"/>
                <w:lang w:eastAsia="ru-RU"/>
              </w:rPr>
              <w:t>ежегодно, январь</w:t>
            </w:r>
          </w:p>
        </w:tc>
      </w:tr>
      <w:tr w:rsidR="00C751F7" w:rsidRPr="003B4A6E" w14:paraId="18195F96" w14:textId="77777777" w:rsidTr="00054929">
        <w:trPr>
          <w:gridAfter w:val="5"/>
          <w:wAfter w:w="17005" w:type="dxa"/>
        </w:trPr>
        <w:tc>
          <w:tcPr>
            <w:tcW w:w="703" w:type="dxa"/>
          </w:tcPr>
          <w:p w14:paraId="222FB787"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1.2.</w:t>
            </w:r>
          </w:p>
          <w:p w14:paraId="1BA08D90"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p>
        </w:tc>
        <w:tc>
          <w:tcPr>
            <w:tcW w:w="5109" w:type="dxa"/>
          </w:tcPr>
          <w:p w14:paraId="796386C8"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Формирование банка данных, включающего сведения о          несовершеннолетних и семьях «группы риска». Организация индивидуальной профилактической работы с несовершеннолетними, проживающими в неблагополучных семьях.   </w:t>
            </w:r>
          </w:p>
        </w:tc>
        <w:tc>
          <w:tcPr>
            <w:tcW w:w="2268" w:type="dxa"/>
          </w:tcPr>
          <w:p w14:paraId="7A368CB5"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КДН, межмуниципальный отдел Министерства внутренних дел России «Карачаевский» (далее – МОВД), учреждения образования (далее – УО), Управление образования администрации Карачаевского </w:t>
            </w:r>
            <w:r w:rsidRPr="003B4A6E">
              <w:rPr>
                <w:rFonts w:ascii="Times New Roman" w:eastAsia="Times New Roman" w:hAnsi="Times New Roman" w:cs="Times New Roman"/>
                <w:sz w:val="26"/>
                <w:szCs w:val="26"/>
                <w:lang w:eastAsia="ru-RU"/>
              </w:rPr>
              <w:t>городского округа.</w:t>
            </w:r>
            <w:r w:rsidRPr="003B4A6E">
              <w:rPr>
                <w:rFonts w:ascii="Times New Roman" w:eastAsia="Calibri" w:hAnsi="Times New Roman" w:cs="Times New Roman"/>
                <w:sz w:val="26"/>
                <w:szCs w:val="26"/>
                <w:lang w:eastAsia="ru-RU"/>
              </w:rPr>
              <w:t xml:space="preserve"> </w:t>
            </w:r>
          </w:p>
        </w:tc>
        <w:tc>
          <w:tcPr>
            <w:tcW w:w="1276" w:type="dxa"/>
          </w:tcPr>
          <w:p w14:paraId="19C0E4E2" w14:textId="77777777" w:rsidR="00C751F7" w:rsidRPr="003B4A6E" w:rsidRDefault="00C751F7" w:rsidP="00203F8F">
            <w:pPr>
              <w:spacing w:after="0" w:line="240" w:lineRule="auto"/>
              <w:rPr>
                <w:rFonts w:ascii="Times New Roman" w:eastAsia="Calibri" w:hAnsi="Times New Roman" w:cs="Times New Roman"/>
                <w:color w:val="FF0000"/>
                <w:sz w:val="26"/>
                <w:szCs w:val="26"/>
                <w:lang w:eastAsia="ru-RU"/>
              </w:rPr>
            </w:pPr>
            <w:proofErr w:type="gramStart"/>
            <w:r w:rsidRPr="003B4A6E">
              <w:rPr>
                <w:rFonts w:ascii="Times New Roman" w:eastAsia="Calibri" w:hAnsi="Times New Roman" w:cs="Times New Roman"/>
                <w:sz w:val="26"/>
                <w:szCs w:val="26"/>
                <w:lang w:eastAsia="ru-RU"/>
              </w:rPr>
              <w:t>п</w:t>
            </w:r>
            <w:proofErr w:type="gramEnd"/>
            <w:r w:rsidRPr="003B4A6E">
              <w:rPr>
                <w:rFonts w:ascii="Times New Roman" w:eastAsia="Calibri" w:hAnsi="Times New Roman" w:cs="Times New Roman"/>
                <w:sz w:val="26"/>
                <w:szCs w:val="26"/>
                <w:lang w:eastAsia="ru-RU"/>
              </w:rPr>
              <w:t>остоянно</w:t>
            </w:r>
          </w:p>
        </w:tc>
      </w:tr>
      <w:tr w:rsidR="00C751F7" w:rsidRPr="003B4A6E" w14:paraId="521AC681" w14:textId="77777777" w:rsidTr="00054929">
        <w:trPr>
          <w:gridAfter w:val="5"/>
          <w:wAfter w:w="17005" w:type="dxa"/>
        </w:trPr>
        <w:tc>
          <w:tcPr>
            <w:tcW w:w="703" w:type="dxa"/>
          </w:tcPr>
          <w:p w14:paraId="2074BAC9"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1.3.</w:t>
            </w:r>
          </w:p>
        </w:tc>
        <w:tc>
          <w:tcPr>
            <w:tcW w:w="5109" w:type="dxa"/>
          </w:tcPr>
          <w:p w14:paraId="392E7AD3"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Своевременный обмен информацией между учреждениями системы профилактики о выявленных фактах асоциального поведения несовершеннолетних, родителей, лиц их  заменяющих, а также</w:t>
            </w:r>
            <w:r w:rsidRPr="003B4A6E">
              <w:rPr>
                <w:rFonts w:ascii="Times New Roman" w:eastAsia="Calibri" w:hAnsi="Times New Roman" w:cs="Times New Roman"/>
                <w:sz w:val="26"/>
                <w:szCs w:val="26"/>
                <w:lang w:eastAsia="ru-RU"/>
              </w:rPr>
              <w:t xml:space="preserve"> о детях и семьях, попавших в сложную жизненную ситуацию</w:t>
            </w:r>
          </w:p>
        </w:tc>
        <w:tc>
          <w:tcPr>
            <w:tcW w:w="2268" w:type="dxa"/>
          </w:tcPr>
          <w:p w14:paraId="472AC745"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МОВД, КДН, Управление образования.</w:t>
            </w:r>
          </w:p>
        </w:tc>
        <w:tc>
          <w:tcPr>
            <w:tcW w:w="1276" w:type="dxa"/>
          </w:tcPr>
          <w:p w14:paraId="4F2B7B01"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постоянно</w:t>
            </w:r>
          </w:p>
        </w:tc>
      </w:tr>
      <w:tr w:rsidR="00C751F7" w:rsidRPr="003B4A6E" w14:paraId="364DA00D" w14:textId="77777777" w:rsidTr="00054929">
        <w:trPr>
          <w:gridAfter w:val="5"/>
          <w:wAfter w:w="17005" w:type="dxa"/>
        </w:trPr>
        <w:tc>
          <w:tcPr>
            <w:tcW w:w="703" w:type="dxa"/>
          </w:tcPr>
          <w:p w14:paraId="683E2757"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1.4.</w:t>
            </w:r>
          </w:p>
        </w:tc>
        <w:tc>
          <w:tcPr>
            <w:tcW w:w="5109" w:type="dxa"/>
          </w:tcPr>
          <w:p w14:paraId="337824B3" w14:textId="77777777" w:rsidR="00C751F7" w:rsidRPr="003B4A6E" w:rsidRDefault="00C751F7" w:rsidP="00203F8F">
            <w:pPr>
              <w:tabs>
                <w:tab w:val="left" w:pos="5480"/>
              </w:tabs>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семинаров, «круглых столов», лекций     для специалистов учреждений системы профилактики</w:t>
            </w:r>
          </w:p>
        </w:tc>
        <w:tc>
          <w:tcPr>
            <w:tcW w:w="2268" w:type="dxa"/>
          </w:tcPr>
          <w:p w14:paraId="2324B6AE"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КДН </w:t>
            </w:r>
          </w:p>
        </w:tc>
        <w:tc>
          <w:tcPr>
            <w:tcW w:w="1276" w:type="dxa"/>
          </w:tcPr>
          <w:p w14:paraId="5280E7E8"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tc>
      </w:tr>
      <w:tr w:rsidR="00C751F7" w:rsidRPr="003B4A6E" w14:paraId="302A63D1" w14:textId="77777777" w:rsidTr="00054929">
        <w:trPr>
          <w:gridAfter w:val="5"/>
          <w:wAfter w:w="17005" w:type="dxa"/>
        </w:trPr>
        <w:tc>
          <w:tcPr>
            <w:tcW w:w="703" w:type="dxa"/>
          </w:tcPr>
          <w:p w14:paraId="5B01D45C"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1.5.</w:t>
            </w:r>
          </w:p>
        </w:tc>
        <w:tc>
          <w:tcPr>
            <w:tcW w:w="5109" w:type="dxa"/>
          </w:tcPr>
          <w:p w14:paraId="703CABC1"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Создание в каждом образовательном учреждении уголков по вопросам правового воспитания, профилактики  правонарушений несовершеннолетних</w:t>
            </w:r>
          </w:p>
        </w:tc>
        <w:tc>
          <w:tcPr>
            <w:tcW w:w="2268" w:type="dxa"/>
          </w:tcPr>
          <w:p w14:paraId="6295FF40" w14:textId="77777777" w:rsidR="00C751F7" w:rsidRPr="003B4A6E" w:rsidRDefault="00C751F7" w:rsidP="00203F8F">
            <w:pPr>
              <w:spacing w:after="0" w:line="240" w:lineRule="auto"/>
              <w:rPr>
                <w:rFonts w:ascii="Times New Roman" w:eastAsia="Calibri" w:hAnsi="Times New Roman" w:cs="Times New Roman"/>
                <w:bCs/>
                <w:sz w:val="26"/>
                <w:szCs w:val="26"/>
                <w:highlight w:val="cyan"/>
                <w:lang w:eastAsia="ru-RU"/>
              </w:rPr>
            </w:pPr>
            <w:r w:rsidRPr="003B4A6E">
              <w:rPr>
                <w:rFonts w:ascii="Times New Roman" w:eastAsia="Calibri" w:hAnsi="Times New Roman" w:cs="Times New Roman"/>
                <w:bCs/>
                <w:sz w:val="26"/>
                <w:szCs w:val="26"/>
                <w:lang w:eastAsia="ru-RU"/>
              </w:rPr>
              <w:t>УО, образовательные учреждения.</w:t>
            </w:r>
          </w:p>
        </w:tc>
        <w:tc>
          <w:tcPr>
            <w:tcW w:w="1276" w:type="dxa"/>
          </w:tcPr>
          <w:p w14:paraId="2F6E2912" w14:textId="47FCE18C"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val="en-US" w:eastAsia="ru-RU"/>
              </w:rPr>
              <w:t xml:space="preserve"> </w:t>
            </w:r>
            <w:r w:rsidR="00C71F95" w:rsidRPr="00C71F95">
              <w:rPr>
                <w:rFonts w:ascii="Times New Roman" w:eastAsia="Calibri" w:hAnsi="Times New Roman" w:cs="Times New Roman"/>
                <w:sz w:val="26"/>
                <w:szCs w:val="26"/>
                <w:lang w:eastAsia="ru-RU"/>
              </w:rPr>
              <w:t xml:space="preserve">     2019 –  2024 гг</w:t>
            </w:r>
            <w:r w:rsidRPr="003B4A6E">
              <w:rPr>
                <w:rFonts w:ascii="Times New Roman" w:eastAsia="Calibri" w:hAnsi="Times New Roman" w:cs="Times New Roman"/>
                <w:sz w:val="26"/>
                <w:szCs w:val="26"/>
                <w:lang w:eastAsia="ru-RU"/>
              </w:rPr>
              <w:t>.</w:t>
            </w:r>
          </w:p>
        </w:tc>
      </w:tr>
      <w:tr w:rsidR="00C751F7" w:rsidRPr="003B4A6E" w14:paraId="208AE53E" w14:textId="77777777" w:rsidTr="00054929">
        <w:trPr>
          <w:gridAfter w:val="5"/>
          <w:wAfter w:w="17005" w:type="dxa"/>
        </w:trPr>
        <w:tc>
          <w:tcPr>
            <w:tcW w:w="703" w:type="dxa"/>
          </w:tcPr>
          <w:p w14:paraId="65441F51"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1.6.</w:t>
            </w:r>
          </w:p>
        </w:tc>
        <w:tc>
          <w:tcPr>
            <w:tcW w:w="5109" w:type="dxa"/>
          </w:tcPr>
          <w:p w14:paraId="017250D4" w14:textId="77777777" w:rsidR="00C751F7" w:rsidRPr="003B4A6E" w:rsidRDefault="00C751F7" w:rsidP="00203F8F">
            <w:pPr>
              <w:spacing w:after="0" w:line="240" w:lineRule="auto"/>
              <w:jc w:val="both"/>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t xml:space="preserve">Публикация материалов в средствах массовой информации (далее – СМИ) по проблемам подростковой           преступности, наркомании и токсикомании  среди </w:t>
            </w:r>
            <w:hyperlink r:id="rId13" w:anchor="YANDEX_232" w:history="1"/>
            <w:r w:rsidRPr="003B4A6E">
              <w:rPr>
                <w:rFonts w:ascii="Times New Roman" w:eastAsia="Calibri" w:hAnsi="Times New Roman" w:cs="Times New Roman"/>
                <w:color w:val="000000"/>
                <w:sz w:val="26"/>
                <w:szCs w:val="26"/>
                <w:lang w:eastAsia="ru-RU"/>
              </w:rPr>
              <w:t xml:space="preserve">              молодежи, детского дорожно-транспортного травматизма,  пропаганды здорового образа </w:t>
            </w:r>
            <w:r w:rsidRPr="003B4A6E">
              <w:rPr>
                <w:rFonts w:ascii="Times New Roman" w:eastAsia="Calibri" w:hAnsi="Times New Roman" w:cs="Times New Roman"/>
                <w:color w:val="000000"/>
                <w:sz w:val="26"/>
                <w:szCs w:val="26"/>
                <w:lang w:eastAsia="ru-RU"/>
              </w:rPr>
              <w:lastRenderedPageBreak/>
              <w:t>жизни подростков и                 молодежи, их ориентации на духовные ценности</w:t>
            </w:r>
          </w:p>
        </w:tc>
        <w:tc>
          <w:tcPr>
            <w:tcW w:w="2268" w:type="dxa"/>
          </w:tcPr>
          <w:p w14:paraId="199385CC"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lastRenderedPageBreak/>
              <w:t xml:space="preserve">администрация Карачаевского </w:t>
            </w:r>
            <w:r w:rsidRPr="003B4A6E">
              <w:rPr>
                <w:rFonts w:ascii="Times New Roman" w:eastAsia="Times New Roman" w:hAnsi="Times New Roman" w:cs="Times New Roman"/>
                <w:sz w:val="26"/>
                <w:szCs w:val="26"/>
                <w:lang w:eastAsia="ru-RU"/>
              </w:rPr>
              <w:t xml:space="preserve">городского округа  </w:t>
            </w:r>
            <w:r w:rsidRPr="003B4A6E">
              <w:rPr>
                <w:rFonts w:ascii="Times New Roman" w:eastAsia="Calibri" w:hAnsi="Times New Roman" w:cs="Times New Roman"/>
                <w:bCs/>
                <w:sz w:val="26"/>
                <w:szCs w:val="26"/>
                <w:lang w:eastAsia="ru-RU"/>
              </w:rPr>
              <w:t xml:space="preserve">(далее  – АКГО), органы и учреждения системы   </w:t>
            </w:r>
            <w:r w:rsidRPr="003B4A6E">
              <w:rPr>
                <w:rFonts w:ascii="Times New Roman" w:eastAsia="Calibri" w:hAnsi="Times New Roman" w:cs="Times New Roman"/>
                <w:bCs/>
                <w:sz w:val="26"/>
                <w:szCs w:val="26"/>
                <w:lang w:eastAsia="ru-RU"/>
              </w:rPr>
              <w:lastRenderedPageBreak/>
              <w:t>профилактики безнадзорности и правонарушений  несовершеннолетних (далее – учреждения системы профилактики)</w:t>
            </w:r>
          </w:p>
        </w:tc>
        <w:tc>
          <w:tcPr>
            <w:tcW w:w="1276" w:type="dxa"/>
          </w:tcPr>
          <w:p w14:paraId="4B80A01A" w14:textId="55B78B0C"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201</w:t>
            </w:r>
            <w:r w:rsidR="00C71F95">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202</w:t>
            </w:r>
            <w:r w:rsidR="00C71F95">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гг.</w:t>
            </w:r>
          </w:p>
        </w:tc>
      </w:tr>
      <w:tr w:rsidR="00C751F7" w:rsidRPr="003B4A6E" w14:paraId="45967A55" w14:textId="77777777" w:rsidTr="00054929">
        <w:trPr>
          <w:gridAfter w:val="5"/>
          <w:wAfter w:w="17005" w:type="dxa"/>
        </w:trPr>
        <w:tc>
          <w:tcPr>
            <w:tcW w:w="703" w:type="dxa"/>
          </w:tcPr>
          <w:p w14:paraId="0B894AF3"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1.7.</w:t>
            </w:r>
          </w:p>
        </w:tc>
        <w:tc>
          <w:tcPr>
            <w:tcW w:w="5109" w:type="dxa"/>
          </w:tcPr>
          <w:p w14:paraId="2D0D146F"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Выпуск буклетов и информационных листков по вопросам профилактики правонарушений, детского суицида,              безнадзорности, экстремизма, употребления наркотических и других </w:t>
            </w:r>
            <w:proofErr w:type="spellStart"/>
            <w:r w:rsidRPr="003B4A6E">
              <w:rPr>
                <w:rFonts w:ascii="Times New Roman" w:eastAsia="Calibri" w:hAnsi="Times New Roman" w:cs="Times New Roman"/>
                <w:sz w:val="26"/>
                <w:szCs w:val="26"/>
                <w:lang w:eastAsia="ru-RU"/>
              </w:rPr>
              <w:t>психоактивных</w:t>
            </w:r>
            <w:proofErr w:type="spellEnd"/>
            <w:r w:rsidRPr="003B4A6E">
              <w:rPr>
                <w:rFonts w:ascii="Times New Roman" w:eastAsia="Calibri" w:hAnsi="Times New Roman" w:cs="Times New Roman"/>
                <w:sz w:val="26"/>
                <w:szCs w:val="26"/>
                <w:lang w:eastAsia="ru-RU"/>
              </w:rPr>
              <w:t xml:space="preserve"> веществ</w:t>
            </w:r>
          </w:p>
        </w:tc>
        <w:tc>
          <w:tcPr>
            <w:tcW w:w="2268" w:type="dxa"/>
          </w:tcPr>
          <w:p w14:paraId="69D5BD17"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КДН, МОВД, УО</w:t>
            </w:r>
            <w:proofErr w:type="gramStart"/>
            <w:r w:rsidRPr="003B4A6E">
              <w:rPr>
                <w:rFonts w:ascii="Times New Roman" w:eastAsia="Calibri" w:hAnsi="Times New Roman" w:cs="Times New Roman"/>
                <w:bCs/>
                <w:sz w:val="26"/>
                <w:szCs w:val="26"/>
                <w:lang w:eastAsia="ru-RU"/>
              </w:rPr>
              <w:t>,О</w:t>
            </w:r>
            <w:proofErr w:type="gramEnd"/>
            <w:r w:rsidRPr="003B4A6E">
              <w:rPr>
                <w:rFonts w:ascii="Times New Roman" w:eastAsia="Calibri" w:hAnsi="Times New Roman" w:cs="Times New Roman"/>
                <w:bCs/>
                <w:sz w:val="26"/>
                <w:szCs w:val="26"/>
                <w:lang w:eastAsia="ru-RU"/>
              </w:rPr>
              <w:t>У.</w:t>
            </w:r>
          </w:p>
        </w:tc>
        <w:tc>
          <w:tcPr>
            <w:tcW w:w="1276" w:type="dxa"/>
          </w:tcPr>
          <w:p w14:paraId="47C4023B" w14:textId="6A5380FD"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147AF6"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–202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гг.,         </w:t>
            </w:r>
          </w:p>
        </w:tc>
      </w:tr>
      <w:tr w:rsidR="00C751F7" w:rsidRPr="003B4A6E" w14:paraId="48434C15" w14:textId="77777777" w:rsidTr="00054929">
        <w:trPr>
          <w:gridAfter w:val="5"/>
          <w:wAfter w:w="17005" w:type="dxa"/>
        </w:trPr>
        <w:tc>
          <w:tcPr>
            <w:tcW w:w="703" w:type="dxa"/>
          </w:tcPr>
          <w:p w14:paraId="38DFF41C"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1.8.</w:t>
            </w:r>
          </w:p>
        </w:tc>
        <w:tc>
          <w:tcPr>
            <w:tcW w:w="5109" w:type="dxa"/>
          </w:tcPr>
          <w:p w14:paraId="02A498DD"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Оказание психологической помощи несовершеннолетним, оказавшимся в трудной жизненной ситуации (“Телефон          доверия”)</w:t>
            </w:r>
          </w:p>
        </w:tc>
        <w:tc>
          <w:tcPr>
            <w:tcW w:w="2268" w:type="dxa"/>
          </w:tcPr>
          <w:p w14:paraId="7F88FCB8"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УО, ОУ</w:t>
            </w:r>
            <w:proofErr w:type="gramStart"/>
            <w:r w:rsidRPr="003B4A6E">
              <w:rPr>
                <w:rFonts w:ascii="Times New Roman" w:eastAsia="Calibri" w:hAnsi="Times New Roman" w:cs="Times New Roman"/>
                <w:sz w:val="26"/>
                <w:szCs w:val="26"/>
                <w:lang w:eastAsia="ru-RU"/>
              </w:rPr>
              <w:t xml:space="preserve"> ,</w:t>
            </w:r>
            <w:proofErr w:type="gramEnd"/>
            <w:r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bCs/>
                <w:sz w:val="26"/>
                <w:szCs w:val="26"/>
                <w:lang w:eastAsia="ru-RU"/>
              </w:rPr>
              <w:t>КДН, МОВД</w:t>
            </w:r>
          </w:p>
        </w:tc>
        <w:tc>
          <w:tcPr>
            <w:tcW w:w="1276" w:type="dxa"/>
          </w:tcPr>
          <w:p w14:paraId="45542604" w14:textId="1FC4F048"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C751F7" w:rsidRPr="003B4A6E" w14:paraId="4D121E0A" w14:textId="77777777" w:rsidTr="00054929">
        <w:trPr>
          <w:gridAfter w:val="5"/>
          <w:wAfter w:w="17005" w:type="dxa"/>
        </w:trPr>
        <w:tc>
          <w:tcPr>
            <w:tcW w:w="703" w:type="dxa"/>
          </w:tcPr>
          <w:p w14:paraId="58CA994B"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1.9.</w:t>
            </w:r>
          </w:p>
        </w:tc>
        <w:tc>
          <w:tcPr>
            <w:tcW w:w="5109" w:type="dxa"/>
          </w:tcPr>
          <w:p w14:paraId="6F67C003" w14:textId="77777777" w:rsidR="00C751F7" w:rsidRPr="003B4A6E" w:rsidRDefault="00C751F7" w:rsidP="00203F8F">
            <w:pPr>
              <w:shd w:val="clear" w:color="auto" w:fill="FFFFFF"/>
              <w:spacing w:after="0" w:line="240" w:lineRule="auto"/>
              <w:rPr>
                <w:rFonts w:ascii="Times New Roman" w:eastAsia="Calibri" w:hAnsi="Times New Roman" w:cs="Times New Roman"/>
                <w:spacing w:val="-7"/>
                <w:sz w:val="26"/>
                <w:szCs w:val="26"/>
                <w:lang w:eastAsia="ru-RU"/>
              </w:rPr>
            </w:pPr>
            <w:r w:rsidRPr="003B4A6E">
              <w:rPr>
                <w:rFonts w:ascii="Times New Roman" w:eastAsia="Calibri" w:hAnsi="Times New Roman" w:cs="Times New Roman"/>
                <w:spacing w:val="-7"/>
                <w:sz w:val="26"/>
                <w:szCs w:val="26"/>
                <w:lang w:eastAsia="ru-RU"/>
              </w:rPr>
              <w:t xml:space="preserve">Анализ </w:t>
            </w:r>
            <w:r w:rsidRPr="003B4A6E">
              <w:rPr>
                <w:rFonts w:ascii="Times New Roman" w:eastAsia="Calibri" w:hAnsi="Times New Roman" w:cs="Times New Roman"/>
                <w:sz w:val="26"/>
                <w:szCs w:val="26"/>
                <w:lang w:eastAsia="ru-RU"/>
              </w:rPr>
              <w:t>состояния преступности и правонарушений среди несовершеннолетних;</w:t>
            </w:r>
            <w:r w:rsidRPr="003B4A6E">
              <w:rPr>
                <w:rFonts w:ascii="Times New Roman" w:eastAsia="Calibri" w:hAnsi="Times New Roman" w:cs="Times New Roman"/>
                <w:spacing w:val="-7"/>
                <w:sz w:val="26"/>
                <w:szCs w:val="26"/>
                <w:lang w:eastAsia="ru-RU"/>
              </w:rPr>
              <w:t xml:space="preserve"> анализ работы с семьями, состоящими на учете в городском Банке данных о семьях, находящихся в               социально опасном положении</w:t>
            </w:r>
          </w:p>
        </w:tc>
        <w:tc>
          <w:tcPr>
            <w:tcW w:w="2268" w:type="dxa"/>
          </w:tcPr>
          <w:p w14:paraId="7A3E3743" w14:textId="77777777" w:rsidR="00C751F7" w:rsidRPr="003B4A6E" w:rsidRDefault="00C751F7" w:rsidP="00203F8F">
            <w:pPr>
              <w:shd w:val="clear" w:color="auto" w:fill="FFFFFF"/>
              <w:spacing w:after="0" w:line="240" w:lineRule="auto"/>
              <w:rPr>
                <w:rFonts w:ascii="Times New Roman" w:eastAsia="Calibri" w:hAnsi="Times New Roman" w:cs="Times New Roman"/>
                <w:spacing w:val="-10"/>
                <w:sz w:val="26"/>
                <w:szCs w:val="26"/>
                <w:lang w:eastAsia="ru-RU"/>
              </w:rPr>
            </w:pPr>
            <w:r w:rsidRPr="003B4A6E">
              <w:rPr>
                <w:rFonts w:ascii="Times New Roman" w:eastAsia="Calibri" w:hAnsi="Times New Roman" w:cs="Times New Roman"/>
                <w:spacing w:val="-10"/>
                <w:sz w:val="26"/>
                <w:szCs w:val="26"/>
                <w:lang w:eastAsia="ru-RU"/>
              </w:rPr>
              <w:t xml:space="preserve">КДН,  </w:t>
            </w:r>
            <w:r w:rsidRPr="003B4A6E">
              <w:rPr>
                <w:rFonts w:ascii="Times New Roman" w:eastAsia="Calibri" w:hAnsi="Times New Roman" w:cs="Times New Roman"/>
                <w:bCs/>
                <w:sz w:val="26"/>
                <w:szCs w:val="26"/>
                <w:lang w:eastAsia="ru-RU"/>
              </w:rPr>
              <w:t>МОВД</w:t>
            </w:r>
            <w:r w:rsidRPr="003B4A6E">
              <w:rPr>
                <w:rFonts w:ascii="Times New Roman" w:eastAsia="Calibri" w:hAnsi="Times New Roman" w:cs="Times New Roman"/>
                <w:spacing w:val="-10"/>
                <w:sz w:val="26"/>
                <w:szCs w:val="26"/>
                <w:lang w:eastAsia="ru-RU"/>
              </w:rPr>
              <w:t xml:space="preserve"> </w:t>
            </w:r>
          </w:p>
        </w:tc>
        <w:tc>
          <w:tcPr>
            <w:tcW w:w="1276" w:type="dxa"/>
          </w:tcPr>
          <w:p w14:paraId="3FDAEF10"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 раз в квартал</w:t>
            </w:r>
          </w:p>
        </w:tc>
      </w:tr>
      <w:tr w:rsidR="002E25DC" w:rsidRPr="003B4A6E" w14:paraId="0E039764" w14:textId="77777777" w:rsidTr="00F305E1">
        <w:trPr>
          <w:gridAfter w:val="2"/>
          <w:wAfter w:w="10743" w:type="dxa"/>
        </w:trPr>
        <w:tc>
          <w:tcPr>
            <w:tcW w:w="9356" w:type="dxa"/>
            <w:gridSpan w:val="4"/>
          </w:tcPr>
          <w:p w14:paraId="4B174EAF" w14:textId="77777777" w:rsidR="002E25DC" w:rsidRPr="003B4A6E" w:rsidRDefault="002E25DC" w:rsidP="00203F8F">
            <w:pPr>
              <w:spacing w:after="0" w:line="240" w:lineRule="auto"/>
              <w:jc w:val="center"/>
              <w:rPr>
                <w:rFonts w:ascii="Times New Roman" w:eastAsia="Calibri" w:hAnsi="Times New Roman" w:cs="Times New Roman"/>
                <w:b/>
                <w:sz w:val="26"/>
                <w:szCs w:val="26"/>
                <w:lang w:eastAsia="ru-RU"/>
              </w:rPr>
            </w:pPr>
            <w:r w:rsidRPr="003B4A6E">
              <w:rPr>
                <w:rFonts w:ascii="Times New Roman" w:eastAsia="Calibri" w:hAnsi="Times New Roman" w:cs="Times New Roman"/>
                <w:b/>
                <w:bCs/>
                <w:sz w:val="26"/>
                <w:szCs w:val="26"/>
                <w:lang w:eastAsia="ru-RU"/>
              </w:rPr>
              <w:t>Раздел 2. Профилактическая работа среди школьников,</w:t>
            </w:r>
            <w:r w:rsidRPr="003B4A6E">
              <w:rPr>
                <w:rFonts w:ascii="Times New Roman" w:eastAsia="Calibri" w:hAnsi="Times New Roman" w:cs="Times New Roman"/>
                <w:b/>
                <w:sz w:val="26"/>
                <w:szCs w:val="26"/>
                <w:lang w:eastAsia="ru-RU"/>
              </w:rPr>
              <w:t xml:space="preserve"> направленная на предупреждение </w:t>
            </w:r>
            <w:proofErr w:type="gramStart"/>
            <w:r w:rsidRPr="003B4A6E">
              <w:rPr>
                <w:rFonts w:ascii="Times New Roman" w:eastAsia="Calibri" w:hAnsi="Times New Roman" w:cs="Times New Roman"/>
                <w:b/>
                <w:sz w:val="26"/>
                <w:szCs w:val="26"/>
                <w:lang w:eastAsia="ru-RU"/>
              </w:rPr>
              <w:t>криминогенной ситуации</w:t>
            </w:r>
            <w:proofErr w:type="gramEnd"/>
            <w:r w:rsidRPr="003B4A6E">
              <w:rPr>
                <w:rFonts w:ascii="Times New Roman" w:eastAsia="Calibri" w:hAnsi="Times New Roman" w:cs="Times New Roman"/>
                <w:b/>
                <w:sz w:val="26"/>
                <w:szCs w:val="26"/>
                <w:lang w:eastAsia="ru-RU"/>
              </w:rPr>
              <w:t xml:space="preserve"> в молодежной среде, формирование здорового образа жизни у обучающихся, улучшение положения детей, оказавшихся в трудной жизненной ситуации.</w:t>
            </w:r>
          </w:p>
        </w:tc>
        <w:tc>
          <w:tcPr>
            <w:tcW w:w="2800" w:type="dxa"/>
            <w:tcBorders>
              <w:top w:val="nil"/>
            </w:tcBorders>
          </w:tcPr>
          <w:p w14:paraId="58325C6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1731" w:type="dxa"/>
          </w:tcPr>
          <w:p w14:paraId="1F0EAFA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1731" w:type="dxa"/>
          </w:tcPr>
          <w:p w14:paraId="11769A2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Pr="003B4A6E">
              <w:rPr>
                <w:rFonts w:ascii="Times New Roman" w:eastAsia="Calibri" w:hAnsi="Times New Roman" w:cs="Times New Roman"/>
                <w:sz w:val="26"/>
                <w:szCs w:val="26"/>
                <w:lang w:val="en-US" w:eastAsia="ru-RU"/>
              </w:rPr>
              <w:t>3</w:t>
            </w:r>
            <w:r w:rsidRPr="003B4A6E">
              <w:rPr>
                <w:rFonts w:ascii="Times New Roman" w:eastAsia="Calibri" w:hAnsi="Times New Roman" w:cs="Times New Roman"/>
                <w:sz w:val="26"/>
                <w:szCs w:val="26"/>
                <w:lang w:eastAsia="ru-RU"/>
              </w:rPr>
              <w:t xml:space="preserve"> – 201</w:t>
            </w:r>
            <w:r w:rsidRPr="003B4A6E">
              <w:rPr>
                <w:rFonts w:ascii="Times New Roman" w:eastAsia="Calibri" w:hAnsi="Times New Roman" w:cs="Times New Roman"/>
                <w:sz w:val="26"/>
                <w:szCs w:val="26"/>
                <w:lang w:val="en-US" w:eastAsia="ru-RU"/>
              </w:rPr>
              <w:t>5</w:t>
            </w:r>
            <w:r w:rsidRPr="003B4A6E">
              <w:rPr>
                <w:rFonts w:ascii="Times New Roman" w:eastAsia="Calibri" w:hAnsi="Times New Roman" w:cs="Times New Roman"/>
                <w:sz w:val="26"/>
                <w:szCs w:val="26"/>
                <w:lang w:eastAsia="ru-RU"/>
              </w:rPr>
              <w:t xml:space="preserve"> гг.</w:t>
            </w:r>
          </w:p>
        </w:tc>
      </w:tr>
      <w:tr w:rsidR="00C751F7" w:rsidRPr="003B4A6E" w14:paraId="5B664F44" w14:textId="77777777" w:rsidTr="00054929">
        <w:trPr>
          <w:gridAfter w:val="5"/>
          <w:wAfter w:w="17005" w:type="dxa"/>
        </w:trPr>
        <w:tc>
          <w:tcPr>
            <w:tcW w:w="703" w:type="dxa"/>
          </w:tcPr>
          <w:p w14:paraId="3AD3A208"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w:t>
            </w:r>
          </w:p>
        </w:tc>
        <w:tc>
          <w:tcPr>
            <w:tcW w:w="5109" w:type="dxa"/>
          </w:tcPr>
          <w:p w14:paraId="63FBEA6A"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Проведение заседаний КДН, в том числе выездных, на базе учреждений профилактики; принятие правовых и              реабилитационных мер к несовершеннолетним, соверши</w:t>
            </w:r>
            <w:proofErr w:type="gramStart"/>
            <w:r w:rsidRPr="003B4A6E">
              <w:rPr>
                <w:rFonts w:ascii="Times New Roman" w:eastAsia="Calibri" w:hAnsi="Times New Roman" w:cs="Times New Roman"/>
                <w:bCs/>
                <w:sz w:val="26"/>
                <w:szCs w:val="26"/>
                <w:lang w:eastAsia="ru-RU"/>
              </w:rPr>
              <w:t>в-</w:t>
            </w:r>
            <w:proofErr w:type="gramEnd"/>
            <w:r w:rsidRPr="003B4A6E">
              <w:rPr>
                <w:rFonts w:ascii="Times New Roman" w:eastAsia="Calibri" w:hAnsi="Times New Roman" w:cs="Times New Roman"/>
                <w:bCs/>
                <w:sz w:val="26"/>
                <w:szCs w:val="26"/>
                <w:lang w:eastAsia="ru-RU"/>
              </w:rPr>
              <w:t xml:space="preserve">                    </w:t>
            </w:r>
            <w:proofErr w:type="spellStart"/>
            <w:r w:rsidRPr="003B4A6E">
              <w:rPr>
                <w:rFonts w:ascii="Times New Roman" w:eastAsia="Calibri" w:hAnsi="Times New Roman" w:cs="Times New Roman"/>
                <w:bCs/>
                <w:sz w:val="26"/>
                <w:szCs w:val="26"/>
                <w:lang w:eastAsia="ru-RU"/>
              </w:rPr>
              <w:t>шим</w:t>
            </w:r>
            <w:proofErr w:type="spellEnd"/>
            <w:r w:rsidRPr="003B4A6E">
              <w:rPr>
                <w:rFonts w:ascii="Times New Roman" w:eastAsia="Calibri" w:hAnsi="Times New Roman" w:cs="Times New Roman"/>
                <w:bCs/>
                <w:sz w:val="26"/>
                <w:szCs w:val="26"/>
                <w:lang w:eastAsia="ru-RU"/>
              </w:rPr>
              <w:t xml:space="preserve"> противоправные действия</w:t>
            </w:r>
          </w:p>
        </w:tc>
        <w:tc>
          <w:tcPr>
            <w:tcW w:w="2268" w:type="dxa"/>
          </w:tcPr>
          <w:p w14:paraId="525CD8B9"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КДН</w:t>
            </w:r>
            <w:r w:rsidRPr="003B4A6E">
              <w:rPr>
                <w:rFonts w:ascii="Times New Roman" w:eastAsia="Calibri" w:hAnsi="Times New Roman" w:cs="Times New Roman"/>
                <w:sz w:val="26"/>
                <w:szCs w:val="26"/>
                <w:lang w:eastAsia="ru-RU"/>
              </w:rPr>
              <w:t xml:space="preserve">  </w:t>
            </w:r>
          </w:p>
        </w:tc>
        <w:tc>
          <w:tcPr>
            <w:tcW w:w="1276" w:type="dxa"/>
          </w:tcPr>
          <w:p w14:paraId="4EF3007B"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по плану КДН</w:t>
            </w:r>
          </w:p>
        </w:tc>
      </w:tr>
      <w:tr w:rsidR="00C751F7" w:rsidRPr="003B4A6E" w14:paraId="4B9D7087" w14:textId="77777777" w:rsidTr="00054929">
        <w:trPr>
          <w:gridAfter w:val="5"/>
          <w:wAfter w:w="17005" w:type="dxa"/>
        </w:trPr>
        <w:tc>
          <w:tcPr>
            <w:tcW w:w="703" w:type="dxa"/>
          </w:tcPr>
          <w:p w14:paraId="7EFBC2B5"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w:t>
            </w:r>
          </w:p>
        </w:tc>
        <w:tc>
          <w:tcPr>
            <w:tcW w:w="5109" w:type="dxa"/>
          </w:tcPr>
          <w:p w14:paraId="1B69A63F"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Проведение семинаров, лекций, круглых столов, акций     для несовершеннолетних по формированию здорового               образа жизни, пресечению правонарушений, вредных               привычек и асоциального поведения   </w:t>
            </w:r>
          </w:p>
        </w:tc>
        <w:tc>
          <w:tcPr>
            <w:tcW w:w="2268" w:type="dxa"/>
          </w:tcPr>
          <w:p w14:paraId="3F1B888B"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КДН,  МОВД, </w:t>
            </w:r>
            <w:r w:rsidRPr="003B4A6E">
              <w:rPr>
                <w:rFonts w:ascii="Times New Roman" w:eastAsia="Calibri" w:hAnsi="Times New Roman" w:cs="Times New Roman"/>
                <w:sz w:val="26"/>
                <w:szCs w:val="26"/>
                <w:lang w:eastAsia="ru-RU"/>
              </w:rPr>
              <w:t>Управление</w:t>
            </w:r>
            <w:r w:rsidRPr="003B4A6E">
              <w:rPr>
                <w:rFonts w:ascii="Times New Roman" w:eastAsia="Calibri" w:hAnsi="Times New Roman" w:cs="Times New Roman"/>
                <w:bCs/>
                <w:sz w:val="26"/>
                <w:szCs w:val="26"/>
                <w:lang w:eastAsia="ru-RU"/>
              </w:rPr>
              <w:t>, УО</w:t>
            </w:r>
          </w:p>
        </w:tc>
        <w:tc>
          <w:tcPr>
            <w:tcW w:w="1276" w:type="dxa"/>
          </w:tcPr>
          <w:p w14:paraId="1E52052E" w14:textId="1721F218"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147AF6"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гг.</w:t>
            </w:r>
          </w:p>
        </w:tc>
      </w:tr>
      <w:tr w:rsidR="00C751F7" w:rsidRPr="003B4A6E" w14:paraId="2E1B6F38" w14:textId="77777777" w:rsidTr="00054929">
        <w:trPr>
          <w:gridAfter w:val="5"/>
          <w:wAfter w:w="17005" w:type="dxa"/>
        </w:trPr>
        <w:tc>
          <w:tcPr>
            <w:tcW w:w="703" w:type="dxa"/>
          </w:tcPr>
          <w:p w14:paraId="71F2DB6F"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p>
        </w:tc>
        <w:tc>
          <w:tcPr>
            <w:tcW w:w="5109" w:type="dxa"/>
          </w:tcPr>
          <w:p w14:paraId="0CD91CDA"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Осуществление проверок по месту жительства несовершеннолетних, состоящих на учете в подразделении по делам  несовершеннолетних межмуниципального отдела               Министерства внутренних дел России «Карачаевский»              (далее – ПДН), в том числе несовершеннолетних, </w:t>
            </w:r>
            <w:r w:rsidRPr="003B4A6E">
              <w:rPr>
                <w:rFonts w:ascii="Times New Roman" w:eastAsia="Calibri" w:hAnsi="Times New Roman" w:cs="Times New Roman"/>
                <w:sz w:val="26"/>
                <w:szCs w:val="26"/>
                <w:lang w:eastAsia="ru-RU"/>
              </w:rPr>
              <w:lastRenderedPageBreak/>
              <w:t>осужденных к условной мере наказания и вернувшихся из воспитательных трудовых колоний</w:t>
            </w:r>
          </w:p>
        </w:tc>
        <w:tc>
          <w:tcPr>
            <w:tcW w:w="2268" w:type="dxa"/>
          </w:tcPr>
          <w:p w14:paraId="00347D7D"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w:t>
            </w:r>
            <w:r w:rsidRPr="003B4A6E">
              <w:rPr>
                <w:rFonts w:ascii="Times New Roman" w:eastAsia="Calibri" w:hAnsi="Times New Roman" w:cs="Times New Roman"/>
                <w:bCs/>
                <w:sz w:val="26"/>
                <w:szCs w:val="26"/>
                <w:lang w:eastAsia="ru-RU"/>
              </w:rPr>
              <w:t>МОВД</w:t>
            </w:r>
            <w:r w:rsidRPr="003B4A6E">
              <w:rPr>
                <w:rFonts w:ascii="Times New Roman" w:eastAsia="Calibri" w:hAnsi="Times New Roman" w:cs="Times New Roman"/>
                <w:sz w:val="26"/>
                <w:szCs w:val="26"/>
                <w:lang w:eastAsia="ru-RU"/>
              </w:rPr>
              <w:t xml:space="preserve">, КДН </w:t>
            </w:r>
          </w:p>
          <w:p w14:paraId="78BED0EA"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p>
          <w:p w14:paraId="4B619D2A"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p>
        </w:tc>
        <w:tc>
          <w:tcPr>
            <w:tcW w:w="1276" w:type="dxa"/>
          </w:tcPr>
          <w:p w14:paraId="7AD73BBB"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 плану</w:t>
            </w:r>
            <w:r w:rsidRPr="003B4A6E">
              <w:rPr>
                <w:rFonts w:ascii="Times New Roman" w:eastAsia="Calibri" w:hAnsi="Times New Roman" w:cs="Times New Roman"/>
                <w:bCs/>
                <w:sz w:val="26"/>
                <w:szCs w:val="26"/>
                <w:lang w:eastAsia="ru-RU"/>
              </w:rPr>
              <w:t xml:space="preserve"> МОВД</w:t>
            </w:r>
            <w:r w:rsidRPr="003B4A6E">
              <w:rPr>
                <w:rFonts w:ascii="Times New Roman" w:eastAsia="Calibri" w:hAnsi="Times New Roman" w:cs="Times New Roman"/>
                <w:sz w:val="26"/>
                <w:szCs w:val="26"/>
                <w:lang w:eastAsia="ru-RU"/>
              </w:rPr>
              <w:t>, КДН</w:t>
            </w:r>
          </w:p>
        </w:tc>
      </w:tr>
      <w:tr w:rsidR="00C751F7" w:rsidRPr="003B4A6E" w14:paraId="3C954894" w14:textId="77777777" w:rsidTr="00054929">
        <w:trPr>
          <w:gridAfter w:val="5"/>
          <w:wAfter w:w="17005" w:type="dxa"/>
        </w:trPr>
        <w:tc>
          <w:tcPr>
            <w:tcW w:w="703" w:type="dxa"/>
          </w:tcPr>
          <w:p w14:paraId="6D867B9A"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2.4.</w:t>
            </w:r>
          </w:p>
        </w:tc>
        <w:tc>
          <w:tcPr>
            <w:tcW w:w="5109" w:type="dxa"/>
          </w:tcPr>
          <w:p w14:paraId="5B40AEFE"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Закрепление шефов за незанятыми, вернувшимися из             воспитательных трудовых колоний и несовершеннолетними, находящимися в социально опасном положении</w:t>
            </w:r>
          </w:p>
        </w:tc>
        <w:tc>
          <w:tcPr>
            <w:tcW w:w="2268" w:type="dxa"/>
          </w:tcPr>
          <w:p w14:paraId="5B861D6A"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МОВД</w:t>
            </w:r>
          </w:p>
        </w:tc>
        <w:tc>
          <w:tcPr>
            <w:tcW w:w="1276" w:type="dxa"/>
          </w:tcPr>
          <w:p w14:paraId="43234EDD" w14:textId="581CD9BA"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C751F7" w:rsidRPr="003B4A6E" w14:paraId="6525718D" w14:textId="77777777" w:rsidTr="00054929">
        <w:trPr>
          <w:gridAfter w:val="5"/>
          <w:wAfter w:w="17005" w:type="dxa"/>
        </w:trPr>
        <w:tc>
          <w:tcPr>
            <w:tcW w:w="703" w:type="dxa"/>
          </w:tcPr>
          <w:p w14:paraId="460E3CDE"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2.5.</w:t>
            </w:r>
          </w:p>
        </w:tc>
        <w:tc>
          <w:tcPr>
            <w:tcW w:w="5109" w:type="dxa"/>
          </w:tcPr>
          <w:p w14:paraId="2B41E817"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Выявление подростков, допускающих употребление            спиртных напитков, наркотических средств</w:t>
            </w:r>
          </w:p>
        </w:tc>
        <w:tc>
          <w:tcPr>
            <w:tcW w:w="2268" w:type="dxa"/>
          </w:tcPr>
          <w:p w14:paraId="1A719339"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УО, муниципальное бюджетное лечебно-профилактическое учреждение «Карачаевская центральная городская и районная больница»  (далее – КЦГРБ),  </w:t>
            </w:r>
            <w:r w:rsidRPr="003B4A6E">
              <w:rPr>
                <w:rFonts w:ascii="Times New Roman" w:eastAsia="Calibri" w:hAnsi="Times New Roman" w:cs="Times New Roman"/>
                <w:bCs/>
                <w:sz w:val="26"/>
                <w:szCs w:val="26"/>
                <w:lang w:eastAsia="ru-RU"/>
              </w:rPr>
              <w:t>МОВД</w:t>
            </w:r>
            <w:r w:rsidRPr="003B4A6E">
              <w:rPr>
                <w:rFonts w:ascii="Times New Roman" w:eastAsia="Calibri" w:hAnsi="Times New Roman" w:cs="Times New Roman"/>
                <w:sz w:val="26"/>
                <w:szCs w:val="26"/>
                <w:lang w:eastAsia="ru-RU"/>
              </w:rPr>
              <w:t xml:space="preserve"> </w:t>
            </w:r>
          </w:p>
        </w:tc>
        <w:tc>
          <w:tcPr>
            <w:tcW w:w="1276" w:type="dxa"/>
          </w:tcPr>
          <w:p w14:paraId="1229B585"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 мере выявления</w:t>
            </w:r>
          </w:p>
        </w:tc>
      </w:tr>
      <w:tr w:rsidR="00C751F7" w:rsidRPr="003B4A6E" w14:paraId="5D30FB82" w14:textId="77777777" w:rsidTr="00054929">
        <w:trPr>
          <w:gridAfter w:val="5"/>
          <w:wAfter w:w="17005" w:type="dxa"/>
        </w:trPr>
        <w:tc>
          <w:tcPr>
            <w:tcW w:w="703" w:type="dxa"/>
          </w:tcPr>
          <w:p w14:paraId="68821DF0"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2.6.</w:t>
            </w:r>
          </w:p>
        </w:tc>
        <w:tc>
          <w:tcPr>
            <w:tcW w:w="5109" w:type="dxa"/>
          </w:tcPr>
          <w:p w14:paraId="62C379B8"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рейдов по выявлению правонарушений по           фактам продажи спиртных напитков, табачных изделий        несовершеннолетним</w:t>
            </w:r>
          </w:p>
        </w:tc>
        <w:tc>
          <w:tcPr>
            <w:tcW w:w="2268" w:type="dxa"/>
          </w:tcPr>
          <w:p w14:paraId="00217984"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МОВД с  привлечением СМИ, общественности</w:t>
            </w:r>
          </w:p>
        </w:tc>
        <w:tc>
          <w:tcPr>
            <w:tcW w:w="1276" w:type="dxa"/>
          </w:tcPr>
          <w:p w14:paraId="1F3F5F1F" w14:textId="6780D512"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C751F7" w:rsidRPr="003B4A6E" w14:paraId="3E6C863B" w14:textId="77777777" w:rsidTr="00054929">
        <w:trPr>
          <w:gridAfter w:val="5"/>
          <w:wAfter w:w="17005" w:type="dxa"/>
        </w:trPr>
        <w:tc>
          <w:tcPr>
            <w:tcW w:w="703" w:type="dxa"/>
          </w:tcPr>
          <w:p w14:paraId="3B2D8AE2"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2.7.</w:t>
            </w:r>
          </w:p>
        </w:tc>
        <w:tc>
          <w:tcPr>
            <w:tcW w:w="5109" w:type="dxa"/>
          </w:tcPr>
          <w:p w14:paraId="5D35E614" w14:textId="77777777" w:rsidR="00C751F7" w:rsidRPr="003B4A6E" w:rsidRDefault="00C751F7" w:rsidP="00203F8F">
            <w:pPr>
              <w:tabs>
                <w:tab w:val="left" w:pos="7920"/>
              </w:tabs>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Реализация мероприятий по предупреждению детского            дорожно-транспортного травматизма в рамках акции                «Безопасное колесо»</w:t>
            </w:r>
          </w:p>
        </w:tc>
        <w:tc>
          <w:tcPr>
            <w:tcW w:w="2268" w:type="dxa"/>
          </w:tcPr>
          <w:p w14:paraId="77C86F45"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МОВД</w:t>
            </w:r>
          </w:p>
        </w:tc>
        <w:tc>
          <w:tcPr>
            <w:tcW w:w="1276" w:type="dxa"/>
          </w:tcPr>
          <w:p w14:paraId="5F619A62" w14:textId="0F35C2C5"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2E25DC" w:rsidRPr="003B4A6E" w14:paraId="460E75DA" w14:textId="77777777" w:rsidTr="00F305E1">
        <w:trPr>
          <w:gridAfter w:val="5"/>
          <w:wAfter w:w="17005" w:type="dxa"/>
        </w:trPr>
        <w:tc>
          <w:tcPr>
            <w:tcW w:w="9356" w:type="dxa"/>
            <w:gridSpan w:val="4"/>
          </w:tcPr>
          <w:p w14:paraId="64665D1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В медико-психологической сфере:</w:t>
            </w:r>
          </w:p>
        </w:tc>
      </w:tr>
      <w:tr w:rsidR="00C751F7" w:rsidRPr="003B4A6E" w14:paraId="0F4B1FF1" w14:textId="77777777" w:rsidTr="00054929">
        <w:trPr>
          <w:gridAfter w:val="5"/>
          <w:wAfter w:w="17005" w:type="dxa"/>
        </w:trPr>
        <w:tc>
          <w:tcPr>
            <w:tcW w:w="703" w:type="dxa"/>
          </w:tcPr>
          <w:p w14:paraId="33CC0A02"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2.8.</w:t>
            </w:r>
          </w:p>
        </w:tc>
        <w:tc>
          <w:tcPr>
            <w:tcW w:w="5109" w:type="dxa"/>
          </w:tcPr>
          <w:p w14:paraId="35A8B217"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Проведение комплекса мероприятий по охране репродуктивного здоровья молодежи в образовательных учреждениях (диспансеризация, тематические лекции)</w:t>
            </w:r>
          </w:p>
        </w:tc>
        <w:tc>
          <w:tcPr>
            <w:tcW w:w="2268" w:type="dxa"/>
          </w:tcPr>
          <w:p w14:paraId="23C4DB26"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КЦГРБ, УО</w:t>
            </w:r>
          </w:p>
          <w:p w14:paraId="5217FC86"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p>
          <w:p w14:paraId="7D3F7199"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p>
        </w:tc>
        <w:tc>
          <w:tcPr>
            <w:tcW w:w="1276" w:type="dxa"/>
          </w:tcPr>
          <w:p w14:paraId="05F60162" w14:textId="4A4FF566" w:rsidR="00C751F7" w:rsidRPr="003B4A6E" w:rsidRDefault="00C751F7"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147AF6"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  202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гг.</w:t>
            </w:r>
          </w:p>
          <w:p w14:paraId="499FB763"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p>
        </w:tc>
      </w:tr>
      <w:tr w:rsidR="00C751F7" w:rsidRPr="003B4A6E" w14:paraId="1D79F86F" w14:textId="77777777" w:rsidTr="00054929">
        <w:trPr>
          <w:gridAfter w:val="5"/>
          <w:wAfter w:w="17005" w:type="dxa"/>
        </w:trPr>
        <w:tc>
          <w:tcPr>
            <w:tcW w:w="703" w:type="dxa"/>
          </w:tcPr>
          <w:p w14:paraId="50152542"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2.9.</w:t>
            </w:r>
          </w:p>
        </w:tc>
        <w:tc>
          <w:tcPr>
            <w:tcW w:w="5109" w:type="dxa"/>
          </w:tcPr>
          <w:p w14:paraId="56434478" w14:textId="77777777" w:rsidR="00C751F7" w:rsidRPr="003B4A6E" w:rsidRDefault="00C751F7" w:rsidP="00203F8F">
            <w:pPr>
              <w:tabs>
                <w:tab w:val="right" w:pos="-1620"/>
                <w:tab w:val="right" w:pos="-180"/>
                <w:tab w:val="decimal" w:pos="8460"/>
              </w:tabs>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Проведение цикла лекций для учащихся и родителей в           образовательных учреждениях округа  по профилактике  наркомании, токсикомании, алкоголизма, </w:t>
            </w:r>
            <w:proofErr w:type="spellStart"/>
            <w:r w:rsidRPr="003B4A6E">
              <w:rPr>
                <w:rFonts w:ascii="Times New Roman" w:eastAsia="Calibri" w:hAnsi="Times New Roman" w:cs="Times New Roman"/>
                <w:sz w:val="26"/>
                <w:szCs w:val="26"/>
                <w:lang w:eastAsia="ru-RU"/>
              </w:rPr>
              <w:t>табакокурения</w:t>
            </w:r>
            <w:proofErr w:type="spellEnd"/>
            <w:r w:rsidRPr="003B4A6E">
              <w:rPr>
                <w:rFonts w:ascii="Times New Roman" w:eastAsia="Calibri" w:hAnsi="Times New Roman" w:cs="Times New Roman"/>
                <w:sz w:val="26"/>
                <w:szCs w:val="26"/>
                <w:lang w:eastAsia="ru-RU"/>
              </w:rPr>
              <w:t xml:space="preserve"> и СПИДа, а также распространение санитарно-</w:t>
            </w:r>
            <w:proofErr w:type="spellStart"/>
            <w:r w:rsidRPr="003B4A6E">
              <w:rPr>
                <w:rFonts w:ascii="Times New Roman" w:eastAsia="Calibri" w:hAnsi="Times New Roman" w:cs="Times New Roman"/>
                <w:sz w:val="26"/>
                <w:szCs w:val="26"/>
                <w:lang w:eastAsia="ru-RU"/>
              </w:rPr>
              <w:t>гигиеничес</w:t>
            </w:r>
            <w:proofErr w:type="spellEnd"/>
            <w:r w:rsidRPr="003B4A6E">
              <w:rPr>
                <w:rFonts w:ascii="Times New Roman" w:eastAsia="Calibri" w:hAnsi="Times New Roman" w:cs="Times New Roman"/>
                <w:sz w:val="26"/>
                <w:szCs w:val="26"/>
                <w:lang w:eastAsia="ru-RU"/>
              </w:rPr>
              <w:t>-ких знаний по формированию здорового образа жизни</w:t>
            </w:r>
          </w:p>
        </w:tc>
        <w:tc>
          <w:tcPr>
            <w:tcW w:w="2268" w:type="dxa"/>
          </w:tcPr>
          <w:p w14:paraId="6DA69438"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КЦГРБ, УО</w:t>
            </w:r>
          </w:p>
        </w:tc>
        <w:tc>
          <w:tcPr>
            <w:tcW w:w="1276" w:type="dxa"/>
          </w:tcPr>
          <w:p w14:paraId="2A912660"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по плану КЦГРБ, УО</w:t>
            </w:r>
          </w:p>
        </w:tc>
      </w:tr>
      <w:tr w:rsidR="00C751F7" w:rsidRPr="003B4A6E" w14:paraId="4E0AEEA2" w14:textId="77777777" w:rsidTr="00054929">
        <w:trPr>
          <w:gridAfter w:val="5"/>
          <w:wAfter w:w="17005" w:type="dxa"/>
        </w:trPr>
        <w:tc>
          <w:tcPr>
            <w:tcW w:w="703" w:type="dxa"/>
          </w:tcPr>
          <w:p w14:paraId="6B3C7FB5"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2.10.</w:t>
            </w:r>
          </w:p>
          <w:p w14:paraId="0AFC243D"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p>
        </w:tc>
        <w:tc>
          <w:tcPr>
            <w:tcW w:w="5109" w:type="dxa"/>
          </w:tcPr>
          <w:p w14:paraId="0606F7C7"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Анализ итогов проведения диспансеризации школ, использование рекомендаций медиков в работе с родителями</w:t>
            </w:r>
          </w:p>
        </w:tc>
        <w:tc>
          <w:tcPr>
            <w:tcW w:w="2268" w:type="dxa"/>
          </w:tcPr>
          <w:p w14:paraId="545C48EF"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КЦГРБ</w:t>
            </w:r>
          </w:p>
        </w:tc>
        <w:tc>
          <w:tcPr>
            <w:tcW w:w="1276" w:type="dxa"/>
          </w:tcPr>
          <w:p w14:paraId="7366E924"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 раз в год</w:t>
            </w:r>
          </w:p>
        </w:tc>
      </w:tr>
      <w:tr w:rsidR="00C751F7" w:rsidRPr="003B4A6E" w14:paraId="2FEC97EC" w14:textId="77777777" w:rsidTr="00054929">
        <w:trPr>
          <w:gridAfter w:val="5"/>
          <w:wAfter w:w="17005" w:type="dxa"/>
        </w:trPr>
        <w:tc>
          <w:tcPr>
            <w:tcW w:w="703" w:type="dxa"/>
          </w:tcPr>
          <w:p w14:paraId="14718DB4"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2.11.</w:t>
            </w:r>
          </w:p>
        </w:tc>
        <w:tc>
          <w:tcPr>
            <w:tcW w:w="5109" w:type="dxa"/>
          </w:tcPr>
          <w:p w14:paraId="6355E57D"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Выявление фактов жестокого обращения с детьми и своевременное принятие мер воздействия к лицам, допустившим </w:t>
            </w:r>
            <w:r w:rsidRPr="003B4A6E">
              <w:rPr>
                <w:rFonts w:ascii="Times New Roman" w:eastAsia="Calibri" w:hAnsi="Times New Roman" w:cs="Times New Roman"/>
                <w:sz w:val="26"/>
                <w:szCs w:val="26"/>
                <w:lang w:eastAsia="ru-RU"/>
              </w:rPr>
              <w:lastRenderedPageBreak/>
              <w:t>действия насильственного характера по отношению к детям или бездействие, повлекшее за собой нанесение вреда  здоровью детей</w:t>
            </w:r>
          </w:p>
        </w:tc>
        <w:tc>
          <w:tcPr>
            <w:tcW w:w="2268" w:type="dxa"/>
          </w:tcPr>
          <w:p w14:paraId="7151E7F7"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УО, учреждения системы             профилактики, </w:t>
            </w:r>
            <w:r w:rsidRPr="003B4A6E">
              <w:rPr>
                <w:rFonts w:ascii="Times New Roman" w:eastAsia="Calibri" w:hAnsi="Times New Roman" w:cs="Times New Roman"/>
                <w:sz w:val="26"/>
                <w:szCs w:val="26"/>
                <w:lang w:eastAsia="ru-RU"/>
              </w:rPr>
              <w:lastRenderedPageBreak/>
              <w:t>КЦГРБ</w:t>
            </w:r>
          </w:p>
        </w:tc>
        <w:tc>
          <w:tcPr>
            <w:tcW w:w="1276" w:type="dxa"/>
          </w:tcPr>
          <w:p w14:paraId="6E3CDCB9"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по мере выявления</w:t>
            </w:r>
          </w:p>
        </w:tc>
      </w:tr>
      <w:tr w:rsidR="002E25DC" w:rsidRPr="003B4A6E" w14:paraId="19985CDF" w14:textId="77777777" w:rsidTr="00F305E1">
        <w:trPr>
          <w:gridAfter w:val="5"/>
          <w:wAfter w:w="17005" w:type="dxa"/>
        </w:trPr>
        <w:tc>
          <w:tcPr>
            <w:tcW w:w="9356" w:type="dxa"/>
            <w:gridSpan w:val="4"/>
          </w:tcPr>
          <w:p w14:paraId="228D162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lastRenderedPageBreak/>
              <w:t>В сфере образования:</w:t>
            </w:r>
          </w:p>
        </w:tc>
      </w:tr>
      <w:tr w:rsidR="00C751F7" w:rsidRPr="003B4A6E" w14:paraId="08F45005" w14:textId="77777777" w:rsidTr="00054929">
        <w:trPr>
          <w:gridAfter w:val="5"/>
          <w:wAfter w:w="17005" w:type="dxa"/>
        </w:trPr>
        <w:tc>
          <w:tcPr>
            <w:tcW w:w="703" w:type="dxa"/>
          </w:tcPr>
          <w:p w14:paraId="052F840C"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2.12.</w:t>
            </w:r>
          </w:p>
        </w:tc>
        <w:tc>
          <w:tcPr>
            <w:tcW w:w="5109" w:type="dxa"/>
          </w:tcPr>
          <w:p w14:paraId="0AE97A35"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Выявление учащихся, не посещающих образовательное         учреждение по неуважительной причине. Принятие мер к их возвращению в учебные заведения, либо устройству их в другие образовательные учреждения</w:t>
            </w:r>
          </w:p>
        </w:tc>
        <w:tc>
          <w:tcPr>
            <w:tcW w:w="2268" w:type="dxa"/>
          </w:tcPr>
          <w:p w14:paraId="3A01FF6C"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УО, Управление образования, КДН,  </w:t>
            </w:r>
            <w:r w:rsidRPr="003B4A6E">
              <w:rPr>
                <w:rFonts w:ascii="Times New Roman" w:eastAsia="Calibri" w:hAnsi="Times New Roman" w:cs="Times New Roman"/>
                <w:bCs/>
                <w:sz w:val="26"/>
                <w:szCs w:val="26"/>
                <w:lang w:eastAsia="ru-RU"/>
              </w:rPr>
              <w:t>МОВД</w:t>
            </w:r>
          </w:p>
        </w:tc>
        <w:tc>
          <w:tcPr>
            <w:tcW w:w="1276" w:type="dxa"/>
          </w:tcPr>
          <w:p w14:paraId="79B0A69A"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 мере выявления</w:t>
            </w:r>
          </w:p>
        </w:tc>
      </w:tr>
      <w:tr w:rsidR="00C751F7" w:rsidRPr="003B4A6E" w14:paraId="11785259" w14:textId="77777777" w:rsidTr="00054929">
        <w:trPr>
          <w:gridAfter w:val="5"/>
          <w:wAfter w:w="17005" w:type="dxa"/>
        </w:trPr>
        <w:tc>
          <w:tcPr>
            <w:tcW w:w="703" w:type="dxa"/>
          </w:tcPr>
          <w:p w14:paraId="1FAE7CDA"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2.13.</w:t>
            </w:r>
          </w:p>
        </w:tc>
        <w:tc>
          <w:tcPr>
            <w:tcW w:w="5109" w:type="dxa"/>
          </w:tcPr>
          <w:p w14:paraId="03F8710B" w14:textId="77777777" w:rsidR="00C751F7" w:rsidRPr="003B4A6E" w:rsidRDefault="00C751F7"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мероприятий, встреч, направленных на пропаганду здорового образа жизни, с привлечением спортсменов, тренеров, несовершеннолетних и молодежи, добившихся высоких результатов в спорте</w:t>
            </w:r>
          </w:p>
        </w:tc>
        <w:tc>
          <w:tcPr>
            <w:tcW w:w="2268" w:type="dxa"/>
          </w:tcPr>
          <w:p w14:paraId="6D156F29"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УО, Управление образования</w:t>
            </w:r>
          </w:p>
        </w:tc>
        <w:tc>
          <w:tcPr>
            <w:tcW w:w="1276" w:type="dxa"/>
          </w:tcPr>
          <w:p w14:paraId="6A5672A0" w14:textId="38EE2E01" w:rsidR="00C751F7" w:rsidRPr="003B4A6E" w:rsidRDefault="00C751F7"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147AF6" w:rsidRPr="003B4A6E">
              <w:rPr>
                <w:rFonts w:ascii="Times New Roman" w:eastAsia="Calibri" w:hAnsi="Times New Roman" w:cs="Times New Roman"/>
                <w:sz w:val="26"/>
                <w:szCs w:val="26"/>
                <w:lang w:eastAsia="ru-RU"/>
              </w:rPr>
              <w:t>9</w:t>
            </w:r>
            <w:r w:rsidR="00E25448"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 xml:space="preserve"> 20</w:t>
            </w:r>
            <w:r w:rsidR="00E25448" w:rsidRPr="003B4A6E">
              <w:rPr>
                <w:rFonts w:ascii="Times New Roman" w:eastAsia="Calibri" w:hAnsi="Times New Roman" w:cs="Times New Roman"/>
                <w:sz w:val="26"/>
                <w:szCs w:val="26"/>
                <w:lang w:eastAsia="ru-RU"/>
              </w:rPr>
              <w:t>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гг.</w:t>
            </w:r>
          </w:p>
        </w:tc>
      </w:tr>
      <w:tr w:rsidR="00C751F7" w:rsidRPr="003B4A6E" w14:paraId="18B7CD3A" w14:textId="77777777" w:rsidTr="00054929">
        <w:trPr>
          <w:gridAfter w:val="5"/>
          <w:wAfter w:w="17005" w:type="dxa"/>
        </w:trPr>
        <w:tc>
          <w:tcPr>
            <w:tcW w:w="703" w:type="dxa"/>
          </w:tcPr>
          <w:p w14:paraId="4FFBDB3A"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2.14.</w:t>
            </w:r>
          </w:p>
        </w:tc>
        <w:tc>
          <w:tcPr>
            <w:tcW w:w="5109" w:type="dxa"/>
          </w:tcPr>
          <w:p w14:paraId="0C161112"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Проведение профилактических мероприятий в образовательных учреждениях по разъяснению уголовной ответственности за участие в противоправных действиях, в том числе в составе неформальных (в том числе экстремистских) молодежных группировок </w:t>
            </w:r>
          </w:p>
        </w:tc>
        <w:tc>
          <w:tcPr>
            <w:tcW w:w="2268" w:type="dxa"/>
          </w:tcPr>
          <w:p w14:paraId="4599A094"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УО, МОВД,  КДН</w:t>
            </w:r>
          </w:p>
        </w:tc>
        <w:tc>
          <w:tcPr>
            <w:tcW w:w="1276" w:type="dxa"/>
          </w:tcPr>
          <w:p w14:paraId="31B21AB8" w14:textId="1E41B38C" w:rsidR="00C751F7"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147AF6" w:rsidRPr="003B4A6E" w14:paraId="2BFCBBD1" w14:textId="77777777" w:rsidTr="00054929">
        <w:trPr>
          <w:gridAfter w:val="5"/>
          <w:wAfter w:w="17005" w:type="dxa"/>
        </w:trPr>
        <w:tc>
          <w:tcPr>
            <w:tcW w:w="703" w:type="dxa"/>
          </w:tcPr>
          <w:p w14:paraId="5E48EF61" w14:textId="77777777" w:rsidR="00147AF6" w:rsidRPr="003B4A6E" w:rsidRDefault="00147AF6"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2.15.</w:t>
            </w:r>
          </w:p>
        </w:tc>
        <w:tc>
          <w:tcPr>
            <w:tcW w:w="5109" w:type="dxa"/>
          </w:tcPr>
          <w:p w14:paraId="2F1436C1"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Мониторинг  работы по профилактике правонарушений среди несовершеннолетних в учреждениях образования. </w:t>
            </w:r>
          </w:p>
        </w:tc>
        <w:tc>
          <w:tcPr>
            <w:tcW w:w="2268" w:type="dxa"/>
          </w:tcPr>
          <w:p w14:paraId="35854DC6"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Управление образования</w:t>
            </w:r>
          </w:p>
        </w:tc>
        <w:tc>
          <w:tcPr>
            <w:tcW w:w="1276" w:type="dxa"/>
          </w:tcPr>
          <w:p w14:paraId="56057F98" w14:textId="5487876E" w:rsidR="00147AF6" w:rsidRPr="003B4A6E" w:rsidRDefault="00F8387B" w:rsidP="00203F8F">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bCs/>
                <w:noProof/>
                <w:sz w:val="26"/>
                <w:szCs w:val="26"/>
                <w:lang w:eastAsia="ru-RU"/>
              </w:rPr>
              <w:drawing>
                <wp:inline distT="0" distB="0" distL="0" distR="0" wp14:anchorId="73265FD4" wp14:editId="467D6B3B">
                  <wp:extent cx="5943600"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tc>
      </w:tr>
      <w:tr w:rsidR="00147AF6" w:rsidRPr="003B4A6E" w14:paraId="2B99BB2F" w14:textId="77777777" w:rsidTr="00054929">
        <w:trPr>
          <w:gridAfter w:val="5"/>
          <w:wAfter w:w="17005" w:type="dxa"/>
        </w:trPr>
        <w:tc>
          <w:tcPr>
            <w:tcW w:w="703" w:type="dxa"/>
          </w:tcPr>
          <w:p w14:paraId="19BE1359" w14:textId="77777777" w:rsidR="00147AF6" w:rsidRPr="003B4A6E" w:rsidRDefault="00147AF6"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2.16.</w:t>
            </w:r>
          </w:p>
        </w:tc>
        <w:tc>
          <w:tcPr>
            <w:tcW w:w="5109" w:type="dxa"/>
          </w:tcPr>
          <w:p w14:paraId="2BF90FAE"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Осуществление мониторинга за соблюдением законодательства при отчислении из учреждений образования обучающихся. Принятие мер по дальнейшему их обучению.</w:t>
            </w:r>
          </w:p>
        </w:tc>
        <w:tc>
          <w:tcPr>
            <w:tcW w:w="2268" w:type="dxa"/>
          </w:tcPr>
          <w:p w14:paraId="0CDB5198"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bCs/>
                <w:sz w:val="26"/>
                <w:szCs w:val="26"/>
                <w:lang w:eastAsia="ru-RU"/>
              </w:rPr>
              <w:t>, КДН</w:t>
            </w:r>
          </w:p>
        </w:tc>
        <w:tc>
          <w:tcPr>
            <w:tcW w:w="1276" w:type="dxa"/>
          </w:tcPr>
          <w:p w14:paraId="54D5DD5A" w14:textId="6258523B" w:rsidR="00147AF6" w:rsidRPr="003B4A6E" w:rsidRDefault="00F8387B" w:rsidP="00203F8F">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bCs/>
                <w:noProof/>
                <w:sz w:val="26"/>
                <w:szCs w:val="26"/>
                <w:lang w:eastAsia="ru-RU"/>
              </w:rPr>
              <w:drawing>
                <wp:inline distT="0" distB="0" distL="0" distR="0" wp14:anchorId="7FFA0B6A" wp14:editId="420F5C64">
                  <wp:extent cx="5943600" cy="352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tc>
      </w:tr>
      <w:tr w:rsidR="00147AF6" w:rsidRPr="003B4A6E" w14:paraId="1F41B351" w14:textId="77777777" w:rsidTr="00054929">
        <w:trPr>
          <w:gridAfter w:val="5"/>
          <w:wAfter w:w="17005" w:type="dxa"/>
        </w:trPr>
        <w:tc>
          <w:tcPr>
            <w:tcW w:w="703" w:type="dxa"/>
          </w:tcPr>
          <w:p w14:paraId="43AECCB8" w14:textId="77777777" w:rsidR="00147AF6" w:rsidRPr="003B4A6E" w:rsidRDefault="00147AF6"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2.17.</w:t>
            </w:r>
          </w:p>
        </w:tc>
        <w:tc>
          <w:tcPr>
            <w:tcW w:w="5109" w:type="dxa"/>
          </w:tcPr>
          <w:p w14:paraId="23F09619"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 xml:space="preserve">Проведение городского конкурса агитбригад  "Мы выбираем жизнь!"      </w:t>
            </w:r>
          </w:p>
        </w:tc>
        <w:tc>
          <w:tcPr>
            <w:tcW w:w="2268" w:type="dxa"/>
          </w:tcPr>
          <w:p w14:paraId="5FBAFC18"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bCs/>
                <w:sz w:val="26"/>
                <w:szCs w:val="26"/>
                <w:lang w:eastAsia="ru-RU"/>
              </w:rPr>
              <w:t>, УО</w:t>
            </w:r>
          </w:p>
        </w:tc>
        <w:tc>
          <w:tcPr>
            <w:tcW w:w="1276" w:type="dxa"/>
          </w:tcPr>
          <w:p w14:paraId="23661BB5" w14:textId="356F922C"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hAnsi="Times New Roman" w:cs="Times New Roman"/>
                <w:sz w:val="26"/>
                <w:szCs w:val="26"/>
              </w:rPr>
              <w:t>2019-2024 гг.</w:t>
            </w:r>
          </w:p>
        </w:tc>
      </w:tr>
      <w:tr w:rsidR="00147AF6" w:rsidRPr="003B4A6E" w14:paraId="782DF338" w14:textId="77777777" w:rsidTr="00054929">
        <w:trPr>
          <w:gridAfter w:val="5"/>
          <w:wAfter w:w="17005" w:type="dxa"/>
        </w:trPr>
        <w:tc>
          <w:tcPr>
            <w:tcW w:w="703" w:type="dxa"/>
          </w:tcPr>
          <w:p w14:paraId="3688E59F" w14:textId="77777777" w:rsidR="00147AF6" w:rsidRPr="003B4A6E" w:rsidRDefault="00147AF6"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2.18.</w:t>
            </w:r>
          </w:p>
          <w:p w14:paraId="3CDDCB45" w14:textId="77777777" w:rsidR="00147AF6" w:rsidRPr="003B4A6E" w:rsidRDefault="00147AF6" w:rsidP="00203F8F">
            <w:pPr>
              <w:spacing w:after="0" w:line="240" w:lineRule="auto"/>
              <w:jc w:val="both"/>
              <w:rPr>
                <w:rFonts w:ascii="Times New Roman" w:eastAsia="Calibri" w:hAnsi="Times New Roman" w:cs="Times New Roman"/>
                <w:bCs/>
                <w:sz w:val="26"/>
                <w:szCs w:val="26"/>
                <w:lang w:eastAsia="ru-RU"/>
              </w:rPr>
            </w:pPr>
          </w:p>
        </w:tc>
        <w:tc>
          <w:tcPr>
            <w:tcW w:w="5109" w:type="dxa"/>
          </w:tcPr>
          <w:p w14:paraId="23CBECFC"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городского конкурса на лучший видеоролик, пропагандирующий здоровый образ жизни</w:t>
            </w:r>
          </w:p>
        </w:tc>
        <w:tc>
          <w:tcPr>
            <w:tcW w:w="2268" w:type="dxa"/>
          </w:tcPr>
          <w:p w14:paraId="614F4DFF"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bCs/>
                <w:sz w:val="26"/>
                <w:szCs w:val="26"/>
                <w:lang w:eastAsia="ru-RU"/>
              </w:rPr>
              <w:t>, УО</w:t>
            </w:r>
          </w:p>
        </w:tc>
        <w:tc>
          <w:tcPr>
            <w:tcW w:w="1276" w:type="dxa"/>
          </w:tcPr>
          <w:p w14:paraId="3A70104B" w14:textId="13F07024"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hAnsi="Times New Roman" w:cs="Times New Roman"/>
                <w:sz w:val="26"/>
                <w:szCs w:val="26"/>
              </w:rPr>
              <w:t>2019-2024 гг.</w:t>
            </w:r>
          </w:p>
        </w:tc>
      </w:tr>
      <w:tr w:rsidR="00C751F7" w:rsidRPr="003B4A6E" w14:paraId="4D396337" w14:textId="77777777" w:rsidTr="00054929">
        <w:trPr>
          <w:gridAfter w:val="5"/>
          <w:wAfter w:w="17005" w:type="dxa"/>
        </w:trPr>
        <w:tc>
          <w:tcPr>
            <w:tcW w:w="703" w:type="dxa"/>
          </w:tcPr>
          <w:p w14:paraId="15D8B3B7"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2.19.</w:t>
            </w:r>
          </w:p>
        </w:tc>
        <w:tc>
          <w:tcPr>
            <w:tcW w:w="5109" w:type="dxa"/>
          </w:tcPr>
          <w:p w14:paraId="35733D70"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городского конкурса на лучшую организацию работы по профилактике детской безнадзорности и правонарушений среди несовершеннолетних, учащихся образовательных учреждений</w:t>
            </w:r>
          </w:p>
        </w:tc>
        <w:tc>
          <w:tcPr>
            <w:tcW w:w="2268" w:type="dxa"/>
          </w:tcPr>
          <w:p w14:paraId="2108AFE1"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bCs/>
                <w:sz w:val="26"/>
                <w:szCs w:val="26"/>
                <w:lang w:eastAsia="ru-RU"/>
              </w:rPr>
              <w:t>,  УО</w:t>
            </w:r>
          </w:p>
        </w:tc>
        <w:tc>
          <w:tcPr>
            <w:tcW w:w="1276" w:type="dxa"/>
          </w:tcPr>
          <w:p w14:paraId="65501B6F" w14:textId="7AB32A94" w:rsidR="00C751F7" w:rsidRPr="003B4A6E" w:rsidRDefault="00147AF6"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 гг.</w:t>
            </w:r>
          </w:p>
        </w:tc>
      </w:tr>
      <w:tr w:rsidR="00C751F7" w:rsidRPr="003B4A6E" w14:paraId="776227B9" w14:textId="77777777" w:rsidTr="00054929">
        <w:trPr>
          <w:gridAfter w:val="5"/>
          <w:wAfter w:w="17005" w:type="dxa"/>
        </w:trPr>
        <w:tc>
          <w:tcPr>
            <w:tcW w:w="703" w:type="dxa"/>
          </w:tcPr>
          <w:p w14:paraId="2DA0126B"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2.20.</w:t>
            </w:r>
          </w:p>
        </w:tc>
        <w:tc>
          <w:tcPr>
            <w:tcW w:w="5109" w:type="dxa"/>
          </w:tcPr>
          <w:p w14:paraId="70EF59C0"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и проведение межведомственной антинаркотической акции "Родительский урок"</w:t>
            </w:r>
          </w:p>
        </w:tc>
        <w:tc>
          <w:tcPr>
            <w:tcW w:w="2268" w:type="dxa"/>
          </w:tcPr>
          <w:p w14:paraId="29531483"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МОВД, Управление образования</w:t>
            </w:r>
          </w:p>
        </w:tc>
        <w:tc>
          <w:tcPr>
            <w:tcW w:w="1276" w:type="dxa"/>
          </w:tcPr>
          <w:p w14:paraId="73469F82" w14:textId="4A364441"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C751F7" w:rsidRPr="003B4A6E">
              <w:rPr>
                <w:rFonts w:ascii="Times New Roman" w:eastAsia="Calibri" w:hAnsi="Times New Roman" w:cs="Times New Roman"/>
                <w:sz w:val="26"/>
                <w:szCs w:val="26"/>
                <w:lang w:eastAsia="ru-RU"/>
              </w:rPr>
              <w:t xml:space="preserve"> гг.</w:t>
            </w:r>
          </w:p>
        </w:tc>
      </w:tr>
      <w:tr w:rsidR="00C751F7" w:rsidRPr="003B4A6E" w14:paraId="382FA865" w14:textId="77777777" w:rsidTr="00054929">
        <w:trPr>
          <w:gridAfter w:val="5"/>
          <w:wAfter w:w="17005" w:type="dxa"/>
        </w:trPr>
        <w:tc>
          <w:tcPr>
            <w:tcW w:w="703" w:type="dxa"/>
          </w:tcPr>
          <w:p w14:paraId="0B9ADAD2"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2.21</w:t>
            </w:r>
            <w:r w:rsidRPr="003B4A6E">
              <w:rPr>
                <w:rFonts w:ascii="Times New Roman" w:eastAsia="Calibri" w:hAnsi="Times New Roman" w:cs="Times New Roman"/>
                <w:bCs/>
                <w:sz w:val="26"/>
                <w:szCs w:val="26"/>
                <w:lang w:eastAsia="ru-RU"/>
              </w:rPr>
              <w:lastRenderedPageBreak/>
              <w:t>.</w:t>
            </w:r>
          </w:p>
        </w:tc>
        <w:tc>
          <w:tcPr>
            <w:tcW w:w="5109" w:type="dxa"/>
          </w:tcPr>
          <w:p w14:paraId="4EC97272"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Проведение профилактических </w:t>
            </w:r>
            <w:r w:rsidRPr="003B4A6E">
              <w:rPr>
                <w:rFonts w:ascii="Times New Roman" w:eastAsia="Calibri" w:hAnsi="Times New Roman" w:cs="Times New Roman"/>
                <w:sz w:val="26"/>
                <w:szCs w:val="26"/>
                <w:lang w:eastAsia="ru-RU"/>
              </w:rPr>
              <w:lastRenderedPageBreak/>
              <w:t>мероприятий “Здоровый            образ жизни” по пресечению и предупреждению пьянства, наркомании и токсикомании среди несовершеннолетних</w:t>
            </w:r>
          </w:p>
        </w:tc>
        <w:tc>
          <w:tcPr>
            <w:tcW w:w="2268" w:type="dxa"/>
          </w:tcPr>
          <w:p w14:paraId="2138562F"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УО</w:t>
            </w:r>
          </w:p>
        </w:tc>
        <w:tc>
          <w:tcPr>
            <w:tcW w:w="1276" w:type="dxa"/>
          </w:tcPr>
          <w:p w14:paraId="094F0997" w14:textId="5C0B4424" w:rsidR="00C751F7" w:rsidRPr="003B4A6E" w:rsidRDefault="007E1E35"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w:t>
            </w:r>
            <w:r w:rsidRPr="003B4A6E">
              <w:rPr>
                <w:rFonts w:ascii="Times New Roman" w:eastAsia="Calibri" w:hAnsi="Times New Roman" w:cs="Times New Roman"/>
                <w:sz w:val="26"/>
                <w:szCs w:val="26"/>
                <w:lang w:eastAsia="ru-RU"/>
              </w:rPr>
              <w:lastRenderedPageBreak/>
              <w:t>2024</w:t>
            </w:r>
            <w:r w:rsidR="00C751F7" w:rsidRPr="003B4A6E">
              <w:rPr>
                <w:rFonts w:ascii="Times New Roman" w:eastAsia="Calibri" w:hAnsi="Times New Roman" w:cs="Times New Roman"/>
                <w:sz w:val="26"/>
                <w:szCs w:val="26"/>
                <w:lang w:eastAsia="ru-RU"/>
              </w:rPr>
              <w:t xml:space="preserve"> гг.</w:t>
            </w:r>
          </w:p>
        </w:tc>
      </w:tr>
      <w:tr w:rsidR="00C751F7" w:rsidRPr="003B4A6E" w14:paraId="7B17DCE3" w14:textId="77777777" w:rsidTr="00054929">
        <w:trPr>
          <w:gridAfter w:val="5"/>
          <w:wAfter w:w="17005" w:type="dxa"/>
        </w:trPr>
        <w:tc>
          <w:tcPr>
            <w:tcW w:w="703" w:type="dxa"/>
          </w:tcPr>
          <w:p w14:paraId="175BE98F" w14:textId="77777777" w:rsidR="00C751F7" w:rsidRPr="003B4A6E" w:rsidRDefault="00C751F7"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2.22.</w:t>
            </w:r>
          </w:p>
        </w:tc>
        <w:tc>
          <w:tcPr>
            <w:tcW w:w="5109" w:type="dxa"/>
          </w:tcPr>
          <w:p w14:paraId="3C1BD5A3" w14:textId="77777777" w:rsidR="00C751F7" w:rsidRPr="003B4A6E" w:rsidRDefault="00C751F7"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городских  мероприятий с участием несовершеннолетних и молодежи, направленных на снижение подростковой преступности,  посвященных здоровому образу жизни (конкурсы, фестивали, семинары, лекции)</w:t>
            </w:r>
          </w:p>
        </w:tc>
        <w:tc>
          <w:tcPr>
            <w:tcW w:w="2268" w:type="dxa"/>
          </w:tcPr>
          <w:p w14:paraId="12DF9B05" w14:textId="77777777" w:rsidR="00C751F7" w:rsidRPr="003B4A6E" w:rsidRDefault="00C751F7"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Управление образования, УО</w:t>
            </w:r>
          </w:p>
        </w:tc>
        <w:tc>
          <w:tcPr>
            <w:tcW w:w="1276" w:type="dxa"/>
          </w:tcPr>
          <w:p w14:paraId="274AC943" w14:textId="35EE376D" w:rsidR="00C751F7" w:rsidRPr="003B4A6E" w:rsidRDefault="00147AF6"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 гг.</w:t>
            </w:r>
          </w:p>
        </w:tc>
      </w:tr>
      <w:tr w:rsidR="002E25DC" w:rsidRPr="003B4A6E" w14:paraId="67EE0A84" w14:textId="77777777" w:rsidTr="00F305E1">
        <w:tc>
          <w:tcPr>
            <w:tcW w:w="9356" w:type="dxa"/>
            <w:gridSpan w:val="4"/>
          </w:tcPr>
          <w:p w14:paraId="5D81F09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В сфере трудоустройства:</w:t>
            </w:r>
          </w:p>
        </w:tc>
        <w:tc>
          <w:tcPr>
            <w:tcW w:w="9048" w:type="dxa"/>
            <w:gridSpan w:val="4"/>
            <w:tcBorders>
              <w:top w:val="nil"/>
            </w:tcBorders>
          </w:tcPr>
          <w:p w14:paraId="5CF7C212" w14:textId="77777777" w:rsidR="002E25DC" w:rsidRPr="003B4A6E" w:rsidRDefault="002E25DC" w:rsidP="00203F8F">
            <w:pPr>
              <w:spacing w:after="0" w:line="240" w:lineRule="auto"/>
              <w:jc w:val="both"/>
              <w:rPr>
                <w:rFonts w:ascii="Times New Roman" w:eastAsia="Calibri" w:hAnsi="Times New Roman" w:cs="Times New Roman"/>
                <w:bCs/>
                <w:sz w:val="26"/>
                <w:szCs w:val="26"/>
                <w:lang w:eastAsia="ru-RU"/>
              </w:rPr>
            </w:pPr>
          </w:p>
        </w:tc>
        <w:tc>
          <w:tcPr>
            <w:tcW w:w="7957" w:type="dxa"/>
          </w:tcPr>
          <w:p w14:paraId="27DD17FD" w14:textId="77777777" w:rsidR="002E25DC" w:rsidRPr="003B4A6E" w:rsidRDefault="002E25DC" w:rsidP="00203F8F">
            <w:pPr>
              <w:spacing w:after="0" w:line="240" w:lineRule="auto"/>
              <w:jc w:val="both"/>
              <w:rPr>
                <w:rFonts w:ascii="Times New Roman" w:eastAsia="Calibri" w:hAnsi="Times New Roman" w:cs="Times New Roman"/>
                <w:bCs/>
                <w:sz w:val="26"/>
                <w:szCs w:val="26"/>
                <w:lang w:eastAsia="ru-RU"/>
              </w:rPr>
            </w:pPr>
          </w:p>
        </w:tc>
      </w:tr>
      <w:tr w:rsidR="00E25448" w:rsidRPr="003B4A6E" w14:paraId="3E08DC04" w14:textId="77777777" w:rsidTr="00054929">
        <w:trPr>
          <w:gridAfter w:val="5"/>
          <w:wAfter w:w="17005" w:type="dxa"/>
          <w:trHeight w:val="1541"/>
        </w:trPr>
        <w:tc>
          <w:tcPr>
            <w:tcW w:w="703" w:type="dxa"/>
            <w:tcBorders>
              <w:top w:val="nil"/>
            </w:tcBorders>
          </w:tcPr>
          <w:p w14:paraId="32166057"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2.23.</w:t>
            </w:r>
          </w:p>
        </w:tc>
        <w:tc>
          <w:tcPr>
            <w:tcW w:w="5109" w:type="dxa"/>
          </w:tcPr>
          <w:p w14:paraId="1F7AC326"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Проведение консультаций по профессиональной ориентации, об имеющихся вакансиях на предприятиях округа, об оплачиваемых общественных и временных работах в         округа, о правилах приема на эти работы несовершеннолетних, в том числе подростков «группы риска»</w:t>
            </w:r>
          </w:p>
        </w:tc>
        <w:tc>
          <w:tcPr>
            <w:tcW w:w="2268" w:type="dxa"/>
          </w:tcPr>
          <w:p w14:paraId="439D3E9A"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республиканское казенное государственное учреждение «Центр занятости  населения по Карачаевскому            </w:t>
            </w:r>
            <w:r w:rsidRPr="003B4A6E">
              <w:rPr>
                <w:rFonts w:ascii="Times New Roman" w:eastAsia="Times New Roman" w:hAnsi="Times New Roman" w:cs="Times New Roman"/>
                <w:sz w:val="26"/>
                <w:szCs w:val="26"/>
                <w:lang w:eastAsia="ru-RU"/>
              </w:rPr>
              <w:t>городскому  округу</w:t>
            </w:r>
            <w:r w:rsidRPr="003B4A6E">
              <w:rPr>
                <w:rFonts w:ascii="Times New Roman" w:eastAsia="Calibri" w:hAnsi="Times New Roman" w:cs="Times New Roman"/>
                <w:bCs/>
                <w:sz w:val="26"/>
                <w:szCs w:val="26"/>
                <w:lang w:eastAsia="ru-RU"/>
              </w:rPr>
              <w:t xml:space="preserve">» (далее  – ЦЗН),  КДН </w:t>
            </w:r>
          </w:p>
        </w:tc>
        <w:tc>
          <w:tcPr>
            <w:tcW w:w="1276" w:type="dxa"/>
          </w:tcPr>
          <w:p w14:paraId="027783D3" w14:textId="7A4459B1"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3540D7EC" w14:textId="77777777" w:rsidTr="00054929">
        <w:trPr>
          <w:gridAfter w:val="5"/>
          <w:wAfter w:w="17005" w:type="dxa"/>
        </w:trPr>
        <w:tc>
          <w:tcPr>
            <w:tcW w:w="703" w:type="dxa"/>
          </w:tcPr>
          <w:p w14:paraId="74ED5F4B"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2.24.</w:t>
            </w:r>
          </w:p>
        </w:tc>
        <w:tc>
          <w:tcPr>
            <w:tcW w:w="5109" w:type="dxa"/>
          </w:tcPr>
          <w:p w14:paraId="516DA8EC"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Оказание содействия индивидуальному трудоустройству несовершеннолетних  в возрасте от 14 до 18 лет в свободное от учебы время, направление подростков на ярмарки         вакансий</w:t>
            </w:r>
          </w:p>
        </w:tc>
        <w:tc>
          <w:tcPr>
            <w:tcW w:w="2268" w:type="dxa"/>
          </w:tcPr>
          <w:p w14:paraId="76F63621"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ЦЗН, КДН  </w:t>
            </w:r>
          </w:p>
          <w:p w14:paraId="5E878C5E"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p>
        </w:tc>
        <w:tc>
          <w:tcPr>
            <w:tcW w:w="1276" w:type="dxa"/>
          </w:tcPr>
          <w:p w14:paraId="1120E012" w14:textId="325CFA02"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гг.</w:t>
            </w:r>
          </w:p>
        </w:tc>
      </w:tr>
      <w:tr w:rsidR="00E25448" w:rsidRPr="003B4A6E" w14:paraId="7882C35D" w14:textId="77777777" w:rsidTr="00054929">
        <w:trPr>
          <w:gridAfter w:val="5"/>
          <w:wAfter w:w="17005" w:type="dxa"/>
        </w:trPr>
        <w:tc>
          <w:tcPr>
            <w:tcW w:w="703" w:type="dxa"/>
          </w:tcPr>
          <w:p w14:paraId="13A85A38"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2.25.</w:t>
            </w:r>
          </w:p>
          <w:p w14:paraId="3C99D5E2"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p>
        </w:tc>
        <w:tc>
          <w:tcPr>
            <w:tcW w:w="5109" w:type="dxa"/>
          </w:tcPr>
          <w:p w14:paraId="74AF1A23"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Вовлечение несовершеннолетних в исследовательскую          деятельность на учебно-опытных участках, с учетом              интересов учащихся</w:t>
            </w:r>
          </w:p>
        </w:tc>
        <w:tc>
          <w:tcPr>
            <w:tcW w:w="2268" w:type="dxa"/>
          </w:tcPr>
          <w:p w14:paraId="7C8AA526" w14:textId="77777777" w:rsidR="00E25448" w:rsidRPr="003B4A6E" w:rsidRDefault="00E25448" w:rsidP="00203F8F">
            <w:pPr>
              <w:tabs>
                <w:tab w:val="left" w:pos="-108"/>
              </w:tabs>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УО</w:t>
            </w:r>
          </w:p>
        </w:tc>
        <w:tc>
          <w:tcPr>
            <w:tcW w:w="1276" w:type="dxa"/>
          </w:tcPr>
          <w:p w14:paraId="6DEEAD7F"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летний период</w:t>
            </w:r>
          </w:p>
        </w:tc>
      </w:tr>
      <w:tr w:rsidR="002E25DC" w:rsidRPr="003B4A6E" w14:paraId="19DB20DE" w14:textId="77777777" w:rsidTr="00F305E1">
        <w:trPr>
          <w:gridAfter w:val="5"/>
          <w:wAfter w:w="17005" w:type="dxa"/>
        </w:trPr>
        <w:tc>
          <w:tcPr>
            <w:tcW w:w="9356" w:type="dxa"/>
            <w:gridSpan w:val="4"/>
          </w:tcPr>
          <w:p w14:paraId="4B8DCC1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В сфере социальной помощи:</w:t>
            </w:r>
          </w:p>
        </w:tc>
      </w:tr>
      <w:tr w:rsidR="00E25448" w:rsidRPr="003B4A6E" w14:paraId="35B3545D" w14:textId="77777777" w:rsidTr="00054929">
        <w:trPr>
          <w:gridAfter w:val="5"/>
          <w:wAfter w:w="17005" w:type="dxa"/>
        </w:trPr>
        <w:tc>
          <w:tcPr>
            <w:tcW w:w="703" w:type="dxa"/>
          </w:tcPr>
          <w:p w14:paraId="068892F5"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2.26.</w:t>
            </w:r>
          </w:p>
        </w:tc>
        <w:tc>
          <w:tcPr>
            <w:tcW w:w="5109" w:type="dxa"/>
          </w:tcPr>
          <w:p w14:paraId="407A7E38"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Обеспечение социального патронажа детей и семей,              находящихся в социально опасном положении, выпускников интернатских учреждений, реализация программ адаптации их к самостоятельной жизни </w:t>
            </w:r>
          </w:p>
        </w:tc>
        <w:tc>
          <w:tcPr>
            <w:tcW w:w="2268" w:type="dxa"/>
          </w:tcPr>
          <w:p w14:paraId="3649138B"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КДН, </w:t>
            </w:r>
            <w:r w:rsidRPr="003B4A6E">
              <w:rPr>
                <w:rFonts w:ascii="Times New Roman" w:eastAsia="Calibri" w:hAnsi="Times New Roman" w:cs="Times New Roman"/>
                <w:sz w:val="26"/>
                <w:szCs w:val="26"/>
                <w:lang w:eastAsia="ru-RU"/>
              </w:rPr>
              <w:t xml:space="preserve">управление труда и социального развития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r w:rsidRPr="003B4A6E">
              <w:rPr>
                <w:rFonts w:ascii="Times New Roman" w:eastAsia="Calibri" w:hAnsi="Times New Roman" w:cs="Times New Roman"/>
                <w:bCs/>
                <w:sz w:val="26"/>
                <w:szCs w:val="26"/>
                <w:lang w:eastAsia="ru-RU"/>
              </w:rPr>
              <w:t xml:space="preserve">(далее – УСЗН), </w:t>
            </w:r>
            <w:r w:rsidRPr="003B4A6E">
              <w:rPr>
                <w:rFonts w:ascii="Times New Roman" w:eastAsia="Calibri" w:hAnsi="Times New Roman" w:cs="Times New Roman"/>
                <w:sz w:val="26"/>
                <w:szCs w:val="26"/>
                <w:lang w:eastAsia="ru-RU"/>
              </w:rPr>
              <w:t xml:space="preserve">Управление образования. </w:t>
            </w:r>
          </w:p>
        </w:tc>
        <w:tc>
          <w:tcPr>
            <w:tcW w:w="1276" w:type="dxa"/>
          </w:tcPr>
          <w:p w14:paraId="2C7F963C" w14:textId="171A101E"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10457FA7" w14:textId="77777777" w:rsidTr="00054929">
        <w:trPr>
          <w:gridAfter w:val="5"/>
          <w:wAfter w:w="17005" w:type="dxa"/>
        </w:trPr>
        <w:tc>
          <w:tcPr>
            <w:tcW w:w="703" w:type="dxa"/>
          </w:tcPr>
          <w:p w14:paraId="3BB84216"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2.27.</w:t>
            </w:r>
          </w:p>
        </w:tc>
        <w:tc>
          <w:tcPr>
            <w:tcW w:w="5109" w:type="dxa"/>
          </w:tcPr>
          <w:p w14:paraId="26CC18B7"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Содействие в предоставлении семьям и детям, находящимся в социально опасном положении, гарантированной социальной помощи (пособия, льготы, субсидии, лекарственное обеспечение, обследование)</w:t>
            </w:r>
          </w:p>
        </w:tc>
        <w:tc>
          <w:tcPr>
            <w:tcW w:w="2268" w:type="dxa"/>
          </w:tcPr>
          <w:p w14:paraId="7EDCEC55"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УСЗН, КЦГРБ</w:t>
            </w:r>
          </w:p>
        </w:tc>
        <w:tc>
          <w:tcPr>
            <w:tcW w:w="1276" w:type="dxa"/>
          </w:tcPr>
          <w:p w14:paraId="7C63807F" w14:textId="49451C1B"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784797C4" w14:textId="77777777" w:rsidTr="00054929">
        <w:trPr>
          <w:gridAfter w:val="5"/>
          <w:wAfter w:w="17005" w:type="dxa"/>
        </w:trPr>
        <w:tc>
          <w:tcPr>
            <w:tcW w:w="703" w:type="dxa"/>
          </w:tcPr>
          <w:p w14:paraId="553ED25A"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2.28.</w:t>
            </w:r>
          </w:p>
        </w:tc>
        <w:tc>
          <w:tcPr>
            <w:tcW w:w="5109" w:type="dxa"/>
          </w:tcPr>
          <w:p w14:paraId="6618B8BC"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Содействие в устройстве подростков в учреждения государственного обеспечения, </w:t>
            </w:r>
            <w:r w:rsidRPr="003B4A6E">
              <w:rPr>
                <w:rFonts w:ascii="Times New Roman" w:eastAsia="Calibri" w:hAnsi="Times New Roman" w:cs="Times New Roman"/>
                <w:sz w:val="26"/>
                <w:szCs w:val="26"/>
                <w:lang w:eastAsia="ru-RU"/>
              </w:rPr>
              <w:lastRenderedPageBreak/>
              <w:t>специализированные центры</w:t>
            </w:r>
          </w:p>
        </w:tc>
        <w:tc>
          <w:tcPr>
            <w:tcW w:w="2268" w:type="dxa"/>
          </w:tcPr>
          <w:p w14:paraId="5D73EFAB"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УСЗН, КДН, Управление </w:t>
            </w:r>
            <w:r w:rsidRPr="003B4A6E">
              <w:rPr>
                <w:rFonts w:ascii="Times New Roman" w:eastAsia="Calibri" w:hAnsi="Times New Roman" w:cs="Times New Roman"/>
                <w:sz w:val="26"/>
                <w:szCs w:val="26"/>
                <w:lang w:eastAsia="ru-RU"/>
              </w:rPr>
              <w:lastRenderedPageBreak/>
              <w:t>образования.</w:t>
            </w:r>
          </w:p>
        </w:tc>
        <w:tc>
          <w:tcPr>
            <w:tcW w:w="1276" w:type="dxa"/>
          </w:tcPr>
          <w:p w14:paraId="43BE5820" w14:textId="5370DBFB"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147AF6" w:rsidRPr="003B4A6E" w14:paraId="03B14D95" w14:textId="77777777" w:rsidTr="00054929">
        <w:trPr>
          <w:gridAfter w:val="5"/>
          <w:wAfter w:w="17005" w:type="dxa"/>
        </w:trPr>
        <w:tc>
          <w:tcPr>
            <w:tcW w:w="703" w:type="dxa"/>
          </w:tcPr>
          <w:p w14:paraId="6D9639BB"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2.29.</w:t>
            </w:r>
          </w:p>
        </w:tc>
        <w:tc>
          <w:tcPr>
            <w:tcW w:w="5109" w:type="dxa"/>
          </w:tcPr>
          <w:p w14:paraId="37319AC5"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Анализ работы по обеспечению жильем детей-сирот, выпускников детских домов, не имеющих закрепленного жилья</w:t>
            </w:r>
          </w:p>
        </w:tc>
        <w:tc>
          <w:tcPr>
            <w:tcW w:w="2268" w:type="dxa"/>
          </w:tcPr>
          <w:p w14:paraId="050B3756"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w:t>
            </w:r>
          </w:p>
        </w:tc>
        <w:tc>
          <w:tcPr>
            <w:tcW w:w="1276" w:type="dxa"/>
          </w:tcPr>
          <w:p w14:paraId="1A568176" w14:textId="2B26E1E6" w:rsidR="00147AF6" w:rsidRPr="003B4A6E" w:rsidRDefault="00147AF6" w:rsidP="00203F8F">
            <w:pPr>
              <w:spacing w:after="0" w:line="240" w:lineRule="auto"/>
              <w:jc w:val="center"/>
              <w:rPr>
                <w:rFonts w:ascii="Times New Roman" w:eastAsia="Calibri" w:hAnsi="Times New Roman" w:cs="Times New Roman"/>
                <w:sz w:val="26"/>
                <w:szCs w:val="26"/>
                <w:lang w:eastAsia="ru-RU"/>
              </w:rPr>
            </w:pPr>
            <w:r w:rsidRPr="003B4A6E">
              <w:rPr>
                <w:rFonts w:ascii="Times New Roman" w:hAnsi="Times New Roman" w:cs="Times New Roman"/>
                <w:sz w:val="26"/>
                <w:szCs w:val="26"/>
              </w:rPr>
              <w:t>2019-2024 гг.</w:t>
            </w:r>
          </w:p>
        </w:tc>
      </w:tr>
      <w:tr w:rsidR="00147AF6" w:rsidRPr="003B4A6E" w14:paraId="14ADE1B3" w14:textId="77777777" w:rsidTr="00054929">
        <w:trPr>
          <w:gridAfter w:val="5"/>
          <w:wAfter w:w="17005" w:type="dxa"/>
        </w:trPr>
        <w:tc>
          <w:tcPr>
            <w:tcW w:w="703" w:type="dxa"/>
          </w:tcPr>
          <w:p w14:paraId="43FA0C12" w14:textId="77777777" w:rsidR="00147AF6" w:rsidRPr="003B4A6E" w:rsidRDefault="00147AF6"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0</w:t>
            </w:r>
            <w:r w:rsidRPr="003B4A6E">
              <w:rPr>
                <w:rFonts w:ascii="Times New Roman" w:eastAsia="Calibri" w:hAnsi="Times New Roman" w:cs="Times New Roman"/>
                <w:bCs/>
                <w:sz w:val="26"/>
                <w:szCs w:val="26"/>
                <w:lang w:eastAsia="ru-RU"/>
              </w:rPr>
              <w:t>.</w:t>
            </w:r>
          </w:p>
        </w:tc>
        <w:tc>
          <w:tcPr>
            <w:tcW w:w="5109" w:type="dxa"/>
          </w:tcPr>
          <w:p w14:paraId="6AADD831"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консультационно-правовой помощи несовершеннолетним, осужденным условно, вернувшимся из специальных учебно-воспитательных учреждений закрытого типа, учреждений исполнения наказаний по вопросам </w:t>
            </w:r>
            <w:proofErr w:type="gramStart"/>
            <w:r w:rsidRPr="003B4A6E">
              <w:rPr>
                <w:rFonts w:ascii="Times New Roman" w:eastAsia="Calibri" w:hAnsi="Times New Roman" w:cs="Times New Roman"/>
                <w:sz w:val="26"/>
                <w:szCs w:val="26"/>
                <w:lang w:eastAsia="ru-RU"/>
              </w:rPr>
              <w:t>медико-социальной</w:t>
            </w:r>
            <w:proofErr w:type="gramEnd"/>
            <w:r w:rsidRPr="003B4A6E">
              <w:rPr>
                <w:rFonts w:ascii="Times New Roman" w:eastAsia="Calibri" w:hAnsi="Times New Roman" w:cs="Times New Roman"/>
                <w:sz w:val="26"/>
                <w:szCs w:val="26"/>
                <w:lang w:eastAsia="ru-RU"/>
              </w:rPr>
              <w:t>, социально-трудовой реабилитации.</w:t>
            </w:r>
          </w:p>
        </w:tc>
        <w:tc>
          <w:tcPr>
            <w:tcW w:w="2268" w:type="dxa"/>
          </w:tcPr>
          <w:p w14:paraId="2A4BBED9" w14:textId="77777777" w:rsidR="00147AF6"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Все учреждения системы </w:t>
            </w:r>
            <w:r w:rsidRPr="003B4A6E">
              <w:rPr>
                <w:rFonts w:ascii="Times New Roman" w:eastAsia="Calibri" w:hAnsi="Times New Roman" w:cs="Times New Roman"/>
                <w:sz w:val="26"/>
                <w:szCs w:val="26"/>
                <w:lang w:val="en-US" w:eastAsia="ru-RU"/>
              </w:rPr>
              <w:t xml:space="preserve">              </w:t>
            </w:r>
            <w:r w:rsidRPr="003B4A6E">
              <w:rPr>
                <w:rFonts w:ascii="Times New Roman" w:eastAsia="Calibri" w:hAnsi="Times New Roman" w:cs="Times New Roman"/>
                <w:sz w:val="26"/>
                <w:szCs w:val="26"/>
                <w:lang w:eastAsia="ru-RU"/>
              </w:rPr>
              <w:t>профилактики</w:t>
            </w:r>
          </w:p>
        </w:tc>
        <w:tc>
          <w:tcPr>
            <w:tcW w:w="1276" w:type="dxa"/>
          </w:tcPr>
          <w:p w14:paraId="36E545A7" w14:textId="71F0F8A9" w:rsidR="00147AF6" w:rsidRPr="003B4A6E" w:rsidRDefault="00147AF6" w:rsidP="00203F8F">
            <w:pPr>
              <w:spacing w:after="0" w:line="240" w:lineRule="auto"/>
              <w:jc w:val="center"/>
              <w:rPr>
                <w:rFonts w:ascii="Times New Roman" w:eastAsia="Calibri" w:hAnsi="Times New Roman" w:cs="Times New Roman"/>
                <w:sz w:val="26"/>
                <w:szCs w:val="26"/>
                <w:lang w:eastAsia="ru-RU"/>
              </w:rPr>
            </w:pPr>
            <w:r w:rsidRPr="003B4A6E">
              <w:rPr>
                <w:rFonts w:ascii="Times New Roman" w:hAnsi="Times New Roman" w:cs="Times New Roman"/>
                <w:sz w:val="26"/>
                <w:szCs w:val="26"/>
              </w:rPr>
              <w:t>2019-2024 гг.</w:t>
            </w:r>
          </w:p>
        </w:tc>
      </w:tr>
      <w:tr w:rsidR="00E25448" w:rsidRPr="003B4A6E" w14:paraId="185FB0E2" w14:textId="77777777" w:rsidTr="00054929">
        <w:trPr>
          <w:gridAfter w:val="5"/>
          <w:wAfter w:w="17005" w:type="dxa"/>
        </w:trPr>
        <w:tc>
          <w:tcPr>
            <w:tcW w:w="703" w:type="dxa"/>
          </w:tcPr>
          <w:p w14:paraId="6DB8552F"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1</w:t>
            </w:r>
            <w:r w:rsidRPr="003B4A6E">
              <w:rPr>
                <w:rFonts w:ascii="Times New Roman" w:eastAsia="Calibri" w:hAnsi="Times New Roman" w:cs="Times New Roman"/>
                <w:bCs/>
                <w:sz w:val="26"/>
                <w:szCs w:val="26"/>
                <w:lang w:eastAsia="ru-RU"/>
              </w:rPr>
              <w:t>.</w:t>
            </w:r>
          </w:p>
        </w:tc>
        <w:tc>
          <w:tcPr>
            <w:tcW w:w="5109" w:type="dxa"/>
          </w:tcPr>
          <w:p w14:paraId="53A8DF03"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Информирование детей и подростков, находящихся в социально опасном положении, об их правах и обязанностях</w:t>
            </w:r>
          </w:p>
        </w:tc>
        <w:tc>
          <w:tcPr>
            <w:tcW w:w="2268" w:type="dxa"/>
          </w:tcPr>
          <w:p w14:paraId="10806882"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КДН,   учреждения системы </w:t>
            </w:r>
            <w:r w:rsidRPr="003B4A6E">
              <w:rPr>
                <w:rFonts w:ascii="Times New Roman" w:eastAsia="Calibri" w:hAnsi="Times New Roman" w:cs="Times New Roman"/>
                <w:sz w:val="26"/>
                <w:szCs w:val="26"/>
                <w:lang w:val="en-US" w:eastAsia="ru-RU"/>
              </w:rPr>
              <w:t xml:space="preserve">           </w:t>
            </w:r>
            <w:r w:rsidRPr="003B4A6E">
              <w:rPr>
                <w:rFonts w:ascii="Times New Roman" w:eastAsia="Calibri" w:hAnsi="Times New Roman" w:cs="Times New Roman"/>
                <w:sz w:val="26"/>
                <w:szCs w:val="26"/>
                <w:lang w:eastAsia="ru-RU"/>
              </w:rPr>
              <w:t>профилактики</w:t>
            </w:r>
          </w:p>
        </w:tc>
        <w:tc>
          <w:tcPr>
            <w:tcW w:w="1276" w:type="dxa"/>
          </w:tcPr>
          <w:p w14:paraId="293604B7" w14:textId="7A80F953"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2019-2024 гг.</w:t>
            </w:r>
          </w:p>
        </w:tc>
      </w:tr>
      <w:tr w:rsidR="00E25448" w:rsidRPr="003B4A6E" w14:paraId="0E3C7C74" w14:textId="77777777" w:rsidTr="00054929">
        <w:trPr>
          <w:gridAfter w:val="5"/>
          <w:wAfter w:w="17005" w:type="dxa"/>
        </w:trPr>
        <w:tc>
          <w:tcPr>
            <w:tcW w:w="703" w:type="dxa"/>
          </w:tcPr>
          <w:p w14:paraId="2A117DC2"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2</w:t>
            </w:r>
            <w:r w:rsidRPr="003B4A6E">
              <w:rPr>
                <w:rFonts w:ascii="Times New Roman" w:eastAsia="Calibri" w:hAnsi="Times New Roman" w:cs="Times New Roman"/>
                <w:bCs/>
                <w:sz w:val="26"/>
                <w:szCs w:val="26"/>
                <w:lang w:eastAsia="ru-RU"/>
              </w:rPr>
              <w:t>.</w:t>
            </w:r>
          </w:p>
        </w:tc>
        <w:tc>
          <w:tcPr>
            <w:tcW w:w="5109" w:type="dxa"/>
          </w:tcPr>
          <w:p w14:paraId="7C124308"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Защита прав и интересов безнадзорных и совершающих правонарушения подростков в суде</w:t>
            </w:r>
          </w:p>
        </w:tc>
        <w:tc>
          <w:tcPr>
            <w:tcW w:w="2268" w:type="dxa"/>
          </w:tcPr>
          <w:p w14:paraId="63A275A7"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КДН,  Управление образования </w:t>
            </w:r>
          </w:p>
        </w:tc>
        <w:tc>
          <w:tcPr>
            <w:tcW w:w="1276" w:type="dxa"/>
          </w:tcPr>
          <w:p w14:paraId="6A88694C" w14:textId="3443C6C2"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23563E02" w14:textId="77777777" w:rsidTr="00054929">
        <w:trPr>
          <w:gridAfter w:val="5"/>
          <w:wAfter w:w="17005" w:type="dxa"/>
        </w:trPr>
        <w:tc>
          <w:tcPr>
            <w:tcW w:w="703" w:type="dxa"/>
          </w:tcPr>
          <w:p w14:paraId="417F1A93"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3</w:t>
            </w:r>
            <w:r w:rsidRPr="003B4A6E">
              <w:rPr>
                <w:rFonts w:ascii="Times New Roman" w:eastAsia="Calibri" w:hAnsi="Times New Roman" w:cs="Times New Roman"/>
                <w:bCs/>
                <w:sz w:val="26"/>
                <w:szCs w:val="26"/>
                <w:lang w:eastAsia="ru-RU"/>
              </w:rPr>
              <w:t>.</w:t>
            </w:r>
          </w:p>
        </w:tc>
        <w:tc>
          <w:tcPr>
            <w:tcW w:w="5109" w:type="dxa"/>
          </w:tcPr>
          <w:p w14:paraId="442B483A"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Своевременная подготовка материалов по лишению родительских прав, ограничению дееспособности, в получении денежного пособия, усыновлению, опеке, документов,            связанных с совершением сделок по отчуждению жилой площади  несовершеннолетним</w:t>
            </w:r>
          </w:p>
        </w:tc>
        <w:tc>
          <w:tcPr>
            <w:tcW w:w="2268" w:type="dxa"/>
          </w:tcPr>
          <w:p w14:paraId="4B7EB635"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w:t>
            </w:r>
          </w:p>
        </w:tc>
        <w:tc>
          <w:tcPr>
            <w:tcW w:w="1276" w:type="dxa"/>
          </w:tcPr>
          <w:p w14:paraId="5720E0A0" w14:textId="7D41D84B" w:rsidR="00E25448" w:rsidRPr="003B4A6E" w:rsidRDefault="00E25448"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2E25DC" w:rsidRPr="003B4A6E" w14:paraId="0A052229" w14:textId="77777777" w:rsidTr="00F305E1">
        <w:trPr>
          <w:gridAfter w:val="5"/>
          <w:wAfter w:w="17005" w:type="dxa"/>
        </w:trPr>
        <w:tc>
          <w:tcPr>
            <w:tcW w:w="9356" w:type="dxa"/>
            <w:gridSpan w:val="4"/>
          </w:tcPr>
          <w:p w14:paraId="3E958B1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В сфере досуга и отдыха:</w:t>
            </w:r>
          </w:p>
        </w:tc>
      </w:tr>
      <w:tr w:rsidR="00E25448" w:rsidRPr="003B4A6E" w14:paraId="3232A5A9" w14:textId="77777777" w:rsidTr="00054929">
        <w:trPr>
          <w:gridAfter w:val="5"/>
          <w:wAfter w:w="17005" w:type="dxa"/>
        </w:trPr>
        <w:tc>
          <w:tcPr>
            <w:tcW w:w="703" w:type="dxa"/>
          </w:tcPr>
          <w:p w14:paraId="01FC3299"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4</w:t>
            </w:r>
            <w:r w:rsidRPr="003B4A6E">
              <w:rPr>
                <w:rFonts w:ascii="Times New Roman" w:eastAsia="Calibri" w:hAnsi="Times New Roman" w:cs="Times New Roman"/>
                <w:bCs/>
                <w:sz w:val="26"/>
                <w:szCs w:val="26"/>
                <w:lang w:eastAsia="ru-RU"/>
              </w:rPr>
              <w:t>.</w:t>
            </w:r>
          </w:p>
        </w:tc>
        <w:tc>
          <w:tcPr>
            <w:tcW w:w="5109" w:type="dxa"/>
          </w:tcPr>
          <w:p w14:paraId="432DD7CC"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Организация отдыха в детских оздоровительных лагерях  детей и подростков из неблагополучных и малообеспеченных семей, детей-сирот, а также состоящих на учете  в ПДН и КДН</w:t>
            </w:r>
          </w:p>
        </w:tc>
        <w:tc>
          <w:tcPr>
            <w:tcW w:w="2268" w:type="dxa"/>
          </w:tcPr>
          <w:p w14:paraId="50BC7A23"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УСЗН, УО, </w:t>
            </w:r>
            <w:r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bCs/>
                <w:sz w:val="26"/>
                <w:szCs w:val="26"/>
                <w:lang w:eastAsia="ru-RU"/>
              </w:rPr>
              <w:t xml:space="preserve"> КДН, МОВД</w:t>
            </w:r>
          </w:p>
        </w:tc>
        <w:tc>
          <w:tcPr>
            <w:tcW w:w="1276" w:type="dxa"/>
          </w:tcPr>
          <w:p w14:paraId="69A67711"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в период каникул</w:t>
            </w:r>
          </w:p>
        </w:tc>
      </w:tr>
      <w:tr w:rsidR="00E25448" w:rsidRPr="003B4A6E" w14:paraId="01F629E9" w14:textId="77777777" w:rsidTr="00054929">
        <w:trPr>
          <w:gridAfter w:val="5"/>
          <w:wAfter w:w="17005" w:type="dxa"/>
        </w:trPr>
        <w:tc>
          <w:tcPr>
            <w:tcW w:w="703" w:type="dxa"/>
          </w:tcPr>
          <w:p w14:paraId="5C0A201B"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5</w:t>
            </w:r>
            <w:r w:rsidRPr="003B4A6E">
              <w:rPr>
                <w:rFonts w:ascii="Times New Roman" w:eastAsia="Calibri" w:hAnsi="Times New Roman" w:cs="Times New Roman"/>
                <w:bCs/>
                <w:sz w:val="26"/>
                <w:szCs w:val="26"/>
                <w:lang w:eastAsia="ru-RU"/>
              </w:rPr>
              <w:t>.</w:t>
            </w:r>
          </w:p>
        </w:tc>
        <w:tc>
          <w:tcPr>
            <w:tcW w:w="5109" w:type="dxa"/>
          </w:tcPr>
          <w:p w14:paraId="0B7E923D"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Привлечение несовершеннолетних учащихся «группы               риска», детей-сирот к занятиям в технических, спортивных и художественных кружках, клубах, секциях, а также к участию в городских праздничных мероприятиях, спортивных соревнованиях   </w:t>
            </w:r>
          </w:p>
        </w:tc>
        <w:tc>
          <w:tcPr>
            <w:tcW w:w="2268" w:type="dxa"/>
          </w:tcPr>
          <w:p w14:paraId="11BCED41"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КДН,  УО, </w:t>
            </w:r>
            <w:r w:rsidRPr="003B4A6E">
              <w:rPr>
                <w:rFonts w:ascii="Times New Roman" w:eastAsia="Calibri" w:hAnsi="Times New Roman" w:cs="Times New Roman"/>
                <w:sz w:val="26"/>
                <w:szCs w:val="26"/>
                <w:lang w:eastAsia="ru-RU"/>
              </w:rPr>
              <w:t xml:space="preserve">отдел культуры и централизованной библиотечной системы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r w:rsidRPr="003B4A6E">
              <w:rPr>
                <w:rFonts w:ascii="Times New Roman" w:eastAsia="Calibri" w:hAnsi="Times New Roman" w:cs="Times New Roman"/>
                <w:bCs/>
                <w:sz w:val="26"/>
                <w:szCs w:val="26"/>
                <w:lang w:eastAsia="ru-RU"/>
              </w:rPr>
              <w:t xml:space="preserve">(далее – отдел культуры), </w:t>
            </w:r>
            <w:r w:rsidR="00EE2A17" w:rsidRPr="003B4A6E">
              <w:rPr>
                <w:rFonts w:ascii="Times New Roman" w:eastAsia="Calibri" w:hAnsi="Times New Roman" w:cs="Times New Roman"/>
                <w:sz w:val="26"/>
                <w:szCs w:val="26"/>
                <w:lang w:eastAsia="ru-RU"/>
              </w:rPr>
              <w:t>Управление образования</w:t>
            </w:r>
            <w:r w:rsidRPr="003B4A6E">
              <w:rPr>
                <w:rFonts w:ascii="Times New Roman" w:eastAsia="Calibri" w:hAnsi="Times New Roman" w:cs="Times New Roman"/>
                <w:sz w:val="26"/>
                <w:szCs w:val="26"/>
                <w:lang w:eastAsia="ru-RU"/>
              </w:rPr>
              <w:t>.</w:t>
            </w:r>
          </w:p>
        </w:tc>
        <w:tc>
          <w:tcPr>
            <w:tcW w:w="1276" w:type="dxa"/>
          </w:tcPr>
          <w:p w14:paraId="17E687D8" w14:textId="2ABA1C3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357EAC4B" w14:textId="77777777" w:rsidTr="00054929">
        <w:trPr>
          <w:gridAfter w:val="5"/>
          <w:wAfter w:w="17005" w:type="dxa"/>
        </w:trPr>
        <w:tc>
          <w:tcPr>
            <w:tcW w:w="703" w:type="dxa"/>
          </w:tcPr>
          <w:p w14:paraId="5BB28B36"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6</w:t>
            </w:r>
            <w:r w:rsidRPr="003B4A6E">
              <w:rPr>
                <w:rFonts w:ascii="Times New Roman" w:eastAsia="Calibri" w:hAnsi="Times New Roman" w:cs="Times New Roman"/>
                <w:bCs/>
                <w:sz w:val="26"/>
                <w:szCs w:val="26"/>
                <w:lang w:eastAsia="ru-RU"/>
              </w:rPr>
              <w:t>.</w:t>
            </w:r>
          </w:p>
        </w:tc>
        <w:tc>
          <w:tcPr>
            <w:tcW w:w="5109" w:type="dxa"/>
          </w:tcPr>
          <w:p w14:paraId="6B937FF7"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Организация праздничных мероприятий для детей-сирот и детей, оставшихся без попечения родителей</w:t>
            </w:r>
          </w:p>
        </w:tc>
        <w:tc>
          <w:tcPr>
            <w:tcW w:w="2268" w:type="dxa"/>
          </w:tcPr>
          <w:p w14:paraId="14A12669"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УСЗН, </w:t>
            </w:r>
            <w:r w:rsidRPr="003B4A6E">
              <w:rPr>
                <w:rFonts w:ascii="Times New Roman" w:eastAsia="Calibri" w:hAnsi="Times New Roman" w:cs="Times New Roman"/>
                <w:sz w:val="26"/>
                <w:szCs w:val="26"/>
                <w:lang w:eastAsia="ru-RU"/>
              </w:rPr>
              <w:t xml:space="preserve">Управление образования </w:t>
            </w:r>
          </w:p>
        </w:tc>
        <w:tc>
          <w:tcPr>
            <w:tcW w:w="1276" w:type="dxa"/>
          </w:tcPr>
          <w:p w14:paraId="054B5168" w14:textId="6922CB6F"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2FD05FF7" w14:textId="77777777" w:rsidTr="00054929">
        <w:trPr>
          <w:gridAfter w:val="5"/>
          <w:wAfter w:w="17005" w:type="dxa"/>
        </w:trPr>
        <w:tc>
          <w:tcPr>
            <w:tcW w:w="703" w:type="dxa"/>
          </w:tcPr>
          <w:p w14:paraId="57A484D9"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2.3</w:t>
            </w:r>
            <w:r w:rsidRPr="003B4A6E">
              <w:rPr>
                <w:rFonts w:ascii="Times New Roman" w:eastAsia="Calibri" w:hAnsi="Times New Roman" w:cs="Times New Roman"/>
                <w:bCs/>
                <w:sz w:val="26"/>
                <w:szCs w:val="26"/>
                <w:lang w:val="en-US" w:eastAsia="ru-RU"/>
              </w:rPr>
              <w:t>7</w:t>
            </w:r>
            <w:r w:rsidRPr="003B4A6E">
              <w:rPr>
                <w:rFonts w:ascii="Times New Roman" w:eastAsia="Calibri" w:hAnsi="Times New Roman" w:cs="Times New Roman"/>
                <w:bCs/>
                <w:sz w:val="26"/>
                <w:szCs w:val="26"/>
                <w:lang w:eastAsia="ru-RU"/>
              </w:rPr>
              <w:lastRenderedPageBreak/>
              <w:t>.</w:t>
            </w:r>
          </w:p>
        </w:tc>
        <w:tc>
          <w:tcPr>
            <w:tcW w:w="5109" w:type="dxa"/>
          </w:tcPr>
          <w:p w14:paraId="5D895D3C" w14:textId="77777777" w:rsidR="00E25448" w:rsidRPr="003B4A6E" w:rsidRDefault="00E25448" w:rsidP="00203F8F">
            <w:pPr>
              <w:spacing w:after="0" w:line="240" w:lineRule="auto"/>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lastRenderedPageBreak/>
              <w:t xml:space="preserve">Организация в школах округа  секций и </w:t>
            </w:r>
            <w:r w:rsidRPr="003B4A6E">
              <w:rPr>
                <w:rFonts w:ascii="Times New Roman" w:eastAsia="Calibri" w:hAnsi="Times New Roman" w:cs="Times New Roman"/>
                <w:color w:val="000000"/>
                <w:sz w:val="26"/>
                <w:szCs w:val="26"/>
                <w:lang w:eastAsia="ru-RU"/>
              </w:rPr>
              <w:lastRenderedPageBreak/>
              <w:t>кружков по изучению уголовного, административного законодательства и правил дорожного движения</w:t>
            </w:r>
          </w:p>
        </w:tc>
        <w:tc>
          <w:tcPr>
            <w:tcW w:w="2268" w:type="dxa"/>
          </w:tcPr>
          <w:p w14:paraId="79CAAFEB"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 xml:space="preserve">УО, </w:t>
            </w:r>
            <w:r w:rsidRPr="003B4A6E">
              <w:rPr>
                <w:rFonts w:ascii="Times New Roman" w:eastAsia="Calibri" w:hAnsi="Times New Roman" w:cs="Times New Roman"/>
                <w:sz w:val="26"/>
                <w:szCs w:val="26"/>
                <w:lang w:eastAsia="ru-RU"/>
              </w:rPr>
              <w:t xml:space="preserve">Управление </w:t>
            </w:r>
            <w:r w:rsidRPr="003B4A6E">
              <w:rPr>
                <w:rFonts w:ascii="Times New Roman" w:eastAsia="Calibri" w:hAnsi="Times New Roman" w:cs="Times New Roman"/>
                <w:sz w:val="26"/>
                <w:szCs w:val="26"/>
                <w:lang w:eastAsia="ru-RU"/>
              </w:rPr>
              <w:lastRenderedPageBreak/>
              <w:t>образования,</w:t>
            </w:r>
            <w:r w:rsidRPr="003B4A6E">
              <w:rPr>
                <w:rFonts w:ascii="Times New Roman" w:eastAsia="Calibri" w:hAnsi="Times New Roman" w:cs="Times New Roman"/>
                <w:bCs/>
                <w:sz w:val="26"/>
                <w:szCs w:val="26"/>
                <w:lang w:eastAsia="ru-RU"/>
              </w:rPr>
              <w:t xml:space="preserve"> МОВД</w:t>
            </w:r>
          </w:p>
          <w:p w14:paraId="6FCBC480" w14:textId="77777777" w:rsidR="00E25448" w:rsidRPr="003B4A6E" w:rsidRDefault="00E25448" w:rsidP="00203F8F">
            <w:pPr>
              <w:spacing w:after="0" w:line="240" w:lineRule="auto"/>
              <w:jc w:val="both"/>
              <w:rPr>
                <w:rFonts w:ascii="Times New Roman" w:eastAsia="Calibri" w:hAnsi="Times New Roman" w:cs="Times New Roman"/>
                <w:bCs/>
                <w:sz w:val="26"/>
                <w:szCs w:val="26"/>
                <w:lang w:eastAsia="ru-RU"/>
              </w:rPr>
            </w:pPr>
          </w:p>
        </w:tc>
        <w:tc>
          <w:tcPr>
            <w:tcW w:w="1276" w:type="dxa"/>
          </w:tcPr>
          <w:p w14:paraId="773E65B2" w14:textId="0A583E48"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w:t>
            </w:r>
            <w:r w:rsidR="007E1E35" w:rsidRPr="003B4A6E">
              <w:rPr>
                <w:rFonts w:ascii="Times New Roman" w:eastAsia="Calibri" w:hAnsi="Times New Roman" w:cs="Times New Roman"/>
                <w:sz w:val="26"/>
                <w:szCs w:val="26"/>
                <w:lang w:eastAsia="ru-RU"/>
              </w:rPr>
              <w:t>2019-</w:t>
            </w:r>
            <w:r w:rsidR="007E1E35" w:rsidRPr="003B4A6E">
              <w:rPr>
                <w:rFonts w:ascii="Times New Roman" w:eastAsia="Calibri" w:hAnsi="Times New Roman" w:cs="Times New Roman"/>
                <w:sz w:val="26"/>
                <w:szCs w:val="26"/>
                <w:lang w:eastAsia="ru-RU"/>
              </w:rPr>
              <w:lastRenderedPageBreak/>
              <w:t>2024</w:t>
            </w:r>
            <w:r w:rsidRPr="003B4A6E">
              <w:rPr>
                <w:rFonts w:ascii="Times New Roman" w:eastAsia="Calibri" w:hAnsi="Times New Roman" w:cs="Times New Roman"/>
                <w:sz w:val="26"/>
                <w:szCs w:val="26"/>
                <w:lang w:eastAsia="ru-RU"/>
              </w:rPr>
              <w:t xml:space="preserve"> гг.</w:t>
            </w:r>
          </w:p>
        </w:tc>
      </w:tr>
      <w:tr w:rsidR="00E25448" w:rsidRPr="003B4A6E" w14:paraId="0E71DA29" w14:textId="77777777" w:rsidTr="00054929">
        <w:trPr>
          <w:gridAfter w:val="5"/>
          <w:wAfter w:w="17005" w:type="dxa"/>
        </w:trPr>
        <w:tc>
          <w:tcPr>
            <w:tcW w:w="703" w:type="dxa"/>
          </w:tcPr>
          <w:p w14:paraId="67FE5BC6"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2.3</w:t>
            </w:r>
            <w:r w:rsidRPr="003B4A6E">
              <w:rPr>
                <w:rFonts w:ascii="Times New Roman" w:eastAsia="Calibri" w:hAnsi="Times New Roman" w:cs="Times New Roman"/>
                <w:bCs/>
                <w:sz w:val="26"/>
                <w:szCs w:val="26"/>
                <w:lang w:val="en-US" w:eastAsia="ru-RU"/>
              </w:rPr>
              <w:t>8</w:t>
            </w:r>
            <w:r w:rsidRPr="003B4A6E">
              <w:rPr>
                <w:rFonts w:ascii="Times New Roman" w:eastAsia="Calibri" w:hAnsi="Times New Roman" w:cs="Times New Roman"/>
                <w:bCs/>
                <w:sz w:val="26"/>
                <w:szCs w:val="26"/>
                <w:lang w:eastAsia="ru-RU"/>
              </w:rPr>
              <w:t>.</w:t>
            </w:r>
          </w:p>
        </w:tc>
        <w:tc>
          <w:tcPr>
            <w:tcW w:w="5109" w:type="dxa"/>
          </w:tcPr>
          <w:p w14:paraId="24139AFD"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Организация и проведение фестивалей творчества учащихся образовательных учреждений в целях воспитания толерантности, уважения к национальным традициям, патриотизма </w:t>
            </w:r>
          </w:p>
        </w:tc>
        <w:tc>
          <w:tcPr>
            <w:tcW w:w="2268" w:type="dxa"/>
          </w:tcPr>
          <w:p w14:paraId="1F2DB082"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УО, </w:t>
            </w:r>
            <w:r w:rsidRPr="003B4A6E">
              <w:rPr>
                <w:rFonts w:ascii="Times New Roman" w:eastAsia="Calibri" w:hAnsi="Times New Roman" w:cs="Times New Roman"/>
                <w:sz w:val="26"/>
                <w:szCs w:val="26"/>
                <w:lang w:eastAsia="ru-RU"/>
              </w:rPr>
              <w:t xml:space="preserve">Управление образования </w:t>
            </w:r>
          </w:p>
          <w:p w14:paraId="36D9217A"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p>
        </w:tc>
        <w:tc>
          <w:tcPr>
            <w:tcW w:w="1276" w:type="dxa"/>
          </w:tcPr>
          <w:p w14:paraId="42E60C47" w14:textId="76B1AADD"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2E25DC" w:rsidRPr="003B4A6E" w14:paraId="48AFEC4E" w14:textId="77777777" w:rsidTr="00F305E1">
        <w:trPr>
          <w:gridAfter w:val="5"/>
          <w:wAfter w:w="17005" w:type="dxa"/>
        </w:trPr>
        <w:tc>
          <w:tcPr>
            <w:tcW w:w="9356" w:type="dxa"/>
            <w:gridSpan w:val="4"/>
          </w:tcPr>
          <w:p w14:paraId="40CB0C9E"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b/>
                <w:bCs/>
                <w:sz w:val="26"/>
                <w:szCs w:val="26"/>
                <w:lang w:eastAsia="ru-RU"/>
              </w:rPr>
              <w:t>3. Профилактическая работа с неблагополучными семьями, семьями «группы риска» и семьями, имеющими трудности в воспитании детей,</w:t>
            </w:r>
            <w:r w:rsidRPr="003B4A6E">
              <w:rPr>
                <w:rFonts w:ascii="Times New Roman" w:eastAsia="Calibri" w:hAnsi="Times New Roman" w:cs="Times New Roman"/>
                <w:b/>
                <w:sz w:val="26"/>
                <w:szCs w:val="26"/>
                <w:lang w:eastAsia="ru-RU"/>
              </w:rPr>
              <w:t xml:space="preserve"> создание единой системы учета семей с детьми, находящимися в трудной жизненной ситуации, и применение соответствующих мер по оказанию необходимой помощи данным семьям</w:t>
            </w:r>
          </w:p>
        </w:tc>
      </w:tr>
      <w:tr w:rsidR="00E25448" w:rsidRPr="003B4A6E" w14:paraId="7BDDC027" w14:textId="77777777" w:rsidTr="00054929">
        <w:trPr>
          <w:gridAfter w:val="5"/>
          <w:wAfter w:w="17005" w:type="dxa"/>
          <w:trHeight w:val="90"/>
        </w:trPr>
        <w:tc>
          <w:tcPr>
            <w:tcW w:w="703" w:type="dxa"/>
          </w:tcPr>
          <w:p w14:paraId="20093D30"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3.1.</w:t>
            </w:r>
          </w:p>
        </w:tc>
        <w:tc>
          <w:tcPr>
            <w:tcW w:w="5109" w:type="dxa"/>
          </w:tcPr>
          <w:p w14:paraId="1D7D0D8B" w14:textId="77777777" w:rsidR="00E25448" w:rsidRPr="003B4A6E" w:rsidRDefault="00E25448" w:rsidP="00203F8F">
            <w:pPr>
              <w:spacing w:after="0" w:line="240" w:lineRule="auto"/>
              <w:rPr>
                <w:rFonts w:ascii="Times New Roman" w:eastAsia="Calibri" w:hAnsi="Times New Roman" w:cs="Times New Roman"/>
                <w:color w:val="000000"/>
                <w:sz w:val="26"/>
                <w:szCs w:val="26"/>
                <w:lang w:eastAsia="ru-RU"/>
              </w:rPr>
            </w:pPr>
            <w:r w:rsidRPr="003B4A6E">
              <w:rPr>
                <w:rFonts w:ascii="Times New Roman" w:eastAsia="Calibri" w:hAnsi="Times New Roman" w:cs="Times New Roman"/>
                <w:color w:val="000000"/>
                <w:sz w:val="26"/>
                <w:szCs w:val="26"/>
                <w:lang w:eastAsia="ru-RU"/>
              </w:rPr>
              <w:t xml:space="preserve">Организация и проведение </w:t>
            </w:r>
            <w:proofErr w:type="gramStart"/>
            <w:r w:rsidRPr="003B4A6E">
              <w:rPr>
                <w:rFonts w:ascii="Times New Roman" w:eastAsia="Calibri" w:hAnsi="Times New Roman" w:cs="Times New Roman"/>
                <w:color w:val="000000"/>
                <w:sz w:val="26"/>
                <w:szCs w:val="26"/>
                <w:lang w:eastAsia="ru-RU"/>
              </w:rPr>
              <w:t>встреч  представителей учреждений системы профилактики</w:t>
            </w:r>
            <w:proofErr w:type="gramEnd"/>
            <w:r w:rsidRPr="003B4A6E">
              <w:rPr>
                <w:rFonts w:ascii="Times New Roman" w:eastAsia="Calibri" w:hAnsi="Times New Roman" w:cs="Times New Roman"/>
                <w:color w:val="000000"/>
                <w:sz w:val="26"/>
                <w:szCs w:val="26"/>
                <w:lang w:eastAsia="ru-RU"/>
              </w:rPr>
              <w:t xml:space="preserve"> с учащимися, их родителями и  педагогами образовательных учреждений округа по вопросам профилактики детского суицида и правонарушений  среди несовершеннолетних  </w:t>
            </w:r>
          </w:p>
        </w:tc>
        <w:tc>
          <w:tcPr>
            <w:tcW w:w="2268" w:type="dxa"/>
          </w:tcPr>
          <w:p w14:paraId="617D3C53"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учреждения системы  </w:t>
            </w:r>
            <w:r w:rsidRPr="003B4A6E">
              <w:rPr>
                <w:rFonts w:ascii="Times New Roman" w:eastAsia="Calibri" w:hAnsi="Times New Roman" w:cs="Times New Roman"/>
                <w:bCs/>
                <w:sz w:val="26"/>
                <w:szCs w:val="26"/>
                <w:lang w:val="en-US" w:eastAsia="ru-RU"/>
              </w:rPr>
              <w:t xml:space="preserve">              </w:t>
            </w:r>
            <w:r w:rsidRPr="003B4A6E">
              <w:rPr>
                <w:rFonts w:ascii="Times New Roman" w:eastAsia="Calibri" w:hAnsi="Times New Roman" w:cs="Times New Roman"/>
                <w:bCs/>
                <w:sz w:val="26"/>
                <w:szCs w:val="26"/>
                <w:lang w:eastAsia="ru-RU"/>
              </w:rPr>
              <w:t>профилактики, УО</w:t>
            </w:r>
          </w:p>
        </w:tc>
        <w:tc>
          <w:tcPr>
            <w:tcW w:w="1276" w:type="dxa"/>
          </w:tcPr>
          <w:p w14:paraId="1C802A26" w14:textId="660884B2"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2019-2024 гг.</w:t>
            </w:r>
          </w:p>
        </w:tc>
      </w:tr>
      <w:tr w:rsidR="00E25448" w:rsidRPr="003B4A6E" w14:paraId="3695D7D2" w14:textId="77777777" w:rsidTr="00054929">
        <w:trPr>
          <w:gridAfter w:val="5"/>
          <w:wAfter w:w="17005" w:type="dxa"/>
        </w:trPr>
        <w:tc>
          <w:tcPr>
            <w:tcW w:w="703" w:type="dxa"/>
          </w:tcPr>
          <w:p w14:paraId="05219BE5"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3.2.</w:t>
            </w:r>
          </w:p>
        </w:tc>
        <w:tc>
          <w:tcPr>
            <w:tcW w:w="5109" w:type="dxa"/>
          </w:tcPr>
          <w:p w14:paraId="75666041"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sz w:val="26"/>
                <w:szCs w:val="26"/>
                <w:lang w:eastAsia="ru-RU"/>
              </w:rPr>
              <w:t>Проведение разъяснительной работы среди населения о           мерах правовой ответственности взрослых за совершение жестоких действий в отношении детей</w:t>
            </w:r>
          </w:p>
        </w:tc>
        <w:tc>
          <w:tcPr>
            <w:tcW w:w="2268" w:type="dxa"/>
          </w:tcPr>
          <w:p w14:paraId="73878310"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МОВД, УО   </w:t>
            </w:r>
          </w:p>
        </w:tc>
        <w:tc>
          <w:tcPr>
            <w:tcW w:w="1276" w:type="dxa"/>
          </w:tcPr>
          <w:p w14:paraId="30BBFAEB" w14:textId="699E3B5C"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2019-2024 гг.</w:t>
            </w:r>
            <w:r w:rsidRPr="003B4A6E">
              <w:rPr>
                <w:rFonts w:ascii="Times New Roman" w:eastAsia="Calibri" w:hAnsi="Times New Roman" w:cs="Times New Roman"/>
                <w:sz w:val="26"/>
                <w:szCs w:val="26"/>
                <w:lang w:eastAsia="ru-RU"/>
              </w:rPr>
              <w:t xml:space="preserve"> </w:t>
            </w:r>
          </w:p>
        </w:tc>
      </w:tr>
      <w:tr w:rsidR="00E25448" w:rsidRPr="003B4A6E" w14:paraId="20F73C38" w14:textId="77777777" w:rsidTr="00054929">
        <w:trPr>
          <w:gridAfter w:val="5"/>
          <w:wAfter w:w="17005" w:type="dxa"/>
        </w:trPr>
        <w:tc>
          <w:tcPr>
            <w:tcW w:w="703" w:type="dxa"/>
          </w:tcPr>
          <w:p w14:paraId="2D8573F3"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3.3.</w:t>
            </w:r>
          </w:p>
        </w:tc>
        <w:tc>
          <w:tcPr>
            <w:tcW w:w="5109" w:type="dxa"/>
          </w:tcPr>
          <w:p w14:paraId="73BDF0E3"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психологических консультаций для родителей и опекунов, имеющих проблемы в отношениях с детьми</w:t>
            </w:r>
          </w:p>
        </w:tc>
        <w:tc>
          <w:tcPr>
            <w:tcW w:w="2268" w:type="dxa"/>
          </w:tcPr>
          <w:p w14:paraId="58CF3CD5"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УО, Управление образования</w:t>
            </w:r>
          </w:p>
        </w:tc>
        <w:tc>
          <w:tcPr>
            <w:tcW w:w="1276" w:type="dxa"/>
          </w:tcPr>
          <w:p w14:paraId="215DA7B3" w14:textId="060CE4E2"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7E1E35" w:rsidRPr="003B4A6E">
              <w:rPr>
                <w:rFonts w:ascii="Times New Roman" w:eastAsia="Calibri" w:hAnsi="Times New Roman" w:cs="Times New Roman"/>
                <w:sz w:val="26"/>
                <w:szCs w:val="26"/>
                <w:lang w:eastAsia="ru-RU"/>
              </w:rPr>
              <w:t>2019-2024</w:t>
            </w:r>
            <w:r w:rsidRPr="003B4A6E">
              <w:rPr>
                <w:rFonts w:ascii="Times New Roman" w:eastAsia="Calibri" w:hAnsi="Times New Roman" w:cs="Times New Roman"/>
                <w:sz w:val="26"/>
                <w:szCs w:val="26"/>
                <w:lang w:eastAsia="ru-RU"/>
              </w:rPr>
              <w:t xml:space="preserve"> гг.</w:t>
            </w:r>
          </w:p>
        </w:tc>
      </w:tr>
      <w:tr w:rsidR="00E25448" w:rsidRPr="003B4A6E" w14:paraId="425CE50D" w14:textId="77777777" w:rsidTr="00054929">
        <w:trPr>
          <w:gridAfter w:val="5"/>
          <w:wAfter w:w="17005" w:type="dxa"/>
        </w:trPr>
        <w:tc>
          <w:tcPr>
            <w:tcW w:w="703" w:type="dxa"/>
          </w:tcPr>
          <w:p w14:paraId="47CE010B"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3.4.</w:t>
            </w:r>
          </w:p>
        </w:tc>
        <w:tc>
          <w:tcPr>
            <w:tcW w:w="5109" w:type="dxa"/>
          </w:tcPr>
          <w:p w14:paraId="450ACE86"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Выявление и учет семей, находящихся в социально-опасном положении, проведение с ними профилактической работы  </w:t>
            </w:r>
          </w:p>
        </w:tc>
        <w:tc>
          <w:tcPr>
            <w:tcW w:w="2268" w:type="dxa"/>
          </w:tcPr>
          <w:p w14:paraId="4AA1C81D"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УО, УСЗН, учреждения системы  профилактики </w:t>
            </w:r>
          </w:p>
        </w:tc>
        <w:tc>
          <w:tcPr>
            <w:tcW w:w="1276" w:type="dxa"/>
          </w:tcPr>
          <w:p w14:paraId="3B86EDC8"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Cs/>
                <w:sz w:val="26"/>
                <w:szCs w:val="26"/>
                <w:lang w:eastAsia="ru-RU"/>
              </w:rPr>
              <w:t>по мере выявления</w:t>
            </w:r>
          </w:p>
        </w:tc>
      </w:tr>
      <w:tr w:rsidR="00E25448" w:rsidRPr="003B4A6E" w14:paraId="0903FFC7" w14:textId="77777777" w:rsidTr="00054929">
        <w:trPr>
          <w:gridAfter w:val="5"/>
          <w:wAfter w:w="17005" w:type="dxa"/>
        </w:trPr>
        <w:tc>
          <w:tcPr>
            <w:tcW w:w="703" w:type="dxa"/>
          </w:tcPr>
          <w:p w14:paraId="00CC03EF"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3.5.</w:t>
            </w:r>
          </w:p>
        </w:tc>
        <w:tc>
          <w:tcPr>
            <w:tcW w:w="5109" w:type="dxa"/>
          </w:tcPr>
          <w:p w14:paraId="2DBFA3FE"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прохождения обследования городской                  психолого-медико-педагогической комиссией детей,            нуждающихся в определении формы обучения</w:t>
            </w:r>
          </w:p>
        </w:tc>
        <w:tc>
          <w:tcPr>
            <w:tcW w:w="2268" w:type="dxa"/>
          </w:tcPr>
          <w:p w14:paraId="2C031BA5"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УО, КЦГРБ</w:t>
            </w:r>
          </w:p>
        </w:tc>
        <w:tc>
          <w:tcPr>
            <w:tcW w:w="1276" w:type="dxa"/>
          </w:tcPr>
          <w:p w14:paraId="0E485C27" w14:textId="0BAADDFF"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2019-2024 гг.</w:t>
            </w:r>
          </w:p>
        </w:tc>
      </w:tr>
      <w:tr w:rsidR="00E25448" w:rsidRPr="003B4A6E" w14:paraId="3D85F50E" w14:textId="77777777" w:rsidTr="00054929">
        <w:trPr>
          <w:gridAfter w:val="5"/>
          <w:wAfter w:w="17005" w:type="dxa"/>
        </w:trPr>
        <w:tc>
          <w:tcPr>
            <w:tcW w:w="703" w:type="dxa"/>
          </w:tcPr>
          <w:p w14:paraId="79782894"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3.6.</w:t>
            </w:r>
          </w:p>
        </w:tc>
        <w:tc>
          <w:tcPr>
            <w:tcW w:w="5109" w:type="dxa"/>
          </w:tcPr>
          <w:p w14:paraId="11B9AF91" w14:textId="77777777" w:rsidR="00E25448" w:rsidRPr="003B4A6E" w:rsidRDefault="00E25448" w:rsidP="00203F8F">
            <w:pPr>
              <w:tabs>
                <w:tab w:val="right" w:pos="-1620"/>
                <w:tab w:val="right" w:pos="-180"/>
                <w:tab w:val="decimal" w:pos="0"/>
              </w:tabs>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Профилактическая и разъяснительная работа с родителями, оказывающими отрицательное влияние на воспитание своих детей </w:t>
            </w:r>
          </w:p>
        </w:tc>
        <w:tc>
          <w:tcPr>
            <w:tcW w:w="2268" w:type="dxa"/>
          </w:tcPr>
          <w:p w14:paraId="1B90F7DD"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УО, МОВД, КДН, Управление образования </w:t>
            </w:r>
          </w:p>
        </w:tc>
        <w:tc>
          <w:tcPr>
            <w:tcW w:w="1276" w:type="dxa"/>
          </w:tcPr>
          <w:p w14:paraId="238196E1" w14:textId="739A4B03"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2019-2024 гг.</w:t>
            </w:r>
          </w:p>
        </w:tc>
      </w:tr>
      <w:tr w:rsidR="002E25DC" w:rsidRPr="003B4A6E" w14:paraId="23A49EC9" w14:textId="77777777" w:rsidTr="00F305E1">
        <w:trPr>
          <w:gridAfter w:val="5"/>
          <w:wAfter w:w="17005" w:type="dxa"/>
        </w:trPr>
        <w:tc>
          <w:tcPr>
            <w:tcW w:w="9356" w:type="dxa"/>
            <w:gridSpan w:val="4"/>
          </w:tcPr>
          <w:p w14:paraId="5716E038" w14:textId="77777777" w:rsidR="002E25DC" w:rsidRPr="003B4A6E" w:rsidRDefault="002E25DC" w:rsidP="00203F8F">
            <w:pPr>
              <w:spacing w:after="0" w:line="240" w:lineRule="auto"/>
              <w:jc w:val="center"/>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4. </w:t>
            </w:r>
            <w:r w:rsidRPr="003B4A6E">
              <w:rPr>
                <w:rFonts w:ascii="Times New Roman" w:eastAsia="Calibri" w:hAnsi="Times New Roman" w:cs="Times New Roman"/>
                <w:b/>
                <w:bCs/>
                <w:sz w:val="26"/>
                <w:szCs w:val="26"/>
                <w:lang w:eastAsia="ru-RU"/>
              </w:rPr>
              <w:t>Специальные мероприятия,</w:t>
            </w:r>
            <w:r w:rsidRPr="003B4A6E">
              <w:rPr>
                <w:rFonts w:ascii="Times New Roman" w:eastAsia="Calibri" w:hAnsi="Times New Roman" w:cs="Times New Roman"/>
                <w:b/>
                <w:sz w:val="26"/>
                <w:szCs w:val="26"/>
                <w:lang w:eastAsia="ru-RU"/>
              </w:rPr>
              <w:t xml:space="preserve"> направленные на профилактику безнадзорности и правонарушений несовершеннолетних</w:t>
            </w:r>
          </w:p>
        </w:tc>
      </w:tr>
      <w:tr w:rsidR="00E25448" w:rsidRPr="003B4A6E" w14:paraId="65C9FC59" w14:textId="77777777" w:rsidTr="00054929">
        <w:trPr>
          <w:gridAfter w:val="5"/>
          <w:wAfter w:w="17005" w:type="dxa"/>
        </w:trPr>
        <w:tc>
          <w:tcPr>
            <w:tcW w:w="703" w:type="dxa"/>
          </w:tcPr>
          <w:p w14:paraId="7D6C41B5"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4.1. </w:t>
            </w:r>
          </w:p>
        </w:tc>
        <w:tc>
          <w:tcPr>
            <w:tcW w:w="5109" w:type="dxa"/>
          </w:tcPr>
          <w:p w14:paraId="3D21C1E7"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Проведение городских предупредительно-профилактических мероприятий «Подросток», рейдовых проверок возможных мест сосредоточения </w:t>
            </w:r>
            <w:r w:rsidRPr="003B4A6E">
              <w:rPr>
                <w:rFonts w:ascii="Times New Roman" w:eastAsia="Calibri" w:hAnsi="Times New Roman" w:cs="Times New Roman"/>
                <w:bCs/>
                <w:sz w:val="26"/>
                <w:szCs w:val="26"/>
                <w:lang w:eastAsia="ru-RU"/>
              </w:rPr>
              <w:lastRenderedPageBreak/>
              <w:t>несовершеннолетних с целью предупреждения совершения ими правонарушений</w:t>
            </w:r>
          </w:p>
        </w:tc>
        <w:tc>
          <w:tcPr>
            <w:tcW w:w="2268" w:type="dxa"/>
          </w:tcPr>
          <w:p w14:paraId="53188C37"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lastRenderedPageBreak/>
              <w:t xml:space="preserve">МОВД, КДН, УО, </w:t>
            </w:r>
            <w:r w:rsidRPr="003B4A6E">
              <w:rPr>
                <w:rFonts w:ascii="Times New Roman" w:eastAsia="Calibri" w:hAnsi="Times New Roman" w:cs="Times New Roman"/>
                <w:sz w:val="26"/>
                <w:szCs w:val="26"/>
                <w:lang w:eastAsia="ru-RU"/>
              </w:rPr>
              <w:t xml:space="preserve"> Управление образования </w:t>
            </w:r>
          </w:p>
          <w:p w14:paraId="6FC7F6E4"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 xml:space="preserve"> </w:t>
            </w:r>
          </w:p>
        </w:tc>
        <w:tc>
          <w:tcPr>
            <w:tcW w:w="1276" w:type="dxa"/>
          </w:tcPr>
          <w:p w14:paraId="65576BA8" w14:textId="46B8BCE9" w:rsidR="00E25448" w:rsidRPr="003B4A6E" w:rsidRDefault="007E1E35"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2019-2024</w:t>
            </w:r>
            <w:r w:rsidR="00E25448" w:rsidRPr="003B4A6E">
              <w:rPr>
                <w:rFonts w:ascii="Times New Roman" w:eastAsia="Calibri" w:hAnsi="Times New Roman" w:cs="Times New Roman"/>
                <w:sz w:val="26"/>
                <w:szCs w:val="26"/>
                <w:lang w:eastAsia="ru-RU"/>
              </w:rPr>
              <w:t xml:space="preserve"> гг.</w:t>
            </w:r>
          </w:p>
        </w:tc>
      </w:tr>
      <w:tr w:rsidR="00E25448" w:rsidRPr="003B4A6E" w14:paraId="127DF064" w14:textId="77777777" w:rsidTr="00054929">
        <w:trPr>
          <w:gridAfter w:val="5"/>
          <w:wAfter w:w="17005" w:type="dxa"/>
        </w:trPr>
        <w:tc>
          <w:tcPr>
            <w:tcW w:w="703" w:type="dxa"/>
          </w:tcPr>
          <w:p w14:paraId="10E2C6E4"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4.2.</w:t>
            </w:r>
          </w:p>
        </w:tc>
        <w:tc>
          <w:tcPr>
            <w:tcW w:w="5109" w:type="dxa"/>
          </w:tcPr>
          <w:p w14:paraId="66F4C329"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проверок жилого сектора на предмет выявления мест для потребления </w:t>
            </w:r>
            <w:proofErr w:type="spellStart"/>
            <w:r w:rsidRPr="003B4A6E">
              <w:rPr>
                <w:rFonts w:ascii="Times New Roman" w:eastAsia="Calibri" w:hAnsi="Times New Roman" w:cs="Times New Roman"/>
                <w:sz w:val="26"/>
                <w:szCs w:val="26"/>
                <w:lang w:eastAsia="ru-RU"/>
              </w:rPr>
              <w:t>психоактивных</w:t>
            </w:r>
            <w:proofErr w:type="spellEnd"/>
            <w:r w:rsidRPr="003B4A6E">
              <w:rPr>
                <w:rFonts w:ascii="Times New Roman" w:eastAsia="Calibri" w:hAnsi="Times New Roman" w:cs="Times New Roman"/>
                <w:sz w:val="26"/>
                <w:szCs w:val="26"/>
                <w:lang w:eastAsia="ru-RU"/>
              </w:rPr>
              <w:t xml:space="preserve"> веществ; осуществление надлежащих мер в отношении лиц, склоняющих несовершеннолетних к употреблению наркотиков и вовлекающих в антиобщественную деятельность</w:t>
            </w:r>
          </w:p>
        </w:tc>
        <w:tc>
          <w:tcPr>
            <w:tcW w:w="2268" w:type="dxa"/>
          </w:tcPr>
          <w:p w14:paraId="56EFEDC9"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МОВД, КДН</w:t>
            </w:r>
          </w:p>
        </w:tc>
        <w:tc>
          <w:tcPr>
            <w:tcW w:w="1276" w:type="dxa"/>
          </w:tcPr>
          <w:p w14:paraId="4D821574"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 графику МОВД, КДН</w:t>
            </w:r>
          </w:p>
        </w:tc>
      </w:tr>
      <w:tr w:rsidR="00E25448" w:rsidRPr="003B4A6E" w14:paraId="56D0B614" w14:textId="77777777" w:rsidTr="00054929">
        <w:trPr>
          <w:gridAfter w:val="5"/>
          <w:wAfter w:w="17005" w:type="dxa"/>
        </w:trPr>
        <w:tc>
          <w:tcPr>
            <w:tcW w:w="703" w:type="dxa"/>
          </w:tcPr>
          <w:p w14:paraId="047BD95D"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4.3.</w:t>
            </w:r>
          </w:p>
        </w:tc>
        <w:tc>
          <w:tcPr>
            <w:tcW w:w="5109" w:type="dxa"/>
          </w:tcPr>
          <w:p w14:paraId="1E4E7EA2"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Участие в рейдах по проверке предприятий торговли округа  на предмет выявления фактов продажи алкогольной продукции несовершеннолетним. Применение мер воздействия к продавцам и администрации предприятия торговли</w:t>
            </w:r>
          </w:p>
        </w:tc>
        <w:tc>
          <w:tcPr>
            <w:tcW w:w="2268" w:type="dxa"/>
          </w:tcPr>
          <w:p w14:paraId="445CC905"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r w:rsidRPr="003B4A6E">
              <w:rPr>
                <w:rFonts w:ascii="Times New Roman" w:eastAsia="Calibri" w:hAnsi="Times New Roman" w:cs="Times New Roman"/>
                <w:bCs/>
                <w:sz w:val="26"/>
                <w:szCs w:val="26"/>
                <w:lang w:eastAsia="ru-RU"/>
              </w:rPr>
              <w:t>МОВД,  КДН</w:t>
            </w:r>
          </w:p>
          <w:p w14:paraId="36989930"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p>
          <w:p w14:paraId="17398E26" w14:textId="77777777" w:rsidR="00E25448" w:rsidRPr="003B4A6E" w:rsidRDefault="00E25448" w:rsidP="00203F8F">
            <w:pPr>
              <w:spacing w:after="0" w:line="240" w:lineRule="auto"/>
              <w:rPr>
                <w:rFonts w:ascii="Times New Roman" w:eastAsia="Calibri" w:hAnsi="Times New Roman" w:cs="Times New Roman"/>
                <w:bCs/>
                <w:sz w:val="26"/>
                <w:szCs w:val="26"/>
                <w:lang w:eastAsia="ru-RU"/>
              </w:rPr>
            </w:pPr>
          </w:p>
        </w:tc>
        <w:tc>
          <w:tcPr>
            <w:tcW w:w="1276" w:type="dxa"/>
          </w:tcPr>
          <w:p w14:paraId="160EF4C4" w14:textId="77777777" w:rsidR="00E25448" w:rsidRPr="003B4A6E" w:rsidRDefault="00E25448"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по графику МОВД, КДН</w:t>
            </w:r>
          </w:p>
        </w:tc>
      </w:tr>
    </w:tbl>
    <w:p w14:paraId="1FE603EB"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sectPr w:rsidR="002E25DC" w:rsidRPr="003B4A6E" w:rsidSect="00F305E1">
          <w:headerReference w:type="even" r:id="rId15"/>
          <w:headerReference w:type="default" r:id="rId16"/>
          <w:footerReference w:type="default" r:id="rId17"/>
          <w:pgSz w:w="11906" w:h="16838"/>
          <w:pgMar w:top="1134" w:right="851" w:bottom="1134" w:left="1701" w:header="709" w:footer="709" w:gutter="0"/>
          <w:cols w:space="708"/>
          <w:docGrid w:linePitch="360"/>
        </w:sectPr>
      </w:pPr>
    </w:p>
    <w:p w14:paraId="5631225D" w14:textId="666BE517" w:rsidR="002E25DC" w:rsidRPr="003B4A6E" w:rsidRDefault="002E25DC" w:rsidP="00203F8F">
      <w:pPr>
        <w:tabs>
          <w:tab w:val="left" w:pos="1360"/>
        </w:tabs>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lastRenderedPageBreak/>
        <w:t xml:space="preserve">  </w:t>
      </w:r>
      <w:r w:rsidRPr="003B4A6E">
        <w:rPr>
          <w:rFonts w:ascii="Times New Roman" w:eastAsia="Times New Roman" w:hAnsi="Times New Roman" w:cs="Times New Roman"/>
          <w:b/>
          <w:sz w:val="26"/>
          <w:szCs w:val="26"/>
          <w:u w:val="single"/>
          <w:lang w:eastAsia="ru-RU"/>
        </w:rPr>
        <w:t>ПОДПРОГРАММА 5</w:t>
      </w:r>
      <w:r w:rsidRPr="003B4A6E">
        <w:rPr>
          <w:rFonts w:ascii="Times New Roman" w:eastAsia="Times New Roman" w:hAnsi="Times New Roman" w:cs="Times New Roman"/>
          <w:b/>
          <w:sz w:val="26"/>
          <w:szCs w:val="26"/>
          <w:lang w:eastAsia="ru-RU"/>
        </w:rPr>
        <w:t xml:space="preserve">  «ПАТРИОТИЧЕСКОЕ ВОСПИТАНИЕ МОЛОДЕЖИ   КАРАЧАЕВСКОГО ГОРОДСКОГО ОКРУГА</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sz w:val="26"/>
          <w:szCs w:val="26"/>
          <w:lang w:eastAsia="ru-RU"/>
        </w:rPr>
        <w:t>НА 201</w:t>
      </w:r>
      <w:r w:rsidR="00147AF6" w:rsidRPr="003B4A6E">
        <w:rPr>
          <w:rFonts w:ascii="Times New Roman" w:eastAsia="Times New Roman" w:hAnsi="Times New Roman" w:cs="Times New Roman"/>
          <w:b/>
          <w:sz w:val="26"/>
          <w:szCs w:val="26"/>
          <w:lang w:eastAsia="ru-RU"/>
        </w:rPr>
        <w:t>9</w:t>
      </w:r>
      <w:r w:rsidRPr="003B4A6E">
        <w:rPr>
          <w:rFonts w:ascii="Times New Roman" w:eastAsia="Times New Roman" w:hAnsi="Times New Roman" w:cs="Times New Roman"/>
          <w:b/>
          <w:sz w:val="26"/>
          <w:szCs w:val="26"/>
          <w:lang w:eastAsia="ru-RU"/>
        </w:rPr>
        <w:t>–20</w:t>
      </w:r>
      <w:r w:rsidR="00E25448" w:rsidRPr="003B4A6E">
        <w:rPr>
          <w:rFonts w:ascii="Times New Roman" w:eastAsia="Times New Roman" w:hAnsi="Times New Roman" w:cs="Times New Roman"/>
          <w:b/>
          <w:sz w:val="26"/>
          <w:szCs w:val="26"/>
          <w:lang w:eastAsia="ru-RU"/>
        </w:rPr>
        <w:t>2</w:t>
      </w:r>
      <w:r w:rsidR="00147AF6" w:rsidRPr="003B4A6E">
        <w:rPr>
          <w:rFonts w:ascii="Times New Roman" w:eastAsia="Times New Roman" w:hAnsi="Times New Roman" w:cs="Times New Roman"/>
          <w:b/>
          <w:sz w:val="26"/>
          <w:szCs w:val="26"/>
          <w:lang w:eastAsia="ru-RU"/>
        </w:rPr>
        <w:t>4</w:t>
      </w:r>
      <w:r w:rsidR="00161730" w:rsidRPr="003B4A6E">
        <w:rPr>
          <w:rFonts w:ascii="Times New Roman" w:eastAsia="Times New Roman" w:hAnsi="Times New Roman" w:cs="Times New Roman"/>
          <w:b/>
          <w:sz w:val="26"/>
          <w:szCs w:val="26"/>
          <w:lang w:eastAsia="ru-RU"/>
        </w:rPr>
        <w:t xml:space="preserve"> </w:t>
      </w:r>
      <w:r w:rsidRPr="003B4A6E">
        <w:rPr>
          <w:rFonts w:ascii="Times New Roman" w:eastAsia="Times New Roman" w:hAnsi="Times New Roman" w:cs="Times New Roman"/>
          <w:b/>
          <w:sz w:val="26"/>
          <w:szCs w:val="26"/>
          <w:lang w:eastAsia="ru-RU"/>
        </w:rPr>
        <w:t>ГОДЫ»</w:t>
      </w:r>
    </w:p>
    <w:p w14:paraId="36003B61" w14:textId="77777777" w:rsidR="002E25DC" w:rsidRPr="003B4A6E" w:rsidRDefault="002E25DC" w:rsidP="00203F8F">
      <w:pPr>
        <w:tabs>
          <w:tab w:val="left" w:pos="1360"/>
        </w:tabs>
        <w:spacing w:after="0" w:line="240" w:lineRule="auto"/>
        <w:jc w:val="center"/>
        <w:rPr>
          <w:rFonts w:ascii="Times New Roman" w:eastAsia="Times New Roman" w:hAnsi="Times New Roman" w:cs="Times New Roman"/>
          <w:b/>
          <w:sz w:val="26"/>
          <w:szCs w:val="26"/>
          <w:lang w:eastAsia="ru-RU"/>
        </w:rPr>
      </w:pPr>
    </w:p>
    <w:p w14:paraId="41F2B9CD" w14:textId="79CD25E4" w:rsidR="002E25DC" w:rsidRPr="003B4A6E" w:rsidRDefault="002E25DC" w:rsidP="00203F8F">
      <w:pPr>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Паспорт подпрограммы «Патриотическое воспитание молодежи Карачаевского </w:t>
      </w:r>
      <w:r w:rsidRPr="003B4A6E">
        <w:rPr>
          <w:rFonts w:ascii="Times New Roman" w:eastAsia="Times New Roman" w:hAnsi="Times New Roman" w:cs="Times New Roman"/>
          <w:b/>
          <w:sz w:val="26"/>
          <w:szCs w:val="26"/>
          <w:lang w:eastAsia="ru-RU"/>
        </w:rPr>
        <w:t>городского округа</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w:t>
      </w:r>
    </w:p>
    <w:p w14:paraId="17CEC4D8" w14:textId="77777777" w:rsidR="002E25DC" w:rsidRPr="003B4A6E" w:rsidRDefault="002E25DC" w:rsidP="00203F8F">
      <w:pPr>
        <w:tabs>
          <w:tab w:val="left" w:pos="3900"/>
          <w:tab w:val="center" w:pos="4988"/>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(далее – Подпрограмма) </w:t>
      </w:r>
    </w:p>
    <w:p w14:paraId="72623E00" w14:textId="77777777" w:rsidR="002E25DC" w:rsidRPr="003B4A6E" w:rsidRDefault="002E25DC" w:rsidP="00203F8F">
      <w:pPr>
        <w:tabs>
          <w:tab w:val="left" w:pos="3900"/>
          <w:tab w:val="center" w:pos="4988"/>
        </w:tabs>
        <w:spacing w:after="0" w:line="240" w:lineRule="auto"/>
        <w:jc w:val="center"/>
        <w:rPr>
          <w:rFonts w:ascii="Times New Roman" w:eastAsia="Times New Roman" w:hAnsi="Times New Roman" w:cs="Times New Roman"/>
          <w:b/>
          <w:bCs/>
          <w:sz w:val="26"/>
          <w:szCs w:val="26"/>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155"/>
      </w:tblGrid>
      <w:tr w:rsidR="002E25DC" w:rsidRPr="003B4A6E" w14:paraId="799A73D5" w14:textId="77777777" w:rsidTr="00F305E1">
        <w:tc>
          <w:tcPr>
            <w:tcW w:w="2381" w:type="dxa"/>
            <w:tcBorders>
              <w:top w:val="single" w:sz="4" w:space="0" w:color="auto"/>
              <w:left w:val="single" w:sz="4" w:space="0" w:color="auto"/>
              <w:bottom w:val="single" w:sz="4" w:space="0" w:color="auto"/>
              <w:right w:val="single" w:sz="4" w:space="0" w:color="auto"/>
            </w:tcBorders>
          </w:tcPr>
          <w:p w14:paraId="3DF1744B"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Наименование Подпрограммы</w:t>
            </w:r>
          </w:p>
        </w:tc>
        <w:tc>
          <w:tcPr>
            <w:tcW w:w="7155" w:type="dxa"/>
            <w:tcBorders>
              <w:top w:val="single" w:sz="4" w:space="0" w:color="auto"/>
              <w:left w:val="single" w:sz="4" w:space="0" w:color="auto"/>
              <w:bottom w:val="single" w:sz="4" w:space="0" w:color="auto"/>
              <w:right w:val="single" w:sz="4" w:space="0" w:color="auto"/>
            </w:tcBorders>
          </w:tcPr>
          <w:p w14:paraId="73074978" w14:textId="2A692DF0"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Cs/>
                <w:sz w:val="26"/>
                <w:szCs w:val="26"/>
                <w:lang w:eastAsia="ru-RU"/>
              </w:rPr>
              <w:t xml:space="preserve">«Патриотическое воспитание молодежи Карачаевского </w:t>
            </w:r>
            <w:r w:rsidRPr="003B4A6E">
              <w:rPr>
                <w:rFonts w:ascii="Times New Roman" w:eastAsia="Times New Roman" w:hAnsi="Times New Roman" w:cs="Times New Roman"/>
                <w:sz w:val="26"/>
                <w:szCs w:val="26"/>
                <w:lang w:eastAsia="ru-RU"/>
              </w:rPr>
              <w:t xml:space="preserve">городского округа  </w:t>
            </w:r>
            <w:r w:rsidRPr="003B4A6E">
              <w:rPr>
                <w:rFonts w:ascii="Times New Roman" w:eastAsia="Times New Roman" w:hAnsi="Times New Roman" w:cs="Times New Roman"/>
                <w:bCs/>
                <w:sz w:val="26"/>
                <w:szCs w:val="26"/>
                <w:lang w:eastAsia="ru-RU"/>
              </w:rPr>
              <w:t xml:space="preserve">на  </w:t>
            </w:r>
            <w:r w:rsidR="007E1E35" w:rsidRPr="003B4A6E">
              <w:rPr>
                <w:rFonts w:ascii="Times New Roman" w:eastAsia="Times New Roman" w:hAnsi="Times New Roman" w:cs="Times New Roman"/>
                <w:bCs/>
                <w:sz w:val="26"/>
                <w:szCs w:val="26"/>
                <w:lang w:eastAsia="ru-RU"/>
              </w:rPr>
              <w:t>2019-2024</w:t>
            </w:r>
            <w:r w:rsidRPr="003B4A6E">
              <w:rPr>
                <w:rFonts w:ascii="Times New Roman" w:eastAsia="Times New Roman" w:hAnsi="Times New Roman" w:cs="Times New Roman"/>
                <w:bCs/>
                <w:sz w:val="26"/>
                <w:szCs w:val="26"/>
                <w:lang w:eastAsia="ru-RU"/>
              </w:rPr>
              <w:t xml:space="preserve"> годы»</w:t>
            </w:r>
          </w:p>
        </w:tc>
      </w:tr>
      <w:tr w:rsidR="002E25DC" w:rsidRPr="003B4A6E" w14:paraId="44F2A028" w14:textId="77777777" w:rsidTr="00F305E1">
        <w:tc>
          <w:tcPr>
            <w:tcW w:w="2381" w:type="dxa"/>
            <w:tcBorders>
              <w:top w:val="single" w:sz="4" w:space="0" w:color="auto"/>
              <w:left w:val="single" w:sz="4" w:space="0" w:color="auto"/>
              <w:bottom w:val="single" w:sz="4" w:space="0" w:color="auto"/>
              <w:right w:val="single" w:sz="4" w:space="0" w:color="auto"/>
            </w:tcBorders>
          </w:tcPr>
          <w:p w14:paraId="355A9A4E"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Ответственный        исполнитель                    Подпрограммы</w:t>
            </w:r>
          </w:p>
        </w:tc>
        <w:tc>
          <w:tcPr>
            <w:tcW w:w="7155" w:type="dxa"/>
            <w:tcBorders>
              <w:top w:val="single" w:sz="4" w:space="0" w:color="auto"/>
              <w:left w:val="single" w:sz="4" w:space="0" w:color="auto"/>
              <w:bottom w:val="single" w:sz="4" w:space="0" w:color="auto"/>
              <w:right w:val="single" w:sz="4" w:space="0" w:color="auto"/>
            </w:tcBorders>
          </w:tcPr>
          <w:p w14:paraId="6FDE79C6"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образования  Администрации Карачаевского городского округа  </w:t>
            </w:r>
          </w:p>
        </w:tc>
      </w:tr>
      <w:tr w:rsidR="002E25DC" w:rsidRPr="003B4A6E" w14:paraId="1EEC3A11" w14:textId="77777777" w:rsidTr="00F305E1">
        <w:tc>
          <w:tcPr>
            <w:tcW w:w="2381" w:type="dxa"/>
            <w:tcBorders>
              <w:top w:val="single" w:sz="4" w:space="0" w:color="auto"/>
              <w:left w:val="single" w:sz="4" w:space="0" w:color="auto"/>
              <w:bottom w:val="single" w:sz="4" w:space="0" w:color="auto"/>
              <w:right w:val="single" w:sz="4" w:space="0" w:color="auto"/>
            </w:tcBorders>
          </w:tcPr>
          <w:p w14:paraId="2AF708DB"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Соисполнители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621B89BB"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Учреждения образования Карачаевского городского округа, отдел военного комиссариата Карачаево-Черкесской Республики по г. Карачаевск и Карачаевскому району (по согласованию);</w:t>
            </w:r>
          </w:p>
          <w:p w14:paraId="557FB269"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Совет ветеранов Карачаевского городского округа. </w:t>
            </w:r>
          </w:p>
        </w:tc>
      </w:tr>
      <w:tr w:rsidR="002E25DC" w:rsidRPr="003B4A6E" w14:paraId="0AEE9B82" w14:textId="77777777" w:rsidTr="00F305E1">
        <w:tc>
          <w:tcPr>
            <w:tcW w:w="2381" w:type="dxa"/>
            <w:tcBorders>
              <w:top w:val="single" w:sz="4" w:space="0" w:color="auto"/>
              <w:left w:val="single" w:sz="4" w:space="0" w:color="auto"/>
              <w:bottom w:val="single" w:sz="4" w:space="0" w:color="auto"/>
              <w:right w:val="single" w:sz="4" w:space="0" w:color="auto"/>
            </w:tcBorders>
          </w:tcPr>
          <w:p w14:paraId="677C626F"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Цели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29D9285F"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xml:space="preserve">Дальнейшее развитие и совершенствование системы патриотического воспитания молодежи, проживающей на территории Карачаевского городского округа  </w:t>
            </w:r>
          </w:p>
        </w:tc>
      </w:tr>
      <w:tr w:rsidR="002E25DC" w:rsidRPr="003B4A6E" w14:paraId="2FE4DB82" w14:textId="77777777" w:rsidTr="00F305E1">
        <w:tc>
          <w:tcPr>
            <w:tcW w:w="2381" w:type="dxa"/>
            <w:tcBorders>
              <w:top w:val="single" w:sz="4" w:space="0" w:color="auto"/>
              <w:left w:val="single" w:sz="4" w:space="0" w:color="auto"/>
              <w:bottom w:val="single" w:sz="4" w:space="0" w:color="auto"/>
              <w:right w:val="single" w:sz="4" w:space="0" w:color="auto"/>
            </w:tcBorders>
          </w:tcPr>
          <w:p w14:paraId="7ED07947"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Задачи                     Подпрограммы</w:t>
            </w:r>
          </w:p>
        </w:tc>
        <w:tc>
          <w:tcPr>
            <w:tcW w:w="7155" w:type="dxa"/>
            <w:tcBorders>
              <w:top w:val="single" w:sz="4" w:space="0" w:color="auto"/>
              <w:left w:val="single" w:sz="4" w:space="0" w:color="auto"/>
              <w:bottom w:val="single" w:sz="4" w:space="0" w:color="auto"/>
              <w:right w:val="single" w:sz="4" w:space="0" w:color="auto"/>
            </w:tcBorders>
          </w:tcPr>
          <w:p w14:paraId="1EC99BB2"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Повышение роли муниципальных и общественных структур в формировании у молодежи   городского округа высокого патриотического сознания;</w:t>
            </w:r>
          </w:p>
          <w:p w14:paraId="3766BBBB"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совершенствование нормативно-правового, методического и информационного обеспечения функционирования системы патриотического воспитания молодежи;</w:t>
            </w:r>
          </w:p>
          <w:p w14:paraId="7B3CB405"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формирование позитивного отношения молодежи к военной службе;</w:t>
            </w:r>
          </w:p>
          <w:p w14:paraId="62D321C5"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внедрение в деятельность организаторов и специалистов патриотического воспитания современных форм, методов и средств воспитательной работы;</w:t>
            </w:r>
          </w:p>
          <w:p w14:paraId="58C36971"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повышение профессионализма организаторов и специалистов патриотического  воспитания;</w:t>
            </w:r>
          </w:p>
          <w:p w14:paraId="5BB0FCF3"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развитие материально-технической базы патриотического воспитания в   образовательных учреждениях.</w:t>
            </w:r>
          </w:p>
        </w:tc>
      </w:tr>
      <w:tr w:rsidR="002E25DC" w:rsidRPr="003B4A6E" w14:paraId="3A68CC73" w14:textId="77777777" w:rsidTr="00F305E1">
        <w:tc>
          <w:tcPr>
            <w:tcW w:w="2381" w:type="dxa"/>
            <w:tcBorders>
              <w:top w:val="single" w:sz="4" w:space="0" w:color="auto"/>
              <w:left w:val="single" w:sz="4" w:space="0" w:color="auto"/>
              <w:bottom w:val="single" w:sz="4" w:space="0" w:color="auto"/>
              <w:right w:val="single" w:sz="4" w:space="0" w:color="auto"/>
            </w:tcBorders>
          </w:tcPr>
          <w:p w14:paraId="79C5CCE9"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Основные целевые индикаторы и               показатели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3452F9CF"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Усовершенствование системы патриотического воспитания молодежи, а именно:</w:t>
            </w:r>
          </w:p>
          <w:p w14:paraId="6E465B14"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- 100% обучающихся общеобразовательных учреждений станут участниками мероприятий Подпрограммы;</w:t>
            </w:r>
          </w:p>
          <w:p w14:paraId="1C210927"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будет проведено не менее 50 мероприятий, направленных на военно-патриотическое, гражданское воспитание молодежи.</w:t>
            </w:r>
          </w:p>
        </w:tc>
      </w:tr>
      <w:tr w:rsidR="002E25DC" w:rsidRPr="003B4A6E" w14:paraId="5887AB77" w14:textId="77777777" w:rsidTr="00F305E1">
        <w:tc>
          <w:tcPr>
            <w:tcW w:w="2381" w:type="dxa"/>
            <w:tcBorders>
              <w:top w:val="single" w:sz="4" w:space="0" w:color="auto"/>
              <w:left w:val="single" w:sz="4" w:space="0" w:color="auto"/>
              <w:bottom w:val="single" w:sz="4" w:space="0" w:color="auto"/>
              <w:right w:val="single" w:sz="4" w:space="0" w:color="auto"/>
            </w:tcBorders>
          </w:tcPr>
          <w:p w14:paraId="617822DB"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Сроки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58DE058C" w14:textId="24F8D5CF" w:rsidR="002E25DC" w:rsidRPr="003B4A6E" w:rsidRDefault="007E1E35"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2019-2024</w:t>
            </w:r>
            <w:r w:rsidR="002E25DC" w:rsidRPr="003B4A6E">
              <w:rPr>
                <w:rFonts w:ascii="Times New Roman" w:eastAsia="Times New Roman" w:hAnsi="Times New Roman" w:cs="Times New Roman"/>
                <w:sz w:val="26"/>
                <w:szCs w:val="26"/>
                <w:lang w:eastAsia="ru-RU"/>
              </w:rPr>
              <w:t xml:space="preserve"> годы </w:t>
            </w:r>
          </w:p>
        </w:tc>
      </w:tr>
      <w:tr w:rsidR="002E25DC" w:rsidRPr="003B4A6E" w14:paraId="46F0729E" w14:textId="77777777" w:rsidTr="00F305E1">
        <w:tc>
          <w:tcPr>
            <w:tcW w:w="2381" w:type="dxa"/>
            <w:tcBorders>
              <w:top w:val="single" w:sz="4" w:space="0" w:color="auto"/>
              <w:left w:val="single" w:sz="4" w:space="0" w:color="auto"/>
              <w:bottom w:val="single" w:sz="4" w:space="0" w:color="auto"/>
              <w:right w:val="single" w:sz="4" w:space="0" w:color="auto"/>
            </w:tcBorders>
          </w:tcPr>
          <w:p w14:paraId="67C9EBBD"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Объемы бюджетных ассигнований Подпрограммы</w:t>
            </w:r>
          </w:p>
        </w:tc>
        <w:tc>
          <w:tcPr>
            <w:tcW w:w="7155" w:type="dxa"/>
            <w:tcBorders>
              <w:top w:val="single" w:sz="4" w:space="0" w:color="auto"/>
              <w:left w:val="single" w:sz="4" w:space="0" w:color="auto"/>
              <w:bottom w:val="single" w:sz="4" w:space="0" w:color="auto"/>
              <w:right w:val="single" w:sz="4" w:space="0" w:color="auto"/>
            </w:tcBorders>
          </w:tcPr>
          <w:p w14:paraId="4865A6FF" w14:textId="2E7540C8" w:rsidR="004C5E69" w:rsidRPr="003B4A6E" w:rsidRDefault="004C5E69"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242735">
              <w:rPr>
                <w:rFonts w:ascii="Times New Roman" w:eastAsia="Calibri" w:hAnsi="Times New Roman" w:cs="Times New Roman"/>
                <w:sz w:val="26"/>
                <w:szCs w:val="26"/>
                <w:lang w:eastAsia="ru-RU"/>
              </w:rPr>
              <w:t>340,</w:t>
            </w:r>
            <w:r w:rsidRPr="003B4A6E">
              <w:rPr>
                <w:rFonts w:ascii="Times New Roman" w:eastAsia="Calibri" w:hAnsi="Times New Roman" w:cs="Times New Roman"/>
                <w:sz w:val="26"/>
                <w:szCs w:val="26"/>
                <w:lang w:eastAsia="ru-RU"/>
              </w:rPr>
              <w:t>0 тыс.</w:t>
            </w:r>
            <w:r w:rsidR="00EC09A7" w:rsidRPr="003B4A6E">
              <w:rPr>
                <w:rFonts w:ascii="Times New Roman" w:eastAsia="Calibri" w:hAnsi="Times New Roman" w:cs="Times New Roman"/>
                <w:sz w:val="26"/>
                <w:szCs w:val="26"/>
                <w:lang w:eastAsia="ru-RU"/>
              </w:rPr>
              <w:t xml:space="preserve"> </w:t>
            </w:r>
            <w:r w:rsidRPr="003B4A6E">
              <w:rPr>
                <w:rFonts w:ascii="Times New Roman" w:eastAsia="Calibri" w:hAnsi="Times New Roman" w:cs="Times New Roman"/>
                <w:sz w:val="26"/>
                <w:szCs w:val="26"/>
                <w:lang w:eastAsia="ru-RU"/>
              </w:rPr>
              <w:t>руб.:</w:t>
            </w:r>
          </w:p>
          <w:p w14:paraId="7EC46FB5" w14:textId="77777777" w:rsidR="00D26152" w:rsidRPr="003B4A6E" w:rsidRDefault="00D26152"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85,0 тыс. руб.,</w:t>
            </w:r>
          </w:p>
          <w:p w14:paraId="50FE623F" w14:textId="77777777" w:rsidR="00D26152" w:rsidRPr="003B4A6E" w:rsidRDefault="00D26152"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2022 год – 85,0 тыс. руб.,</w:t>
            </w:r>
          </w:p>
          <w:p w14:paraId="650FD35C" w14:textId="77777777" w:rsidR="002E25DC" w:rsidRPr="003B4A6E" w:rsidRDefault="00D26152" w:rsidP="00203F8F">
            <w:pPr>
              <w:spacing w:after="0" w:line="240" w:lineRule="auto"/>
              <w:jc w:val="both"/>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lastRenderedPageBreak/>
              <w:t>2023 год – 85,0 тыс. руб</w:t>
            </w:r>
            <w:r w:rsidRPr="003B4A6E">
              <w:rPr>
                <w:rFonts w:ascii="Times New Roman" w:eastAsia="Calibri" w:hAnsi="Times New Roman" w:cs="Times New Roman"/>
                <w:b/>
                <w:sz w:val="26"/>
                <w:szCs w:val="26"/>
                <w:lang w:eastAsia="ru-RU"/>
              </w:rPr>
              <w:t>.</w:t>
            </w:r>
            <w:r w:rsidR="00147AF6" w:rsidRPr="003B4A6E">
              <w:rPr>
                <w:rFonts w:ascii="Times New Roman" w:eastAsia="Calibri" w:hAnsi="Times New Roman" w:cs="Times New Roman"/>
                <w:b/>
                <w:sz w:val="26"/>
                <w:szCs w:val="26"/>
                <w:lang w:eastAsia="ru-RU"/>
              </w:rPr>
              <w:t>,</w:t>
            </w:r>
          </w:p>
          <w:p w14:paraId="4A0BEF84" w14:textId="256D2923" w:rsidR="00147AF6" w:rsidRPr="003B4A6E" w:rsidRDefault="00147AF6"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2024 год –</w:t>
            </w:r>
            <w:r w:rsidR="00242735">
              <w:rPr>
                <w:rFonts w:ascii="Times New Roman" w:eastAsia="Times New Roman" w:hAnsi="Times New Roman" w:cs="Times New Roman"/>
                <w:sz w:val="26"/>
                <w:szCs w:val="26"/>
                <w:lang w:eastAsia="ru-RU"/>
              </w:rPr>
              <w:t>85,0</w:t>
            </w:r>
            <w:r w:rsidR="00242735" w:rsidRPr="003B4A6E">
              <w:rPr>
                <w:rFonts w:ascii="Times New Roman" w:eastAsia="Calibri" w:hAnsi="Times New Roman" w:cs="Times New Roman"/>
                <w:sz w:val="26"/>
                <w:szCs w:val="26"/>
                <w:lang w:eastAsia="ru-RU"/>
              </w:rPr>
              <w:t xml:space="preserve"> тыс. руб</w:t>
            </w:r>
            <w:r w:rsidR="00242735" w:rsidRPr="003B4A6E">
              <w:rPr>
                <w:rFonts w:ascii="Times New Roman" w:eastAsia="Calibri" w:hAnsi="Times New Roman" w:cs="Times New Roman"/>
                <w:b/>
                <w:sz w:val="26"/>
                <w:szCs w:val="26"/>
                <w:lang w:eastAsia="ru-RU"/>
              </w:rPr>
              <w:t>.,</w:t>
            </w:r>
          </w:p>
        </w:tc>
      </w:tr>
      <w:tr w:rsidR="002E25DC" w:rsidRPr="003B4A6E" w14:paraId="23FAA412" w14:textId="77777777" w:rsidTr="00F305E1">
        <w:tc>
          <w:tcPr>
            <w:tcW w:w="2381" w:type="dxa"/>
            <w:tcBorders>
              <w:top w:val="single" w:sz="4" w:space="0" w:color="auto"/>
              <w:left w:val="single" w:sz="4" w:space="0" w:color="auto"/>
              <w:bottom w:val="single" w:sz="4" w:space="0" w:color="auto"/>
              <w:right w:val="single" w:sz="4" w:space="0" w:color="auto"/>
            </w:tcBorders>
          </w:tcPr>
          <w:p w14:paraId="116A052C"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lastRenderedPageBreak/>
              <w:t>Ожидаемые                          результаты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2B55206F" w14:textId="77777777" w:rsidR="002E25DC" w:rsidRPr="003B4A6E" w:rsidRDefault="002E25DC" w:rsidP="00203F8F">
            <w:pPr>
              <w:tabs>
                <w:tab w:val="left" w:pos="3000"/>
              </w:tabs>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Укрепление чувства патриотизма и гражданственности среди молодежи Карачаевского городского округа;</w:t>
            </w:r>
          </w:p>
          <w:p w14:paraId="7BCA05AE" w14:textId="77777777" w:rsidR="002E25DC" w:rsidRPr="003B4A6E" w:rsidRDefault="002E25DC" w:rsidP="00203F8F">
            <w:pPr>
              <w:tabs>
                <w:tab w:val="left" w:pos="3000"/>
              </w:tabs>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возрастание социальной активности молодежи в мероприятиях патриотической направленности;</w:t>
            </w:r>
          </w:p>
          <w:p w14:paraId="1048EFBB" w14:textId="77777777" w:rsidR="002E25DC" w:rsidRPr="003B4A6E" w:rsidRDefault="002E25DC" w:rsidP="00203F8F">
            <w:pPr>
              <w:tabs>
                <w:tab w:val="left" w:pos="3000"/>
              </w:tabs>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создание позитивной альтернативы времяпрепровождения молодежи с целью отвлечения от негативных явлений; </w:t>
            </w:r>
          </w:p>
          <w:p w14:paraId="592194CD" w14:textId="77777777" w:rsidR="002E25DC" w:rsidRPr="003B4A6E" w:rsidRDefault="002E25DC" w:rsidP="00203F8F">
            <w:pPr>
              <w:tabs>
                <w:tab w:val="left" w:pos="3000"/>
              </w:tabs>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повышение качественного уровня мероприятий, направленных на патриотическое воспитание молодежи, возрождение духовности;</w:t>
            </w:r>
          </w:p>
          <w:p w14:paraId="78565B54"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преодоление экстремистских  и других негативных явлений в молодежной среде.</w:t>
            </w:r>
          </w:p>
        </w:tc>
      </w:tr>
    </w:tbl>
    <w:p w14:paraId="6175186F" w14:textId="77777777" w:rsidR="002E25DC" w:rsidRPr="003B4A6E" w:rsidRDefault="002E25DC" w:rsidP="00203F8F">
      <w:pPr>
        <w:tabs>
          <w:tab w:val="left" w:pos="1360"/>
        </w:tabs>
        <w:spacing w:after="0" w:line="240" w:lineRule="auto"/>
        <w:jc w:val="center"/>
        <w:rPr>
          <w:rFonts w:ascii="Times New Roman" w:eastAsia="Times New Roman" w:hAnsi="Times New Roman" w:cs="Times New Roman"/>
          <w:b/>
          <w:sz w:val="26"/>
          <w:szCs w:val="26"/>
          <w:lang w:eastAsia="ru-RU"/>
        </w:rPr>
      </w:pPr>
    </w:p>
    <w:p w14:paraId="6437489E" w14:textId="77777777" w:rsidR="002E25DC" w:rsidRPr="003B4A6E" w:rsidRDefault="005E524C" w:rsidP="00203F8F">
      <w:pPr>
        <w:tabs>
          <w:tab w:val="left" w:pos="0"/>
        </w:tabs>
        <w:spacing w:after="0" w:line="240" w:lineRule="auto"/>
        <w:ind w:firstLine="709"/>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1.</w:t>
      </w:r>
      <w:r w:rsidR="002E25DC" w:rsidRPr="003B4A6E">
        <w:rPr>
          <w:rFonts w:ascii="Times New Roman" w:eastAsia="Times New Roman" w:hAnsi="Times New Roman" w:cs="Times New Roman"/>
          <w:b/>
          <w:sz w:val="26"/>
          <w:szCs w:val="26"/>
          <w:lang w:eastAsia="ru-RU"/>
        </w:rPr>
        <w:t>Введение</w:t>
      </w:r>
    </w:p>
    <w:p w14:paraId="37E9BDA0"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Подпрограмма включает комплекс организационных, методических и    информационных мероприятий по развитию и совершенствованию системы патриотического воспитания молодежи, проживающей на территории Карачаевского городского округа</w:t>
      </w:r>
      <w:proofErr w:type="gramStart"/>
      <w:r w:rsidRPr="003B4A6E">
        <w:rPr>
          <w:rFonts w:ascii="Times New Roman" w:eastAsia="Times New Roman" w:hAnsi="Times New Roman" w:cs="Times New Roman"/>
          <w:sz w:val="26"/>
          <w:szCs w:val="26"/>
          <w:lang w:eastAsia="ru-RU"/>
        </w:rPr>
        <w:t xml:space="preserve">  ,</w:t>
      </w:r>
      <w:proofErr w:type="gramEnd"/>
      <w:r w:rsidRPr="003B4A6E">
        <w:rPr>
          <w:rFonts w:ascii="Times New Roman" w:eastAsia="Times New Roman" w:hAnsi="Times New Roman" w:cs="Times New Roman"/>
          <w:sz w:val="26"/>
          <w:szCs w:val="26"/>
          <w:lang w:eastAsia="ru-RU"/>
        </w:rPr>
        <w:t xml:space="preserve"> направленных на становление патриотизма в качестве нравственной основы формирования их активной жизненной позиции.</w:t>
      </w:r>
    </w:p>
    <w:p w14:paraId="1D1C7001"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Карачаевском городском округе  проводится комплексная работа по военно-патриотическому и гражданскому воспитанию детей, подростков и молодежи. Во всех образовательных учреждениях округа разработаны индивидуальные программы и подпрограммы с военно-патриотической тематикой «Я – гражданин России», «С чего начинается Родина», «Мы – патриоты».</w:t>
      </w:r>
    </w:p>
    <w:p w14:paraId="670197C6"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Практически в округе создана система межведомственного взаимодействия по вопросам военно-патриотического воспитания молодежи, координатором которой в настоящее время является управление образования. В данную систему входят:</w:t>
      </w:r>
    </w:p>
    <w:p w14:paraId="432876B9"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Администрация Карачаевского городского округа;</w:t>
      </w:r>
    </w:p>
    <w:p w14:paraId="025F715A" w14:textId="304C89D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отдел военного комиссариата Карачаево-Черкесской Республики по г.</w:t>
      </w:r>
      <w:r w:rsidR="00054929"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Карачаевск и Карачаевскому району;</w:t>
      </w:r>
    </w:p>
    <w:p w14:paraId="228C2A84" w14:textId="4AE59A68"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управление образования Администрации Карачаевского городского округа;</w:t>
      </w:r>
    </w:p>
    <w:p w14:paraId="7647D2DC"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общеобразовательные учреждения округа;</w:t>
      </w:r>
    </w:p>
    <w:p w14:paraId="3C7128A6"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учреждения дополнительного образования;</w:t>
      </w:r>
    </w:p>
    <w:p w14:paraId="5C314357"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Совет ветеранов;</w:t>
      </w:r>
    </w:p>
    <w:p w14:paraId="68F1550B"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образовательных учреждениях округа  созданы и функционируют музеи и залы Боевой Славы. Ежегодно проводится смотр школьных </w:t>
      </w:r>
      <w:proofErr w:type="gramStart"/>
      <w:r w:rsidRPr="003B4A6E">
        <w:rPr>
          <w:rFonts w:ascii="Times New Roman" w:eastAsia="Times New Roman" w:hAnsi="Times New Roman" w:cs="Times New Roman"/>
          <w:sz w:val="26"/>
          <w:szCs w:val="26"/>
          <w:lang w:eastAsia="ru-RU"/>
        </w:rPr>
        <w:t>музеев</w:t>
      </w:r>
      <w:proofErr w:type="gramEnd"/>
      <w:r w:rsidRPr="003B4A6E">
        <w:rPr>
          <w:rFonts w:ascii="Times New Roman" w:eastAsia="Times New Roman" w:hAnsi="Times New Roman" w:cs="Times New Roman"/>
          <w:sz w:val="26"/>
          <w:szCs w:val="26"/>
          <w:lang w:eastAsia="ru-RU"/>
        </w:rPr>
        <w:t xml:space="preserve"> и лучшие музеи принимают участие в республиканском конкурсе школьных музеев.</w:t>
      </w:r>
    </w:p>
    <w:p w14:paraId="0D586B2E"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За всеми администрациями поселков и образовательными учреждениями закреплены воинские памятники и обелиски.</w:t>
      </w:r>
    </w:p>
    <w:p w14:paraId="14147192"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формировании патриотических чувств молодых людей одно из      ведущих мест принадлежит государственной символике. Это важнейшая   составляющая в воспитании патриотизма и гражданственности детей и     молодежи, сохранении преемственности поколений и укреплении социального единства общества. В образовательных учреждениях округа  установлен порядок применения государственных символов России: Государственного флага Российской Федерации, Государственного герба Российской Федерации, государственного </w:t>
      </w:r>
      <w:r w:rsidRPr="003B4A6E">
        <w:rPr>
          <w:rFonts w:ascii="Times New Roman" w:eastAsia="Times New Roman" w:hAnsi="Times New Roman" w:cs="Times New Roman"/>
          <w:sz w:val="26"/>
          <w:szCs w:val="26"/>
          <w:lang w:eastAsia="ru-RU"/>
        </w:rPr>
        <w:lastRenderedPageBreak/>
        <w:t xml:space="preserve">гимна Российской Федерации, а также флага, герба и гимна Карачаево-Черкесской Республики. Используются государственные символы России и символы Карачаево-Черкесской Республики при проведении торжественных и официальных мероприятий. </w:t>
      </w:r>
    </w:p>
    <w:p w14:paraId="6F55A7CE"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Большую работу по военно-патриотическому и гражданскому воспитанию проводят в образовательных учреждениях. Учащиеся школ ежегодно проводят акции:</w:t>
      </w:r>
    </w:p>
    <w:p w14:paraId="44138BC3"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«Милосердие» -  шефская помощь тимуровских отрядов пожилым одиноким односельчанам; </w:t>
      </w:r>
    </w:p>
    <w:p w14:paraId="3CE5907B"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«Обелиск» - уход за памятниками и обелисками, организуют почетный караул;</w:t>
      </w:r>
    </w:p>
    <w:p w14:paraId="4DE493F4" w14:textId="77777777" w:rsidR="005E524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участвуют в конкурсах детского творчества «Война глазами детей»,  «Салют, Победа!».  </w:t>
      </w:r>
    </w:p>
    <w:p w14:paraId="550CC63D"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Ежегодно в округе проводятся учебные военные сборы с юношами 10 классов.  </w:t>
      </w:r>
    </w:p>
    <w:p w14:paraId="661E00C1"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течение последних 5 лет команды учащихся и работников образования становятся победителями республиканских соревнований школьников и работников образования по туризму.</w:t>
      </w:r>
    </w:p>
    <w:p w14:paraId="280FC9DA"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свете современных требований нельзя останавливаться на достигнутых результатах. Необходимо дальнейшее развитие и совершенствование  системы патриотического воспитания молодежи: активное привлечение к этой работе средств массовой информации, модернизация материально-технической базы патриотического воспитания, повышение профессионализма организаторов и специалистов патриотического воспитания. </w:t>
      </w:r>
    </w:p>
    <w:p w14:paraId="00BF6C97"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Решение этих и других проблем предусмотрено в рамках Подпрограммы.</w:t>
      </w:r>
    </w:p>
    <w:p w14:paraId="4AB59FC4"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ab/>
      </w:r>
    </w:p>
    <w:p w14:paraId="34BF03E9" w14:textId="77777777" w:rsidR="002E25DC" w:rsidRPr="003B4A6E" w:rsidRDefault="005E524C" w:rsidP="00203F8F">
      <w:pPr>
        <w:tabs>
          <w:tab w:val="left" w:pos="0"/>
        </w:tabs>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2.</w:t>
      </w:r>
      <w:r w:rsidR="002E25DC" w:rsidRPr="003B4A6E">
        <w:rPr>
          <w:rFonts w:ascii="Times New Roman" w:eastAsia="Times New Roman" w:hAnsi="Times New Roman" w:cs="Times New Roman"/>
          <w:b/>
          <w:sz w:val="26"/>
          <w:szCs w:val="26"/>
          <w:lang w:eastAsia="ru-RU"/>
        </w:rPr>
        <w:t>Ресурсное обеспечение Подпрограммы</w:t>
      </w:r>
    </w:p>
    <w:p w14:paraId="1F05E18E"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Источником финансирования Подпрограммы являются средства местного бюджета. Возможно привлечение финансовых средств из других источников, не противоречащих законодательству.</w:t>
      </w:r>
    </w:p>
    <w:p w14:paraId="3FAACB3E"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ab/>
        <w:t xml:space="preserve">При реализации Подпрограммы возможно возникновение финансовых рисков, связанных </w:t>
      </w:r>
      <w:proofErr w:type="gramStart"/>
      <w:r w:rsidRPr="003B4A6E">
        <w:rPr>
          <w:rFonts w:ascii="Times New Roman" w:eastAsia="Times New Roman" w:hAnsi="Times New Roman" w:cs="Times New Roman"/>
          <w:sz w:val="26"/>
          <w:szCs w:val="26"/>
          <w:lang w:eastAsia="ru-RU"/>
        </w:rPr>
        <w:t>с</w:t>
      </w:r>
      <w:proofErr w:type="gramEnd"/>
      <w:r w:rsidRPr="003B4A6E">
        <w:rPr>
          <w:rFonts w:ascii="Times New Roman" w:eastAsia="Times New Roman" w:hAnsi="Times New Roman" w:cs="Times New Roman"/>
          <w:sz w:val="26"/>
          <w:szCs w:val="26"/>
          <w:lang w:eastAsia="ru-RU"/>
        </w:rPr>
        <w:t>:</w:t>
      </w:r>
    </w:p>
    <w:p w14:paraId="1643EE61"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неполным выделением бюджетных сре</w:t>
      </w:r>
      <w:proofErr w:type="gramStart"/>
      <w:r w:rsidRPr="003B4A6E">
        <w:rPr>
          <w:rFonts w:ascii="Times New Roman" w:eastAsia="Times New Roman" w:hAnsi="Times New Roman" w:cs="Times New Roman"/>
          <w:sz w:val="26"/>
          <w:szCs w:val="26"/>
          <w:lang w:eastAsia="ru-RU"/>
        </w:rPr>
        <w:t>дств в р</w:t>
      </w:r>
      <w:proofErr w:type="gramEnd"/>
      <w:r w:rsidRPr="003B4A6E">
        <w:rPr>
          <w:rFonts w:ascii="Times New Roman" w:eastAsia="Times New Roman" w:hAnsi="Times New Roman" w:cs="Times New Roman"/>
          <w:sz w:val="26"/>
          <w:szCs w:val="26"/>
          <w:lang w:eastAsia="ru-RU"/>
        </w:rPr>
        <w:t>амках одного года на реализацию программных мероприятий, вследствие чего могут измениться запланированные сроки  выполнения мероприятий;</w:t>
      </w:r>
    </w:p>
    <w:p w14:paraId="471CC572"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увеличением затрат на отдельные программные мероприятия, в связи с чем уточняются объемы финансирования по объектам, что потребует внесения изменений в Подпрограмму;</w:t>
      </w:r>
    </w:p>
    <w:p w14:paraId="35CF87D2"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более высоким ростом цен на отдельные виды услуг, оказание которых предусмотрено в рамках программных мероприятий, что повлечет увеличение затрат на отдельные  программные мероприятия.</w:t>
      </w:r>
    </w:p>
    <w:p w14:paraId="759A6238"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этом случае объемы средств, необходимых для финансирования мероприятий Подпрограммы в очередном году, уточняются.</w:t>
      </w:r>
    </w:p>
    <w:p w14:paraId="3EB703DE"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p>
    <w:p w14:paraId="0E1C2981" w14:textId="77777777" w:rsidR="002E25DC" w:rsidRPr="003B4A6E" w:rsidRDefault="005E524C" w:rsidP="00203F8F">
      <w:pPr>
        <w:tabs>
          <w:tab w:val="left" w:pos="3000"/>
        </w:tabs>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3.</w:t>
      </w:r>
      <w:r w:rsidR="002E25DC" w:rsidRPr="003B4A6E">
        <w:rPr>
          <w:rFonts w:ascii="Times New Roman" w:eastAsia="Times New Roman" w:hAnsi="Times New Roman" w:cs="Times New Roman"/>
          <w:b/>
          <w:sz w:val="26"/>
          <w:szCs w:val="26"/>
          <w:lang w:eastAsia="ru-RU"/>
        </w:rPr>
        <w:t>Механизм реализации Подпрограммы</w:t>
      </w:r>
    </w:p>
    <w:p w14:paraId="6970E2C6" w14:textId="77777777" w:rsidR="002E25DC" w:rsidRPr="003B4A6E" w:rsidRDefault="002E25DC" w:rsidP="00203F8F">
      <w:pPr>
        <w:tabs>
          <w:tab w:val="num" w:pos="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Механизм реализации Подпрограммы основывается на дальнейшем совершенствовании форм и методов работы Администрации Карачаевского городского округа, учреждений образования, общественных организаций по </w:t>
      </w:r>
      <w:r w:rsidRPr="003B4A6E">
        <w:rPr>
          <w:rFonts w:ascii="Times New Roman" w:eastAsia="Times New Roman" w:hAnsi="Times New Roman" w:cs="Times New Roman"/>
          <w:sz w:val="26"/>
          <w:szCs w:val="26"/>
          <w:lang w:eastAsia="ru-RU"/>
        </w:rPr>
        <w:lastRenderedPageBreak/>
        <w:t>осуществлению государственной политики в области патриотического воспитания молодежи.</w:t>
      </w:r>
    </w:p>
    <w:p w14:paraId="2AB8A684" w14:textId="77777777" w:rsidR="002E25DC" w:rsidRPr="003B4A6E" w:rsidRDefault="002E25DC" w:rsidP="00203F8F">
      <w:pPr>
        <w:tabs>
          <w:tab w:val="num" w:pos="0"/>
          <w:tab w:val="left" w:pos="380"/>
          <w:tab w:val="left" w:pos="300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Головным исполнителем Подпрограммы является  управление образования Администрации Карачаевского городского округа, которое координирует работу всех заинтересованных ведомств, учреждений и организаций по реализации данной Подпрограммы.</w:t>
      </w:r>
    </w:p>
    <w:p w14:paraId="08D8CE9A" w14:textId="77777777" w:rsidR="002E25DC" w:rsidRPr="003B4A6E" w:rsidRDefault="002E25DC" w:rsidP="00203F8F">
      <w:pPr>
        <w:tabs>
          <w:tab w:val="num" w:pos="0"/>
          <w:tab w:val="left" w:pos="300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
    <w:p w14:paraId="007AA9B7" w14:textId="77777777" w:rsidR="002E25DC" w:rsidRPr="003B4A6E" w:rsidRDefault="002E25DC" w:rsidP="00203F8F">
      <w:pPr>
        <w:tabs>
          <w:tab w:val="left" w:pos="6765"/>
        </w:tabs>
        <w:spacing w:after="0" w:line="240" w:lineRule="auto"/>
        <w:jc w:val="right"/>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Приложение к Подпрограмме </w:t>
      </w:r>
    </w:p>
    <w:p w14:paraId="7CCD74B2" w14:textId="77777777" w:rsidR="002E25DC" w:rsidRPr="003B4A6E" w:rsidRDefault="002E25DC" w:rsidP="00203F8F">
      <w:pPr>
        <w:tabs>
          <w:tab w:val="left" w:pos="6765"/>
        </w:tabs>
        <w:spacing w:after="0" w:line="240" w:lineRule="auto"/>
        <w:jc w:val="right"/>
        <w:rPr>
          <w:rFonts w:ascii="Times New Roman" w:eastAsia="Times New Roman" w:hAnsi="Times New Roman" w:cs="Times New Roman"/>
          <w:sz w:val="26"/>
          <w:szCs w:val="26"/>
          <w:lang w:eastAsia="ru-RU"/>
        </w:rPr>
      </w:pPr>
    </w:p>
    <w:p w14:paraId="7102B8BD" w14:textId="77777777" w:rsidR="002E25DC" w:rsidRPr="003B4A6E" w:rsidRDefault="002E25DC" w:rsidP="00203F8F">
      <w:pPr>
        <w:tabs>
          <w:tab w:val="left" w:pos="5900"/>
        </w:tabs>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 Мероприятия по реализации подпрограммы</w:t>
      </w:r>
    </w:p>
    <w:p w14:paraId="10761B95"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«Патриотическое воспитание молодежи  </w:t>
      </w:r>
      <w:proofErr w:type="gramStart"/>
      <w:r w:rsidRPr="003B4A6E">
        <w:rPr>
          <w:rFonts w:ascii="Times New Roman" w:eastAsia="Times New Roman" w:hAnsi="Times New Roman" w:cs="Times New Roman"/>
          <w:b/>
          <w:sz w:val="26"/>
          <w:szCs w:val="26"/>
          <w:lang w:eastAsia="ru-RU"/>
        </w:rPr>
        <w:t>Карачаевского</w:t>
      </w:r>
      <w:proofErr w:type="gramEnd"/>
      <w:r w:rsidRPr="003B4A6E">
        <w:rPr>
          <w:rFonts w:ascii="Times New Roman" w:eastAsia="Times New Roman" w:hAnsi="Times New Roman" w:cs="Times New Roman"/>
          <w:b/>
          <w:sz w:val="26"/>
          <w:szCs w:val="26"/>
          <w:lang w:eastAsia="ru-RU"/>
        </w:rPr>
        <w:t xml:space="preserve"> </w:t>
      </w:r>
    </w:p>
    <w:p w14:paraId="1E0CCC6B" w14:textId="3D0269BB"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городского округа  на </w:t>
      </w:r>
      <w:r w:rsidR="007E1E35" w:rsidRPr="003B4A6E">
        <w:rPr>
          <w:rFonts w:ascii="Times New Roman" w:eastAsia="Times New Roman" w:hAnsi="Times New Roman" w:cs="Times New Roman"/>
          <w:b/>
          <w:sz w:val="26"/>
          <w:szCs w:val="26"/>
          <w:lang w:eastAsia="ru-RU"/>
        </w:rPr>
        <w:t>2019-2024</w:t>
      </w:r>
      <w:r w:rsidRPr="003B4A6E">
        <w:rPr>
          <w:rFonts w:ascii="Times New Roman" w:eastAsia="Times New Roman" w:hAnsi="Times New Roman" w:cs="Times New Roman"/>
          <w:b/>
          <w:sz w:val="26"/>
          <w:szCs w:val="26"/>
          <w:lang w:eastAsia="ru-RU"/>
        </w:rPr>
        <w:t xml:space="preserve"> годы»</w:t>
      </w:r>
    </w:p>
    <w:p w14:paraId="6C0ADB91" w14:textId="77777777" w:rsidR="002E25DC" w:rsidRPr="003B4A6E" w:rsidRDefault="002E25DC" w:rsidP="00203F8F">
      <w:pPr>
        <w:spacing w:after="0" w:line="240" w:lineRule="auto"/>
        <w:jc w:val="center"/>
        <w:rPr>
          <w:rFonts w:ascii="Times New Roman" w:eastAsia="Times New Roman" w:hAnsi="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081"/>
        <w:gridCol w:w="2976"/>
        <w:gridCol w:w="2127"/>
      </w:tblGrid>
      <w:tr w:rsidR="002E25DC" w:rsidRPr="003B4A6E" w14:paraId="1A859279" w14:textId="77777777" w:rsidTr="00C138D1">
        <w:trPr>
          <w:trHeight w:val="437"/>
        </w:trPr>
        <w:tc>
          <w:tcPr>
            <w:tcW w:w="456" w:type="dxa"/>
          </w:tcPr>
          <w:p w14:paraId="77963A71"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w:t>
            </w:r>
          </w:p>
        </w:tc>
        <w:tc>
          <w:tcPr>
            <w:tcW w:w="4081" w:type="dxa"/>
          </w:tcPr>
          <w:p w14:paraId="594CE920"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Наименование мероприятия</w:t>
            </w:r>
          </w:p>
        </w:tc>
        <w:tc>
          <w:tcPr>
            <w:tcW w:w="2976" w:type="dxa"/>
          </w:tcPr>
          <w:p w14:paraId="76985600"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Исполнитель</w:t>
            </w:r>
          </w:p>
        </w:tc>
        <w:tc>
          <w:tcPr>
            <w:tcW w:w="2127" w:type="dxa"/>
          </w:tcPr>
          <w:p w14:paraId="4D2834FC" w14:textId="77777777" w:rsidR="002E25DC" w:rsidRPr="003B4A6E" w:rsidRDefault="002E25DC" w:rsidP="00203F8F">
            <w:pPr>
              <w:spacing w:after="0" w:line="240" w:lineRule="auto"/>
              <w:jc w:val="center"/>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Срок                         исполнения</w:t>
            </w:r>
          </w:p>
        </w:tc>
      </w:tr>
      <w:tr w:rsidR="002E25DC" w:rsidRPr="003B4A6E" w14:paraId="6C545597" w14:textId="77777777" w:rsidTr="00C138D1">
        <w:tc>
          <w:tcPr>
            <w:tcW w:w="456" w:type="dxa"/>
          </w:tcPr>
          <w:p w14:paraId="1150E72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w:t>
            </w:r>
          </w:p>
          <w:p w14:paraId="67C089A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606E88C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Месячник  спортивной и оборонно-массовой работы, посвященный Дню защитника Отечества</w:t>
            </w:r>
          </w:p>
        </w:tc>
        <w:tc>
          <w:tcPr>
            <w:tcW w:w="2976" w:type="dxa"/>
          </w:tcPr>
          <w:p w14:paraId="0B8195A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(далее - Управление), общеобразовательные учреждения</w:t>
            </w:r>
          </w:p>
        </w:tc>
        <w:tc>
          <w:tcPr>
            <w:tcW w:w="2127" w:type="dxa"/>
          </w:tcPr>
          <w:p w14:paraId="0557085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76E73E2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январь-февраль</w:t>
            </w:r>
          </w:p>
          <w:p w14:paraId="204759F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r>
      <w:tr w:rsidR="002E25DC" w:rsidRPr="003B4A6E" w14:paraId="00EBA01B" w14:textId="77777777" w:rsidTr="00C138D1">
        <w:tc>
          <w:tcPr>
            <w:tcW w:w="456" w:type="dxa"/>
          </w:tcPr>
          <w:p w14:paraId="7A64666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w:t>
            </w:r>
          </w:p>
          <w:p w14:paraId="78B99AF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037BDBD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Мероприятия, посвященные выводу советских войск из Афганистана</w:t>
            </w:r>
          </w:p>
        </w:tc>
        <w:tc>
          <w:tcPr>
            <w:tcW w:w="2976" w:type="dxa"/>
          </w:tcPr>
          <w:p w14:paraId="41AC96C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образовательные учреждения</w:t>
            </w:r>
          </w:p>
        </w:tc>
        <w:tc>
          <w:tcPr>
            <w:tcW w:w="2127" w:type="dxa"/>
          </w:tcPr>
          <w:p w14:paraId="152200F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548B593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февраль</w:t>
            </w:r>
          </w:p>
        </w:tc>
      </w:tr>
      <w:tr w:rsidR="002E25DC" w:rsidRPr="003B4A6E" w14:paraId="3E966624" w14:textId="77777777" w:rsidTr="00C138D1">
        <w:tc>
          <w:tcPr>
            <w:tcW w:w="456" w:type="dxa"/>
          </w:tcPr>
          <w:p w14:paraId="6A69D39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w:t>
            </w:r>
          </w:p>
          <w:p w14:paraId="78E7595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5E5C46B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встреч учащихся с ветеранами Великой Отечественной войны «Помним и гордимся»</w:t>
            </w:r>
          </w:p>
        </w:tc>
        <w:tc>
          <w:tcPr>
            <w:tcW w:w="2976" w:type="dxa"/>
          </w:tcPr>
          <w:p w14:paraId="15118CC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Образовательные учреждения</w:t>
            </w:r>
          </w:p>
        </w:tc>
        <w:tc>
          <w:tcPr>
            <w:tcW w:w="2127" w:type="dxa"/>
          </w:tcPr>
          <w:p w14:paraId="5D51C3B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Ежегодно </w:t>
            </w:r>
          </w:p>
          <w:p w14:paraId="24CF44F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февраль-май</w:t>
            </w:r>
          </w:p>
        </w:tc>
      </w:tr>
      <w:tr w:rsidR="002E25DC" w:rsidRPr="003B4A6E" w14:paraId="32CABF97" w14:textId="77777777" w:rsidTr="00C138D1">
        <w:tc>
          <w:tcPr>
            <w:tcW w:w="456" w:type="dxa"/>
          </w:tcPr>
          <w:p w14:paraId="2AD950D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w:t>
            </w:r>
          </w:p>
        </w:tc>
        <w:tc>
          <w:tcPr>
            <w:tcW w:w="4081" w:type="dxa"/>
          </w:tcPr>
          <w:p w14:paraId="6DFE1E5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городские  игры «А, ну-ка, парни!» </w:t>
            </w:r>
          </w:p>
        </w:tc>
        <w:tc>
          <w:tcPr>
            <w:tcW w:w="2976" w:type="dxa"/>
          </w:tcPr>
          <w:p w14:paraId="48DDF2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05B49ED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7D3D469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февраль, май</w:t>
            </w:r>
          </w:p>
        </w:tc>
      </w:tr>
      <w:tr w:rsidR="002E25DC" w:rsidRPr="003B4A6E" w14:paraId="6B0C6D77" w14:textId="77777777" w:rsidTr="00C138D1">
        <w:tc>
          <w:tcPr>
            <w:tcW w:w="456" w:type="dxa"/>
          </w:tcPr>
          <w:p w14:paraId="2724D38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5.</w:t>
            </w:r>
          </w:p>
        </w:tc>
        <w:tc>
          <w:tcPr>
            <w:tcW w:w="4081" w:type="dxa"/>
          </w:tcPr>
          <w:p w14:paraId="4AD2D8E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патриотической песни «Летят журавли»</w:t>
            </w:r>
          </w:p>
        </w:tc>
        <w:tc>
          <w:tcPr>
            <w:tcW w:w="2976" w:type="dxa"/>
          </w:tcPr>
          <w:p w14:paraId="15D8C68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3844048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150139A0" w14:textId="609C9003"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ноябрь</w:t>
            </w:r>
          </w:p>
        </w:tc>
      </w:tr>
      <w:tr w:rsidR="002E25DC" w:rsidRPr="003B4A6E" w14:paraId="6C8FF051" w14:textId="77777777" w:rsidTr="00C138D1">
        <w:tc>
          <w:tcPr>
            <w:tcW w:w="456" w:type="dxa"/>
          </w:tcPr>
          <w:p w14:paraId="56D04CD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6.</w:t>
            </w:r>
          </w:p>
        </w:tc>
        <w:tc>
          <w:tcPr>
            <w:tcW w:w="4081" w:type="dxa"/>
          </w:tcPr>
          <w:p w14:paraId="1021A40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школьных историко-краеведческих музеев</w:t>
            </w:r>
          </w:p>
        </w:tc>
        <w:tc>
          <w:tcPr>
            <w:tcW w:w="2976" w:type="dxa"/>
          </w:tcPr>
          <w:p w14:paraId="759DC5E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образовательные учреждения</w:t>
            </w:r>
          </w:p>
          <w:p w14:paraId="40BD2AD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25EF68B0" w14:textId="7E3FD9D3"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апрель-май</w:t>
            </w:r>
          </w:p>
        </w:tc>
      </w:tr>
      <w:tr w:rsidR="002E25DC" w:rsidRPr="003B4A6E" w14:paraId="0D5C9F59" w14:textId="77777777" w:rsidTr="00C138D1">
        <w:tc>
          <w:tcPr>
            <w:tcW w:w="456" w:type="dxa"/>
          </w:tcPr>
          <w:p w14:paraId="69033F1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w:t>
            </w:r>
          </w:p>
        </w:tc>
        <w:tc>
          <w:tcPr>
            <w:tcW w:w="4081" w:type="dxa"/>
          </w:tcPr>
          <w:p w14:paraId="3C987CA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на лучшую организацию тимуровской работы общеобразовательных учреждений округа  «Так просто быть добрым»</w:t>
            </w:r>
          </w:p>
          <w:p w14:paraId="40F39D1D" w14:textId="77777777" w:rsidR="002E25DC" w:rsidRPr="003B4A6E" w:rsidRDefault="002E25DC" w:rsidP="00203F8F">
            <w:pPr>
              <w:spacing w:after="0" w:line="240" w:lineRule="auto"/>
              <w:rPr>
                <w:rFonts w:ascii="Times New Roman" w:eastAsia="Calibri" w:hAnsi="Times New Roman" w:cs="Times New Roman"/>
                <w:color w:val="FF0000"/>
                <w:sz w:val="26"/>
                <w:szCs w:val="26"/>
                <w:lang w:eastAsia="ru-RU"/>
              </w:rPr>
            </w:pPr>
          </w:p>
        </w:tc>
        <w:tc>
          <w:tcPr>
            <w:tcW w:w="2976" w:type="dxa"/>
          </w:tcPr>
          <w:p w14:paraId="5CDF381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7A77293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0B81CB30" w14:textId="6117DC20"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апрель-май</w:t>
            </w:r>
          </w:p>
        </w:tc>
      </w:tr>
      <w:tr w:rsidR="002E25DC" w:rsidRPr="003B4A6E" w14:paraId="3EDB94EF" w14:textId="77777777" w:rsidTr="00C138D1">
        <w:tc>
          <w:tcPr>
            <w:tcW w:w="456" w:type="dxa"/>
          </w:tcPr>
          <w:p w14:paraId="3559C19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w:t>
            </w:r>
          </w:p>
        </w:tc>
        <w:tc>
          <w:tcPr>
            <w:tcW w:w="4081" w:type="dxa"/>
          </w:tcPr>
          <w:p w14:paraId="4F63C64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Акции:</w:t>
            </w:r>
          </w:p>
          <w:p w14:paraId="41BA22C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«Твори добро», «Они нуждаются в нашей помощи» (оказание помощи пожилым и одиноким </w:t>
            </w:r>
            <w:r w:rsidRPr="003B4A6E">
              <w:rPr>
                <w:rFonts w:ascii="Times New Roman" w:eastAsia="Calibri" w:hAnsi="Times New Roman" w:cs="Times New Roman"/>
                <w:sz w:val="26"/>
                <w:szCs w:val="26"/>
                <w:lang w:eastAsia="ru-RU"/>
              </w:rPr>
              <w:lastRenderedPageBreak/>
              <w:t>людям);</w:t>
            </w:r>
          </w:p>
          <w:p w14:paraId="1CD5F53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«Обелиск» (уход за памятниками и обелисками воинам, павшим в годы Великой Отечественной войны);</w:t>
            </w:r>
          </w:p>
          <w:p w14:paraId="572D9B58" w14:textId="77777777" w:rsidR="002E25DC" w:rsidRPr="003B4A6E" w:rsidRDefault="002E25DC" w:rsidP="00203F8F">
            <w:pPr>
              <w:spacing w:after="0" w:line="240" w:lineRule="auto"/>
              <w:rPr>
                <w:rFonts w:ascii="Times New Roman" w:eastAsia="Calibri" w:hAnsi="Times New Roman" w:cs="Times New Roman"/>
                <w:color w:val="FF0000"/>
                <w:sz w:val="26"/>
                <w:szCs w:val="26"/>
                <w:lang w:eastAsia="ru-RU"/>
              </w:rPr>
            </w:pPr>
            <w:r w:rsidRPr="003B4A6E">
              <w:rPr>
                <w:rFonts w:ascii="Times New Roman" w:eastAsia="Calibri" w:hAnsi="Times New Roman" w:cs="Times New Roman"/>
                <w:sz w:val="26"/>
                <w:szCs w:val="26"/>
                <w:lang w:eastAsia="ru-RU"/>
              </w:rPr>
              <w:t>- «Ветеран живет рядом» (поздравление ветеранов с праздниками, с днем рождения)</w:t>
            </w:r>
          </w:p>
        </w:tc>
        <w:tc>
          <w:tcPr>
            <w:tcW w:w="2976" w:type="dxa"/>
          </w:tcPr>
          <w:p w14:paraId="0BAD60A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Управление,          образовательные учреждения </w:t>
            </w:r>
          </w:p>
          <w:p w14:paraId="1562A14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03D288E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в течение учебного года</w:t>
            </w:r>
          </w:p>
        </w:tc>
      </w:tr>
      <w:tr w:rsidR="002E25DC" w:rsidRPr="003B4A6E" w14:paraId="7A00B675" w14:textId="77777777" w:rsidTr="00C138D1">
        <w:tc>
          <w:tcPr>
            <w:tcW w:w="456" w:type="dxa"/>
          </w:tcPr>
          <w:p w14:paraId="08ED6E7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9.</w:t>
            </w:r>
          </w:p>
        </w:tc>
        <w:tc>
          <w:tcPr>
            <w:tcW w:w="4081" w:type="dxa"/>
          </w:tcPr>
          <w:p w14:paraId="17B2A1D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Участие школьников в походах по местам Боевой Славы </w:t>
            </w:r>
          </w:p>
        </w:tc>
        <w:tc>
          <w:tcPr>
            <w:tcW w:w="2976" w:type="dxa"/>
          </w:tcPr>
          <w:p w14:paraId="3AF6B4A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257E445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780F876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06C977A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февраль-ноябрь</w:t>
            </w:r>
          </w:p>
        </w:tc>
      </w:tr>
      <w:tr w:rsidR="002E25DC" w:rsidRPr="003B4A6E" w14:paraId="52207745" w14:textId="77777777" w:rsidTr="00C138D1">
        <w:tc>
          <w:tcPr>
            <w:tcW w:w="456" w:type="dxa"/>
          </w:tcPr>
          <w:p w14:paraId="0864907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w:t>
            </w:r>
          </w:p>
        </w:tc>
        <w:tc>
          <w:tcPr>
            <w:tcW w:w="4081" w:type="dxa"/>
          </w:tcPr>
          <w:p w14:paraId="150685F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городской конкурс поэтических, литературных и журналистских работ </w:t>
            </w:r>
          </w:p>
        </w:tc>
        <w:tc>
          <w:tcPr>
            <w:tcW w:w="2976" w:type="dxa"/>
          </w:tcPr>
          <w:p w14:paraId="364EF83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0E94AC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62DCF7EF" w14:textId="54BAE536"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апрель-ноябрь</w:t>
            </w:r>
          </w:p>
        </w:tc>
      </w:tr>
      <w:tr w:rsidR="002E25DC" w:rsidRPr="003B4A6E" w14:paraId="48F57A25" w14:textId="77777777" w:rsidTr="00C138D1">
        <w:trPr>
          <w:trHeight w:val="945"/>
        </w:trPr>
        <w:tc>
          <w:tcPr>
            <w:tcW w:w="456" w:type="dxa"/>
          </w:tcPr>
          <w:p w14:paraId="428C7E0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11</w:t>
            </w:r>
          </w:p>
        </w:tc>
        <w:tc>
          <w:tcPr>
            <w:tcW w:w="4081" w:type="dxa"/>
          </w:tcPr>
          <w:p w14:paraId="22CC15A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сочинений «Нам жить и помнить»</w:t>
            </w:r>
          </w:p>
        </w:tc>
        <w:tc>
          <w:tcPr>
            <w:tcW w:w="2976" w:type="dxa"/>
          </w:tcPr>
          <w:p w14:paraId="0A67A79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4594683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696E566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апрель, май</w:t>
            </w:r>
          </w:p>
        </w:tc>
      </w:tr>
      <w:tr w:rsidR="002E25DC" w:rsidRPr="003B4A6E" w14:paraId="62F29CA3" w14:textId="77777777" w:rsidTr="00C138D1">
        <w:tc>
          <w:tcPr>
            <w:tcW w:w="456" w:type="dxa"/>
          </w:tcPr>
          <w:p w14:paraId="0C5BB74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12</w:t>
            </w:r>
          </w:p>
        </w:tc>
        <w:tc>
          <w:tcPr>
            <w:tcW w:w="4081" w:type="dxa"/>
          </w:tcPr>
          <w:p w14:paraId="359316D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Социальный проект «Школа и война»</w:t>
            </w:r>
          </w:p>
        </w:tc>
        <w:tc>
          <w:tcPr>
            <w:tcW w:w="2976" w:type="dxa"/>
          </w:tcPr>
          <w:p w14:paraId="66DF9C6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570B2E0D" w14:textId="5D62789C"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апрель</w:t>
            </w:r>
          </w:p>
        </w:tc>
      </w:tr>
      <w:tr w:rsidR="002E25DC" w:rsidRPr="003B4A6E" w14:paraId="2F6E6476" w14:textId="77777777" w:rsidTr="00C138D1">
        <w:tc>
          <w:tcPr>
            <w:tcW w:w="456" w:type="dxa"/>
          </w:tcPr>
          <w:p w14:paraId="106FF2F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13</w:t>
            </w:r>
          </w:p>
        </w:tc>
        <w:tc>
          <w:tcPr>
            <w:tcW w:w="4081" w:type="dxa"/>
          </w:tcPr>
          <w:p w14:paraId="31C951E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Фестиваль народов КЧР  «Мы живем в семье единой»</w:t>
            </w:r>
          </w:p>
        </w:tc>
        <w:tc>
          <w:tcPr>
            <w:tcW w:w="2976" w:type="dxa"/>
          </w:tcPr>
          <w:p w14:paraId="13574EF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образовательные учреждения</w:t>
            </w:r>
          </w:p>
        </w:tc>
        <w:tc>
          <w:tcPr>
            <w:tcW w:w="2127" w:type="dxa"/>
          </w:tcPr>
          <w:p w14:paraId="449BFE0F" w14:textId="5A3D068B"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март</w:t>
            </w:r>
          </w:p>
        </w:tc>
      </w:tr>
      <w:tr w:rsidR="002E25DC" w:rsidRPr="003B4A6E" w14:paraId="1382E89D" w14:textId="77777777" w:rsidTr="00C138D1">
        <w:tc>
          <w:tcPr>
            <w:tcW w:w="456" w:type="dxa"/>
          </w:tcPr>
          <w:p w14:paraId="3910C2A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14</w:t>
            </w:r>
          </w:p>
          <w:p w14:paraId="53078A6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6356860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Слет детских общественных организаций  </w:t>
            </w:r>
          </w:p>
        </w:tc>
        <w:tc>
          <w:tcPr>
            <w:tcW w:w="2976" w:type="dxa"/>
          </w:tcPr>
          <w:p w14:paraId="0960EC9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0A9F1204" w14:textId="35E7A3F9"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март</w:t>
            </w:r>
          </w:p>
        </w:tc>
      </w:tr>
      <w:tr w:rsidR="002E25DC" w:rsidRPr="003B4A6E" w14:paraId="4C732A70" w14:textId="77777777" w:rsidTr="00C138D1">
        <w:tc>
          <w:tcPr>
            <w:tcW w:w="456" w:type="dxa"/>
          </w:tcPr>
          <w:p w14:paraId="20229B9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15</w:t>
            </w:r>
          </w:p>
          <w:p w14:paraId="6AB8A1E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48294E1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фото и рассказов о ветеранах Великой Отечественной войны «Хочу рассказать вам о …»</w:t>
            </w:r>
          </w:p>
        </w:tc>
        <w:tc>
          <w:tcPr>
            <w:tcW w:w="2976" w:type="dxa"/>
          </w:tcPr>
          <w:p w14:paraId="73A6141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455D654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7F3918A3" w14:textId="3FA63920" w:rsidR="002E25DC" w:rsidRPr="003B4A6E" w:rsidRDefault="00147AF6"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2019-2024 гг. </w:t>
            </w:r>
            <w:r w:rsidR="002E25DC" w:rsidRPr="003B4A6E">
              <w:rPr>
                <w:rFonts w:ascii="Times New Roman" w:eastAsia="Calibri" w:hAnsi="Times New Roman" w:cs="Times New Roman"/>
                <w:sz w:val="26"/>
                <w:szCs w:val="26"/>
                <w:lang w:eastAsia="ru-RU"/>
              </w:rPr>
              <w:t>май</w:t>
            </w:r>
          </w:p>
        </w:tc>
      </w:tr>
      <w:tr w:rsidR="002E25DC" w:rsidRPr="003B4A6E" w14:paraId="28F3B514" w14:textId="77777777" w:rsidTr="00C138D1">
        <w:tc>
          <w:tcPr>
            <w:tcW w:w="456" w:type="dxa"/>
          </w:tcPr>
          <w:p w14:paraId="792FE30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16</w:t>
            </w:r>
          </w:p>
        </w:tc>
        <w:tc>
          <w:tcPr>
            <w:tcW w:w="4081" w:type="dxa"/>
          </w:tcPr>
          <w:p w14:paraId="3D25634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городские  соревнования старшеклассников по стрельбе из пневматической винтовки</w:t>
            </w:r>
          </w:p>
        </w:tc>
        <w:tc>
          <w:tcPr>
            <w:tcW w:w="2976" w:type="dxa"/>
          </w:tcPr>
          <w:p w14:paraId="5E5F603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roofErr w:type="gramStart"/>
            <w:r w:rsidRPr="003B4A6E">
              <w:rPr>
                <w:rFonts w:ascii="Times New Roman" w:eastAsia="Calibri" w:hAnsi="Times New Roman" w:cs="Times New Roman"/>
                <w:sz w:val="26"/>
                <w:szCs w:val="26"/>
                <w:lang w:eastAsia="ru-RU"/>
              </w:rPr>
              <w:t>Управление,  Добровольное общество содействия армии, авиации, флоту         (далее - ДОСААФ), образовательные учреждения</w:t>
            </w:r>
            <w:proofErr w:type="gramEnd"/>
          </w:p>
          <w:p w14:paraId="0BFAA5E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29BC325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33E3104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февраль</w:t>
            </w:r>
          </w:p>
        </w:tc>
      </w:tr>
      <w:tr w:rsidR="002E25DC" w:rsidRPr="003B4A6E" w14:paraId="29AEAAEE" w14:textId="77777777" w:rsidTr="00C138D1">
        <w:tc>
          <w:tcPr>
            <w:tcW w:w="456" w:type="dxa"/>
          </w:tcPr>
          <w:p w14:paraId="287698D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17</w:t>
            </w:r>
          </w:p>
          <w:p w14:paraId="68D1F1A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593172E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Велопробег, посвященный Дню Победы </w:t>
            </w:r>
          </w:p>
        </w:tc>
        <w:tc>
          <w:tcPr>
            <w:tcW w:w="2976" w:type="dxa"/>
          </w:tcPr>
          <w:p w14:paraId="591302A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495AAE7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36E4029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6444424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май</w:t>
            </w:r>
          </w:p>
        </w:tc>
      </w:tr>
      <w:tr w:rsidR="002E25DC" w:rsidRPr="003B4A6E" w14:paraId="0CE0B13E" w14:textId="77777777" w:rsidTr="00C138D1">
        <w:tc>
          <w:tcPr>
            <w:tcW w:w="456" w:type="dxa"/>
          </w:tcPr>
          <w:p w14:paraId="2CE034D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18</w:t>
            </w:r>
          </w:p>
        </w:tc>
        <w:tc>
          <w:tcPr>
            <w:tcW w:w="4081" w:type="dxa"/>
          </w:tcPr>
          <w:p w14:paraId="305807C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Месячник «Вахта Памяти», посвященный Дню Победы</w:t>
            </w:r>
          </w:p>
        </w:tc>
        <w:tc>
          <w:tcPr>
            <w:tcW w:w="2976" w:type="dxa"/>
          </w:tcPr>
          <w:p w14:paraId="3C2F37C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7A7CC3D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1F72A99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апрель-май</w:t>
            </w:r>
          </w:p>
        </w:tc>
      </w:tr>
      <w:tr w:rsidR="002E25DC" w:rsidRPr="003B4A6E" w14:paraId="2F59A138" w14:textId="77777777" w:rsidTr="00C138D1">
        <w:tc>
          <w:tcPr>
            <w:tcW w:w="456" w:type="dxa"/>
          </w:tcPr>
          <w:p w14:paraId="22FC518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19</w:t>
            </w:r>
          </w:p>
        </w:tc>
        <w:tc>
          <w:tcPr>
            <w:tcW w:w="4081" w:type="dxa"/>
          </w:tcPr>
          <w:p w14:paraId="44D0256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Военно-патриотическая акция «День призывника»</w:t>
            </w:r>
          </w:p>
        </w:tc>
        <w:tc>
          <w:tcPr>
            <w:tcW w:w="2976" w:type="dxa"/>
          </w:tcPr>
          <w:p w14:paraId="0FA1F43E" w14:textId="4AF785C4"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5323BAC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1CC22F3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апрель,</w:t>
            </w:r>
          </w:p>
          <w:p w14:paraId="609AD7E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октябрь</w:t>
            </w:r>
          </w:p>
        </w:tc>
      </w:tr>
      <w:tr w:rsidR="002E25DC" w:rsidRPr="003B4A6E" w14:paraId="6A64737A" w14:textId="77777777" w:rsidTr="00C138D1">
        <w:tc>
          <w:tcPr>
            <w:tcW w:w="456" w:type="dxa"/>
          </w:tcPr>
          <w:p w14:paraId="1C8AB53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w:t>
            </w:r>
          </w:p>
        </w:tc>
        <w:tc>
          <w:tcPr>
            <w:tcW w:w="4081" w:type="dxa"/>
          </w:tcPr>
          <w:p w14:paraId="1055D61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городская  спартакиада допризывной и призывной молодежи</w:t>
            </w:r>
          </w:p>
        </w:tc>
        <w:tc>
          <w:tcPr>
            <w:tcW w:w="2976" w:type="dxa"/>
          </w:tcPr>
          <w:p w14:paraId="4803208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3B038B4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1203BB8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343EDB0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апрель </w:t>
            </w:r>
          </w:p>
        </w:tc>
      </w:tr>
      <w:tr w:rsidR="002E25DC" w:rsidRPr="003B4A6E" w14:paraId="7E79BEE4" w14:textId="77777777" w:rsidTr="00C138D1">
        <w:trPr>
          <w:trHeight w:val="1021"/>
        </w:trPr>
        <w:tc>
          <w:tcPr>
            <w:tcW w:w="456" w:type="dxa"/>
          </w:tcPr>
          <w:p w14:paraId="2AAEFF6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21</w:t>
            </w:r>
          </w:p>
          <w:p w14:paraId="1689552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2D94BC9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конкурс социальных видеороликов</w:t>
            </w:r>
          </w:p>
          <w:p w14:paraId="3E13DD9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c>
          <w:tcPr>
            <w:tcW w:w="2976" w:type="dxa"/>
          </w:tcPr>
          <w:p w14:paraId="36058B2D" w14:textId="0350B9E0"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24CD992B" w14:textId="0E54010C"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147AF6" w:rsidRPr="003B4A6E">
              <w:rPr>
                <w:rFonts w:ascii="Times New Roman" w:eastAsia="Calibri" w:hAnsi="Times New Roman" w:cs="Times New Roman"/>
                <w:sz w:val="26"/>
                <w:szCs w:val="26"/>
                <w:lang w:eastAsia="ru-RU"/>
              </w:rPr>
              <w:t xml:space="preserve">2019-2024 гг. </w:t>
            </w:r>
            <w:r w:rsidRPr="003B4A6E">
              <w:rPr>
                <w:rFonts w:ascii="Times New Roman" w:eastAsia="Calibri" w:hAnsi="Times New Roman" w:cs="Times New Roman"/>
                <w:sz w:val="26"/>
                <w:szCs w:val="26"/>
                <w:lang w:eastAsia="ru-RU"/>
              </w:rPr>
              <w:t>октябрь</w:t>
            </w:r>
          </w:p>
        </w:tc>
      </w:tr>
      <w:tr w:rsidR="002E25DC" w:rsidRPr="003B4A6E" w14:paraId="2C91E95A" w14:textId="77777777" w:rsidTr="00C138D1">
        <w:tc>
          <w:tcPr>
            <w:tcW w:w="456" w:type="dxa"/>
          </w:tcPr>
          <w:p w14:paraId="1F9D1A7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22</w:t>
            </w:r>
          </w:p>
        </w:tc>
        <w:tc>
          <w:tcPr>
            <w:tcW w:w="4081" w:type="dxa"/>
          </w:tcPr>
          <w:p w14:paraId="690D98A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Создание школьной фильмотеки  нравственного и патриотического содержания. </w:t>
            </w:r>
            <w:proofErr w:type="gramStart"/>
            <w:r w:rsidRPr="003B4A6E">
              <w:rPr>
                <w:rFonts w:ascii="Times New Roman" w:eastAsia="Calibri" w:hAnsi="Times New Roman" w:cs="Times New Roman"/>
                <w:sz w:val="26"/>
                <w:szCs w:val="26"/>
                <w:lang w:eastAsia="ru-RU"/>
              </w:rPr>
              <w:t>Просмотр и обсуждение документальных и художественных фильмов («А зори здесь тихие», «Завтра была война», «Народный бунт», «Романовы.</w:t>
            </w:r>
            <w:proofErr w:type="gramEnd"/>
            <w:r w:rsidRPr="003B4A6E">
              <w:rPr>
                <w:rFonts w:ascii="Times New Roman" w:eastAsia="Calibri" w:hAnsi="Times New Roman" w:cs="Times New Roman"/>
                <w:sz w:val="26"/>
                <w:szCs w:val="26"/>
                <w:lang w:eastAsia="ru-RU"/>
              </w:rPr>
              <w:t xml:space="preserve"> </w:t>
            </w:r>
            <w:proofErr w:type="gramStart"/>
            <w:r w:rsidRPr="003B4A6E">
              <w:rPr>
                <w:rFonts w:ascii="Times New Roman" w:eastAsia="Calibri" w:hAnsi="Times New Roman" w:cs="Times New Roman"/>
                <w:sz w:val="26"/>
                <w:szCs w:val="26"/>
                <w:lang w:eastAsia="ru-RU"/>
              </w:rPr>
              <w:t>Венценосная семья», «Российская империя» и др.)</w:t>
            </w:r>
            <w:proofErr w:type="gramEnd"/>
          </w:p>
        </w:tc>
        <w:tc>
          <w:tcPr>
            <w:tcW w:w="2976" w:type="dxa"/>
          </w:tcPr>
          <w:p w14:paraId="49A632C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07F7F78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4EDEF49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в течение учебного года</w:t>
            </w:r>
          </w:p>
          <w:p w14:paraId="5A593D4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r>
      <w:tr w:rsidR="002E25DC" w:rsidRPr="003B4A6E" w14:paraId="40F42280" w14:textId="77777777" w:rsidTr="00C138D1">
        <w:trPr>
          <w:trHeight w:val="1055"/>
        </w:trPr>
        <w:tc>
          <w:tcPr>
            <w:tcW w:w="456" w:type="dxa"/>
          </w:tcPr>
          <w:p w14:paraId="74B1D98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23</w:t>
            </w:r>
          </w:p>
        </w:tc>
        <w:tc>
          <w:tcPr>
            <w:tcW w:w="4081" w:type="dxa"/>
          </w:tcPr>
          <w:p w14:paraId="65F2832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Участие в республиканском слете - восхождении </w:t>
            </w:r>
          </w:p>
        </w:tc>
        <w:tc>
          <w:tcPr>
            <w:tcW w:w="2976" w:type="dxa"/>
          </w:tcPr>
          <w:p w14:paraId="0EBEF139" w14:textId="14D37D4F"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4E38D70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759DC74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август</w:t>
            </w:r>
          </w:p>
        </w:tc>
      </w:tr>
      <w:tr w:rsidR="002E25DC" w:rsidRPr="003B4A6E" w14:paraId="37DDEC6D" w14:textId="77777777" w:rsidTr="00C138D1">
        <w:tc>
          <w:tcPr>
            <w:tcW w:w="456" w:type="dxa"/>
          </w:tcPr>
          <w:p w14:paraId="70DC6BA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24</w:t>
            </w:r>
          </w:p>
        </w:tc>
        <w:tc>
          <w:tcPr>
            <w:tcW w:w="4081" w:type="dxa"/>
          </w:tcPr>
          <w:p w14:paraId="5319E53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Проведение пятидневных учебных сборов с учащимися 10 классов по основам военной службы</w:t>
            </w:r>
          </w:p>
        </w:tc>
        <w:tc>
          <w:tcPr>
            <w:tcW w:w="2976" w:type="dxa"/>
          </w:tcPr>
          <w:p w14:paraId="237C48C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военный комиссариат, образовательные учреждения </w:t>
            </w:r>
          </w:p>
        </w:tc>
        <w:tc>
          <w:tcPr>
            <w:tcW w:w="2127" w:type="dxa"/>
          </w:tcPr>
          <w:p w14:paraId="7200B82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20A6BE4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июнь </w:t>
            </w:r>
          </w:p>
        </w:tc>
      </w:tr>
      <w:tr w:rsidR="002E25DC" w:rsidRPr="003B4A6E" w14:paraId="71466FE3" w14:textId="77777777" w:rsidTr="00C138D1">
        <w:trPr>
          <w:trHeight w:val="170"/>
        </w:trPr>
        <w:tc>
          <w:tcPr>
            <w:tcW w:w="456" w:type="dxa"/>
          </w:tcPr>
          <w:p w14:paraId="57C3F48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25</w:t>
            </w:r>
          </w:p>
        </w:tc>
        <w:tc>
          <w:tcPr>
            <w:tcW w:w="4081" w:type="dxa"/>
          </w:tcPr>
          <w:p w14:paraId="1387C9B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Мероприятия, посвященные государственным символам Российской Федерации, символам Карачаево-Черкесской Республики:</w:t>
            </w:r>
          </w:p>
          <w:p w14:paraId="5B52249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торжественная линейка, посвященная Дню народного единства;</w:t>
            </w:r>
          </w:p>
          <w:p w14:paraId="79523D5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конкурс плаката «Моя Россия», посвященный Дню Конституции Российской Федерации;</w:t>
            </w:r>
          </w:p>
          <w:p w14:paraId="630760C8" w14:textId="77777777" w:rsidR="002E25DC" w:rsidRPr="003B4A6E" w:rsidRDefault="002E25DC" w:rsidP="00203F8F">
            <w:pPr>
              <w:spacing w:after="0" w:line="240" w:lineRule="auto"/>
              <w:rPr>
                <w:rFonts w:ascii="Times New Roman" w:eastAsia="Calibri" w:hAnsi="Times New Roman" w:cs="Times New Roman"/>
                <w:color w:val="FF0000"/>
                <w:sz w:val="26"/>
                <w:szCs w:val="26"/>
                <w:lang w:eastAsia="ru-RU"/>
              </w:rPr>
            </w:pPr>
            <w:r w:rsidRPr="003B4A6E">
              <w:rPr>
                <w:rFonts w:ascii="Times New Roman" w:eastAsia="Calibri" w:hAnsi="Times New Roman" w:cs="Times New Roman"/>
                <w:sz w:val="26"/>
                <w:szCs w:val="26"/>
                <w:lang w:eastAsia="ru-RU"/>
              </w:rPr>
              <w:t>- викторина по символам Российской Федерации</w:t>
            </w:r>
          </w:p>
        </w:tc>
        <w:tc>
          <w:tcPr>
            <w:tcW w:w="2976" w:type="dxa"/>
          </w:tcPr>
          <w:p w14:paraId="2D18CB5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2B3ED8E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2512C94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в течение учебного года</w:t>
            </w:r>
          </w:p>
          <w:p w14:paraId="5CC0F36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r>
      <w:tr w:rsidR="002E25DC" w:rsidRPr="003B4A6E" w14:paraId="337AE5BB" w14:textId="77777777" w:rsidTr="00C138D1">
        <w:tc>
          <w:tcPr>
            <w:tcW w:w="456" w:type="dxa"/>
          </w:tcPr>
          <w:p w14:paraId="363F3D8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26</w:t>
            </w:r>
          </w:p>
          <w:p w14:paraId="3327DA1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4081" w:type="dxa"/>
          </w:tcPr>
          <w:p w14:paraId="1AE6050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Организация встреч учащихся с представителями МОВД, военкомата, пожарной части Министерства по чрезвычайным ситуациям </w:t>
            </w:r>
          </w:p>
        </w:tc>
        <w:tc>
          <w:tcPr>
            <w:tcW w:w="2976" w:type="dxa"/>
          </w:tcPr>
          <w:p w14:paraId="055C06F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3683B2E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75742AB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049717D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в течение учебного  года</w:t>
            </w:r>
          </w:p>
        </w:tc>
      </w:tr>
      <w:tr w:rsidR="002E25DC" w:rsidRPr="003B4A6E" w14:paraId="3C546B0B" w14:textId="77777777" w:rsidTr="00C138D1">
        <w:tc>
          <w:tcPr>
            <w:tcW w:w="456" w:type="dxa"/>
          </w:tcPr>
          <w:p w14:paraId="0CCC011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27</w:t>
            </w:r>
          </w:p>
        </w:tc>
        <w:tc>
          <w:tcPr>
            <w:tcW w:w="4081" w:type="dxa"/>
          </w:tcPr>
          <w:p w14:paraId="095388A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городской  смотр песни и строя</w:t>
            </w:r>
          </w:p>
        </w:tc>
        <w:tc>
          <w:tcPr>
            <w:tcW w:w="2976" w:type="dxa"/>
          </w:tcPr>
          <w:p w14:paraId="6D28C516" w14:textId="107B06A9"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tc>
        <w:tc>
          <w:tcPr>
            <w:tcW w:w="2127" w:type="dxa"/>
          </w:tcPr>
          <w:p w14:paraId="501DD63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23B0450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апрель-май</w:t>
            </w:r>
          </w:p>
        </w:tc>
      </w:tr>
      <w:tr w:rsidR="002E25DC" w:rsidRPr="003B4A6E" w14:paraId="3436EF85" w14:textId="77777777" w:rsidTr="00C138D1">
        <w:tc>
          <w:tcPr>
            <w:tcW w:w="456" w:type="dxa"/>
          </w:tcPr>
          <w:p w14:paraId="0D9B4E8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28</w:t>
            </w:r>
          </w:p>
        </w:tc>
        <w:tc>
          <w:tcPr>
            <w:tcW w:w="4081" w:type="dxa"/>
          </w:tcPr>
          <w:p w14:paraId="1A1F659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Приобретение учебных наглядных пособий и средств индивидуальной защиты по курсу основ безопасной жизнедеятельности и гражданской обороны</w:t>
            </w:r>
          </w:p>
        </w:tc>
        <w:tc>
          <w:tcPr>
            <w:tcW w:w="2976" w:type="dxa"/>
          </w:tcPr>
          <w:p w14:paraId="4189D4B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w:t>
            </w:r>
          </w:p>
        </w:tc>
        <w:tc>
          <w:tcPr>
            <w:tcW w:w="2127" w:type="dxa"/>
          </w:tcPr>
          <w:p w14:paraId="5FB2F99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701D6EF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r>
      <w:tr w:rsidR="002E25DC" w:rsidRPr="003B4A6E" w14:paraId="16908AB4" w14:textId="77777777" w:rsidTr="00C138D1">
        <w:tc>
          <w:tcPr>
            <w:tcW w:w="456" w:type="dxa"/>
          </w:tcPr>
          <w:p w14:paraId="3A8F897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29</w:t>
            </w:r>
          </w:p>
        </w:tc>
        <w:tc>
          <w:tcPr>
            <w:tcW w:w="4081" w:type="dxa"/>
          </w:tcPr>
          <w:p w14:paraId="2F99BDB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Освещение реализации городской Подпрограммы патриотического воспитания в средствах массовой информации и сети Интернет</w:t>
            </w:r>
          </w:p>
        </w:tc>
        <w:tc>
          <w:tcPr>
            <w:tcW w:w="2976" w:type="dxa"/>
          </w:tcPr>
          <w:p w14:paraId="3810491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образовательные учреждения </w:t>
            </w:r>
          </w:p>
          <w:p w14:paraId="63D0938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2127" w:type="dxa"/>
          </w:tcPr>
          <w:p w14:paraId="53B8874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в течение учебного   года</w:t>
            </w:r>
          </w:p>
          <w:p w14:paraId="692A4B1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r>
    </w:tbl>
    <w:p w14:paraId="4225D5D6" w14:textId="77777777" w:rsidR="002E25DC" w:rsidRPr="003B4A6E" w:rsidRDefault="002E25DC" w:rsidP="00203F8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w:t>
      </w:r>
    </w:p>
    <w:p w14:paraId="4089404B"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
          <w:sz w:val="26"/>
          <w:szCs w:val="26"/>
          <w:lang w:eastAsia="ru-RU"/>
        </w:rPr>
      </w:pPr>
    </w:p>
    <w:p w14:paraId="6C745702" w14:textId="77777777" w:rsidR="002E25DC" w:rsidRPr="003B4A6E" w:rsidRDefault="002E25DC" w:rsidP="00203F8F">
      <w:pPr>
        <w:tabs>
          <w:tab w:val="left" w:pos="9356"/>
          <w:tab w:val="left" w:pos="9923"/>
          <w:tab w:val="left" w:pos="10206"/>
          <w:tab w:val="left" w:pos="10632"/>
        </w:tabs>
        <w:spacing w:after="0" w:line="240" w:lineRule="auto"/>
        <w:jc w:val="center"/>
        <w:rPr>
          <w:rFonts w:ascii="Times New Roman" w:eastAsia="Times New Roman" w:hAnsi="Times New Roman" w:cs="Times New Roman"/>
          <w:b/>
          <w:bCs/>
          <w:sz w:val="26"/>
          <w:szCs w:val="26"/>
          <w:u w:val="single"/>
          <w:lang w:eastAsia="ru-RU"/>
        </w:rPr>
      </w:pPr>
    </w:p>
    <w:p w14:paraId="463AD8CB" w14:textId="77777777" w:rsidR="00C138D1" w:rsidRPr="003B4A6E" w:rsidRDefault="00C138D1" w:rsidP="00203F8F">
      <w:pPr>
        <w:spacing w:after="0" w:line="240" w:lineRule="auto"/>
        <w:rPr>
          <w:rFonts w:ascii="Times New Roman" w:eastAsia="Times New Roman" w:hAnsi="Times New Roman" w:cs="Times New Roman"/>
          <w:b/>
          <w:bCs/>
          <w:sz w:val="26"/>
          <w:szCs w:val="26"/>
          <w:u w:val="single"/>
          <w:lang w:eastAsia="ru-RU"/>
        </w:rPr>
      </w:pPr>
      <w:r w:rsidRPr="003B4A6E">
        <w:rPr>
          <w:rFonts w:ascii="Times New Roman" w:eastAsia="Times New Roman" w:hAnsi="Times New Roman" w:cs="Times New Roman"/>
          <w:b/>
          <w:bCs/>
          <w:sz w:val="26"/>
          <w:szCs w:val="26"/>
          <w:u w:val="single"/>
          <w:lang w:eastAsia="ru-RU"/>
        </w:rPr>
        <w:br w:type="page"/>
      </w:r>
    </w:p>
    <w:p w14:paraId="5A9BC155" w14:textId="241D584A" w:rsidR="002E25DC" w:rsidRPr="003B4A6E" w:rsidRDefault="002E25DC" w:rsidP="00203F8F">
      <w:pPr>
        <w:tabs>
          <w:tab w:val="left" w:pos="9356"/>
          <w:tab w:val="left" w:pos="9923"/>
          <w:tab w:val="left" w:pos="10206"/>
          <w:tab w:val="left" w:pos="10632"/>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u w:val="single"/>
          <w:lang w:eastAsia="ru-RU"/>
        </w:rPr>
        <w:lastRenderedPageBreak/>
        <w:t>ПОДПРОГРАММА 6</w:t>
      </w:r>
      <w:r w:rsidRPr="003B4A6E">
        <w:rPr>
          <w:rFonts w:ascii="Times New Roman" w:eastAsia="Times New Roman" w:hAnsi="Times New Roman" w:cs="Times New Roman"/>
          <w:b/>
          <w:bCs/>
          <w:sz w:val="26"/>
          <w:szCs w:val="26"/>
          <w:lang w:eastAsia="ru-RU"/>
        </w:rPr>
        <w:t xml:space="preserve"> «РАЗВИТИЕ ДОШКОЛЬНОГО ОБРАЗОВАНИЯ В   КАРАЧАЕВСКОМ ГОРОДСКОМ ОКРУГЕ</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w:t>
      </w:r>
    </w:p>
    <w:p w14:paraId="2454AEB3"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p>
    <w:p w14:paraId="5FBED42E" w14:textId="2C4660D9" w:rsidR="002E25DC" w:rsidRPr="003B4A6E" w:rsidRDefault="002E25DC" w:rsidP="00203F8F">
      <w:pPr>
        <w:tabs>
          <w:tab w:val="left" w:pos="9356"/>
          <w:tab w:val="left" w:pos="9923"/>
          <w:tab w:val="left" w:pos="10206"/>
          <w:tab w:val="left" w:pos="10632"/>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Паспорт подпрограммы «Развитие дошкольного образования в Карачаевском </w:t>
      </w:r>
      <w:r w:rsidRPr="003B4A6E">
        <w:rPr>
          <w:rFonts w:ascii="Times New Roman" w:eastAsia="Times New Roman" w:hAnsi="Times New Roman" w:cs="Times New Roman"/>
          <w:b/>
          <w:sz w:val="26"/>
          <w:szCs w:val="26"/>
          <w:lang w:eastAsia="ru-RU"/>
        </w:rPr>
        <w:t xml:space="preserve">городском округе  </w:t>
      </w:r>
      <w:r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 (далее - Подпрограмма)</w:t>
      </w:r>
    </w:p>
    <w:p w14:paraId="36DEC9AB"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Cs/>
          <w:sz w:val="26"/>
          <w:szCs w:val="26"/>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155"/>
      </w:tblGrid>
      <w:tr w:rsidR="002E25DC" w:rsidRPr="003B4A6E" w14:paraId="200DF39E" w14:textId="77777777" w:rsidTr="00F305E1">
        <w:tc>
          <w:tcPr>
            <w:tcW w:w="2381" w:type="dxa"/>
            <w:tcBorders>
              <w:top w:val="single" w:sz="4" w:space="0" w:color="auto"/>
              <w:left w:val="single" w:sz="4" w:space="0" w:color="auto"/>
              <w:bottom w:val="single" w:sz="4" w:space="0" w:color="auto"/>
              <w:right w:val="single" w:sz="4" w:space="0" w:color="auto"/>
            </w:tcBorders>
          </w:tcPr>
          <w:p w14:paraId="1BEB809C"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Наименование Подпрограммы</w:t>
            </w:r>
          </w:p>
        </w:tc>
        <w:tc>
          <w:tcPr>
            <w:tcW w:w="7155" w:type="dxa"/>
            <w:tcBorders>
              <w:top w:val="single" w:sz="4" w:space="0" w:color="auto"/>
              <w:left w:val="single" w:sz="4" w:space="0" w:color="auto"/>
              <w:bottom w:val="single" w:sz="4" w:space="0" w:color="auto"/>
              <w:right w:val="single" w:sz="4" w:space="0" w:color="auto"/>
            </w:tcBorders>
          </w:tcPr>
          <w:p w14:paraId="34B1B232" w14:textId="0C5B7951"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bCs/>
                <w:sz w:val="26"/>
                <w:szCs w:val="26"/>
                <w:lang w:eastAsia="ru-RU"/>
              </w:rPr>
              <w:t xml:space="preserve">«Развитие дошкольного образования в 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Times New Roman" w:hAnsi="Times New Roman" w:cs="Times New Roman"/>
                <w:bCs/>
                <w:sz w:val="26"/>
                <w:szCs w:val="26"/>
                <w:lang w:eastAsia="ru-RU"/>
              </w:rPr>
              <w:t xml:space="preserve">на </w:t>
            </w:r>
            <w:r w:rsidR="007E1E35" w:rsidRPr="003B4A6E">
              <w:rPr>
                <w:rFonts w:ascii="Times New Roman" w:eastAsia="Times New Roman" w:hAnsi="Times New Roman" w:cs="Times New Roman"/>
                <w:bCs/>
                <w:sz w:val="26"/>
                <w:szCs w:val="26"/>
                <w:lang w:eastAsia="ru-RU"/>
              </w:rPr>
              <w:t>2019-2024</w:t>
            </w:r>
            <w:r w:rsidRPr="003B4A6E">
              <w:rPr>
                <w:rFonts w:ascii="Times New Roman" w:eastAsia="Times New Roman" w:hAnsi="Times New Roman" w:cs="Times New Roman"/>
                <w:bCs/>
                <w:sz w:val="26"/>
                <w:szCs w:val="26"/>
                <w:lang w:eastAsia="ru-RU"/>
              </w:rPr>
              <w:t>годы»</w:t>
            </w:r>
          </w:p>
        </w:tc>
      </w:tr>
      <w:tr w:rsidR="002E25DC" w:rsidRPr="003B4A6E" w14:paraId="4E90D1AB" w14:textId="77777777" w:rsidTr="00F305E1">
        <w:tc>
          <w:tcPr>
            <w:tcW w:w="2381" w:type="dxa"/>
            <w:tcBorders>
              <w:top w:val="single" w:sz="4" w:space="0" w:color="auto"/>
              <w:left w:val="single" w:sz="4" w:space="0" w:color="auto"/>
              <w:bottom w:val="single" w:sz="4" w:space="0" w:color="auto"/>
              <w:right w:val="single" w:sz="4" w:space="0" w:color="auto"/>
            </w:tcBorders>
          </w:tcPr>
          <w:p w14:paraId="5247CADD"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Ответственный        исполнитель                    Подпрограммы</w:t>
            </w:r>
          </w:p>
        </w:tc>
        <w:tc>
          <w:tcPr>
            <w:tcW w:w="7155" w:type="dxa"/>
            <w:tcBorders>
              <w:top w:val="single" w:sz="4" w:space="0" w:color="auto"/>
              <w:left w:val="single" w:sz="4" w:space="0" w:color="auto"/>
              <w:bottom w:val="single" w:sz="4" w:space="0" w:color="auto"/>
              <w:right w:val="single" w:sz="4" w:space="0" w:color="auto"/>
            </w:tcBorders>
          </w:tcPr>
          <w:p w14:paraId="273E71A7"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образования Администрации Карачаевского городского округа </w:t>
            </w:r>
          </w:p>
          <w:p w14:paraId="219AE6B1"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p>
        </w:tc>
      </w:tr>
      <w:tr w:rsidR="002E25DC" w:rsidRPr="003B4A6E" w14:paraId="2B72F541" w14:textId="77777777" w:rsidTr="00F305E1">
        <w:tc>
          <w:tcPr>
            <w:tcW w:w="2381" w:type="dxa"/>
            <w:tcBorders>
              <w:top w:val="single" w:sz="4" w:space="0" w:color="auto"/>
              <w:left w:val="single" w:sz="4" w:space="0" w:color="auto"/>
              <w:bottom w:val="single" w:sz="4" w:space="0" w:color="auto"/>
              <w:right w:val="single" w:sz="4" w:space="0" w:color="auto"/>
            </w:tcBorders>
          </w:tcPr>
          <w:p w14:paraId="24C85DE5"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Соисполнители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35C6ECB0"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Дошкольные образовательные учреждения Карачаевского городского округа  </w:t>
            </w:r>
          </w:p>
        </w:tc>
      </w:tr>
      <w:tr w:rsidR="002E25DC" w:rsidRPr="003B4A6E" w14:paraId="794AA1AB" w14:textId="77777777" w:rsidTr="00F305E1">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tcPr>
          <w:p w14:paraId="743785DE"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Цели                                       Подпрограммы</w:t>
            </w:r>
          </w:p>
        </w:tc>
        <w:tc>
          <w:tcPr>
            <w:tcW w:w="71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78BE3" w14:textId="77777777" w:rsidR="002E25DC" w:rsidRPr="003B4A6E" w:rsidRDefault="00A66A7D" w:rsidP="00203F8F">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sz w:val="26"/>
                <w:szCs w:val="26"/>
                <w:lang w:eastAsia="ru-RU"/>
              </w:rPr>
              <w:t>- р</w:t>
            </w:r>
            <w:r w:rsidR="002E25DC" w:rsidRPr="003B4A6E">
              <w:rPr>
                <w:rFonts w:ascii="Times New Roman" w:eastAsia="Times New Roman" w:hAnsi="Times New Roman" w:cs="Times New Roman"/>
                <w:bCs/>
                <w:sz w:val="26"/>
                <w:szCs w:val="26"/>
                <w:lang w:eastAsia="ru-RU"/>
              </w:rPr>
              <w:t>азвитие устойчивого интереса детей к познавательной деятельности, создание условий для развития творческих способностей детей дошкольного возраста</w:t>
            </w:r>
            <w:r w:rsidRPr="003B4A6E">
              <w:rPr>
                <w:rFonts w:ascii="Times New Roman" w:eastAsia="Times New Roman" w:hAnsi="Times New Roman" w:cs="Times New Roman"/>
                <w:bCs/>
                <w:sz w:val="26"/>
                <w:szCs w:val="26"/>
                <w:lang w:eastAsia="ru-RU"/>
              </w:rPr>
              <w:t>;</w:t>
            </w:r>
          </w:p>
          <w:p w14:paraId="4F5E4F37" w14:textId="77777777" w:rsidR="008819ED" w:rsidRPr="003B4A6E" w:rsidRDefault="00A66A7D" w:rsidP="00203F8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о</w:t>
            </w:r>
            <w:r w:rsidR="008819ED" w:rsidRPr="003B4A6E">
              <w:rPr>
                <w:rFonts w:ascii="Times New Roman" w:eastAsia="Times New Roman" w:hAnsi="Times New Roman" w:cs="Times New Roman"/>
                <w:bCs/>
                <w:sz w:val="26"/>
                <w:szCs w:val="26"/>
                <w:lang w:eastAsia="ru-RU"/>
              </w:rPr>
              <w:t>беспечение условий для удовлетворения потребностей граждан Российской Федерации, проживающих на территории Карачаевского городского округа, в качественном общед</w:t>
            </w:r>
            <w:r w:rsidRPr="003B4A6E">
              <w:rPr>
                <w:rFonts w:ascii="Times New Roman" w:eastAsia="Times New Roman" w:hAnsi="Times New Roman" w:cs="Times New Roman"/>
                <w:bCs/>
                <w:sz w:val="26"/>
                <w:szCs w:val="26"/>
                <w:lang w:eastAsia="ru-RU"/>
              </w:rPr>
              <w:t>оступном дошкольном образовании;</w:t>
            </w:r>
          </w:p>
          <w:p w14:paraId="7011E352" w14:textId="77777777" w:rsidR="008819ED" w:rsidRPr="003B4A6E" w:rsidRDefault="00A66A7D" w:rsidP="00203F8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о</w:t>
            </w:r>
            <w:r w:rsidR="008819ED" w:rsidRPr="003B4A6E">
              <w:rPr>
                <w:rFonts w:ascii="Times New Roman" w:eastAsia="Times New Roman" w:hAnsi="Times New Roman" w:cs="Times New Roman"/>
                <w:bCs/>
                <w:sz w:val="26"/>
                <w:szCs w:val="26"/>
                <w:lang w:eastAsia="ru-RU"/>
              </w:rPr>
              <w:t>беспечение доступности и качества дошкольного образования</w:t>
            </w:r>
            <w:r w:rsidRPr="003B4A6E">
              <w:rPr>
                <w:rFonts w:ascii="Times New Roman" w:eastAsia="Times New Roman" w:hAnsi="Times New Roman" w:cs="Times New Roman"/>
                <w:bCs/>
                <w:sz w:val="26"/>
                <w:szCs w:val="26"/>
                <w:lang w:eastAsia="ru-RU"/>
              </w:rPr>
              <w:t>.</w:t>
            </w:r>
          </w:p>
        </w:tc>
      </w:tr>
      <w:tr w:rsidR="002E25DC" w:rsidRPr="003B4A6E" w14:paraId="756F90EC" w14:textId="77777777" w:rsidTr="00F305E1">
        <w:tc>
          <w:tcPr>
            <w:tcW w:w="2381" w:type="dxa"/>
            <w:tcBorders>
              <w:top w:val="single" w:sz="4" w:space="0" w:color="auto"/>
              <w:left w:val="single" w:sz="4" w:space="0" w:color="auto"/>
              <w:bottom w:val="single" w:sz="4" w:space="0" w:color="auto"/>
              <w:right w:val="single" w:sz="4" w:space="0" w:color="auto"/>
            </w:tcBorders>
          </w:tcPr>
          <w:p w14:paraId="3F291814"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Задачи                     Подпрограммы</w:t>
            </w:r>
          </w:p>
        </w:tc>
        <w:tc>
          <w:tcPr>
            <w:tcW w:w="7155" w:type="dxa"/>
            <w:tcBorders>
              <w:top w:val="single" w:sz="4" w:space="0" w:color="auto"/>
              <w:left w:val="single" w:sz="4" w:space="0" w:color="auto"/>
              <w:bottom w:val="single" w:sz="4" w:space="0" w:color="auto"/>
              <w:right w:val="single" w:sz="4" w:space="0" w:color="auto"/>
            </w:tcBorders>
          </w:tcPr>
          <w:p w14:paraId="268D93F4"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iCs/>
                <w:color w:val="000000"/>
                <w:sz w:val="26"/>
                <w:szCs w:val="26"/>
                <w:shd w:val="clear" w:color="auto" w:fill="FFFFFF"/>
                <w:lang w:eastAsia="ru-RU"/>
              </w:rPr>
            </w:pPr>
            <w:r w:rsidRPr="003B4A6E">
              <w:rPr>
                <w:rFonts w:ascii="Times New Roman" w:eastAsia="Times New Roman" w:hAnsi="Times New Roman" w:cs="Times New Roman"/>
                <w:bCs/>
                <w:sz w:val="26"/>
                <w:szCs w:val="26"/>
                <w:lang w:eastAsia="ru-RU"/>
              </w:rPr>
              <w:t xml:space="preserve">- </w:t>
            </w:r>
            <w:r w:rsidR="00A66A7D" w:rsidRPr="003B4A6E">
              <w:rPr>
                <w:rFonts w:ascii="Times New Roman" w:eastAsia="Times New Roman" w:hAnsi="Times New Roman" w:cs="Times New Roman"/>
                <w:bCs/>
                <w:sz w:val="26"/>
                <w:szCs w:val="26"/>
                <w:lang w:eastAsia="ru-RU"/>
              </w:rPr>
              <w:t>о</w:t>
            </w:r>
            <w:r w:rsidRPr="003B4A6E">
              <w:rPr>
                <w:rFonts w:ascii="Times New Roman" w:eastAsia="Times New Roman" w:hAnsi="Times New Roman" w:cs="Times New Roman"/>
                <w:iCs/>
                <w:color w:val="000000"/>
                <w:sz w:val="26"/>
                <w:szCs w:val="26"/>
                <w:shd w:val="clear" w:color="auto" w:fill="FFFFFF"/>
                <w:lang w:eastAsia="ru-RU"/>
              </w:rPr>
              <w:t>беспечение творчески развивающей среды для удовлетворения потребностей воспитанников, насыщенной мероприятиями различного направления;</w:t>
            </w:r>
          </w:p>
          <w:p w14:paraId="2071C591"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iCs/>
                <w:color w:val="000000"/>
                <w:sz w:val="26"/>
                <w:szCs w:val="26"/>
                <w:shd w:val="clear" w:color="auto" w:fill="FFFFFF"/>
                <w:lang w:eastAsia="ru-RU"/>
              </w:rPr>
            </w:pPr>
            <w:r w:rsidRPr="003B4A6E">
              <w:rPr>
                <w:rFonts w:ascii="Times New Roman" w:eastAsia="Times New Roman" w:hAnsi="Times New Roman" w:cs="Times New Roman"/>
                <w:iCs/>
                <w:color w:val="000000"/>
                <w:sz w:val="26"/>
                <w:szCs w:val="26"/>
                <w:shd w:val="clear" w:color="auto" w:fill="FFFFFF"/>
                <w:lang w:eastAsia="ru-RU"/>
              </w:rPr>
              <w:t>- воспитание положительного отношения воспитанников к творческой деятельности, уважение к традициям и культуре народов Карачаево-Черкесской Республики;</w:t>
            </w:r>
          </w:p>
          <w:p w14:paraId="47B521EB"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iCs/>
                <w:color w:val="000000"/>
                <w:sz w:val="26"/>
                <w:szCs w:val="26"/>
                <w:shd w:val="clear" w:color="auto" w:fill="FFFFFF"/>
                <w:lang w:eastAsia="ru-RU"/>
              </w:rPr>
            </w:pPr>
            <w:r w:rsidRPr="003B4A6E">
              <w:rPr>
                <w:rFonts w:ascii="Times New Roman" w:eastAsia="Times New Roman" w:hAnsi="Times New Roman" w:cs="Times New Roman"/>
                <w:iCs/>
                <w:color w:val="000000"/>
                <w:sz w:val="26"/>
                <w:szCs w:val="26"/>
                <w:shd w:val="clear" w:color="auto" w:fill="FFFFFF"/>
                <w:lang w:eastAsia="ru-RU"/>
              </w:rPr>
              <w:t>- выявление и поддержка творчески одаренных детей;</w:t>
            </w:r>
          </w:p>
          <w:p w14:paraId="0AE310D6"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повышение доступности услуг дошкольного образования для населения округа;</w:t>
            </w:r>
          </w:p>
          <w:p w14:paraId="44099AC3"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повышение качества услуг, предоставляемых населению округа в сфере дошкольного образования;</w:t>
            </w:r>
          </w:p>
          <w:p w14:paraId="3F830D72"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поддержка семей, воспитывающих детей раннего возраста и детей с огран</w:t>
            </w:r>
            <w:r w:rsidR="00A66A7D" w:rsidRPr="003B4A6E">
              <w:rPr>
                <w:rFonts w:ascii="Times New Roman" w:eastAsia="Times New Roman" w:hAnsi="Times New Roman" w:cs="Times New Roman"/>
                <w:bCs/>
                <w:sz w:val="26"/>
                <w:szCs w:val="26"/>
                <w:lang w:eastAsia="ru-RU"/>
              </w:rPr>
              <w:t>иченными возможностями здоровья;</w:t>
            </w:r>
          </w:p>
          <w:p w14:paraId="21A7A9C1" w14:textId="77777777" w:rsidR="008819ED" w:rsidRPr="003B4A6E" w:rsidRDefault="00A66A7D"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л</w:t>
            </w:r>
            <w:r w:rsidR="008819ED" w:rsidRPr="003B4A6E">
              <w:rPr>
                <w:rFonts w:ascii="Times New Roman" w:eastAsia="Times New Roman" w:hAnsi="Times New Roman" w:cs="Times New Roman"/>
                <w:bCs/>
                <w:sz w:val="26"/>
                <w:szCs w:val="26"/>
                <w:lang w:eastAsia="ru-RU"/>
              </w:rPr>
              <w:t>иквидация очередности в дошкольные образовательные организации;</w:t>
            </w:r>
          </w:p>
          <w:p w14:paraId="382814B3" w14:textId="77777777" w:rsidR="008819ED"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r w:rsidR="008819ED" w:rsidRPr="003B4A6E">
              <w:rPr>
                <w:rFonts w:ascii="Times New Roman" w:eastAsia="Times New Roman" w:hAnsi="Times New Roman" w:cs="Times New Roman"/>
                <w:bCs/>
                <w:sz w:val="26"/>
                <w:szCs w:val="26"/>
                <w:lang w:eastAsia="ru-RU"/>
              </w:rPr>
              <w:t>увеличение охвата детей дошкольным образованием;</w:t>
            </w:r>
          </w:p>
          <w:p w14:paraId="74AEEAB8" w14:textId="77777777" w:rsidR="008819ED"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r w:rsidR="008819ED" w:rsidRPr="003B4A6E">
              <w:rPr>
                <w:rFonts w:ascii="Times New Roman" w:eastAsia="Times New Roman" w:hAnsi="Times New Roman" w:cs="Times New Roman"/>
                <w:bCs/>
                <w:sz w:val="26"/>
                <w:szCs w:val="26"/>
                <w:lang w:eastAsia="ru-RU"/>
              </w:rPr>
              <w:t>повышение качества предоставляемых населению услуг по дошкольному образованию</w:t>
            </w:r>
            <w:r w:rsidR="00A66A7D" w:rsidRPr="003B4A6E">
              <w:rPr>
                <w:rFonts w:ascii="Times New Roman" w:eastAsia="Times New Roman" w:hAnsi="Times New Roman" w:cs="Times New Roman"/>
                <w:bCs/>
                <w:sz w:val="26"/>
                <w:szCs w:val="26"/>
                <w:lang w:eastAsia="ru-RU"/>
              </w:rPr>
              <w:t>.</w:t>
            </w:r>
          </w:p>
        </w:tc>
      </w:tr>
      <w:tr w:rsidR="002E25DC" w:rsidRPr="003B4A6E" w14:paraId="2AD94662" w14:textId="77777777" w:rsidTr="00F305E1">
        <w:tc>
          <w:tcPr>
            <w:tcW w:w="2381" w:type="dxa"/>
            <w:tcBorders>
              <w:top w:val="single" w:sz="4" w:space="0" w:color="auto"/>
              <w:left w:val="single" w:sz="4" w:space="0" w:color="auto"/>
              <w:bottom w:val="single" w:sz="4" w:space="0" w:color="auto"/>
              <w:right w:val="single" w:sz="4" w:space="0" w:color="auto"/>
            </w:tcBorders>
          </w:tcPr>
          <w:p w14:paraId="5417A625"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Основные целевые индикаторы и               показатели                       Подпрограммы</w:t>
            </w:r>
          </w:p>
        </w:tc>
        <w:tc>
          <w:tcPr>
            <w:tcW w:w="7155" w:type="dxa"/>
            <w:tcBorders>
              <w:top w:val="single" w:sz="4" w:space="0" w:color="auto"/>
              <w:left w:val="single" w:sz="4" w:space="0" w:color="auto"/>
              <w:bottom w:val="single" w:sz="4" w:space="0" w:color="auto"/>
              <w:right w:val="single" w:sz="4" w:space="0" w:color="auto"/>
            </w:tcBorders>
          </w:tcPr>
          <w:p w14:paraId="2A4DAF63"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-Увеличение удельного веса численности детей, имеющих высокий уровень подготовки к школе от </w:t>
            </w:r>
            <w:r w:rsidR="00EE2A17" w:rsidRPr="003B4A6E">
              <w:rPr>
                <w:rFonts w:ascii="Times New Roman" w:eastAsia="Times New Roman" w:hAnsi="Times New Roman" w:cs="Times New Roman"/>
                <w:sz w:val="26"/>
                <w:szCs w:val="26"/>
                <w:lang w:eastAsia="ru-RU"/>
              </w:rPr>
              <w:t>85</w:t>
            </w:r>
            <w:r w:rsidRPr="003B4A6E">
              <w:rPr>
                <w:rFonts w:ascii="Times New Roman" w:eastAsia="Times New Roman" w:hAnsi="Times New Roman" w:cs="Times New Roman"/>
                <w:sz w:val="26"/>
                <w:szCs w:val="26"/>
                <w:lang w:eastAsia="ru-RU"/>
              </w:rPr>
              <w:t>% и выше;</w:t>
            </w:r>
          </w:p>
          <w:p w14:paraId="014E298F"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увеличение удельного веса численности выпускников, освоивших программу дошкольного образования от </w:t>
            </w:r>
            <w:r w:rsidR="00EE2A17" w:rsidRPr="003B4A6E">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 xml:space="preserve">0% и выше; </w:t>
            </w:r>
          </w:p>
          <w:p w14:paraId="2E9CF618"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доля детей, участвующих в мероприятиях, конкурсах  разных уровней;</w:t>
            </w:r>
          </w:p>
          <w:p w14:paraId="5699B176"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доля педагогов, владеющих информационными </w:t>
            </w:r>
            <w:r w:rsidRPr="003B4A6E">
              <w:rPr>
                <w:rFonts w:ascii="Times New Roman" w:eastAsia="Times New Roman" w:hAnsi="Times New Roman" w:cs="Times New Roman"/>
                <w:sz w:val="26"/>
                <w:szCs w:val="26"/>
                <w:lang w:eastAsia="ru-RU"/>
              </w:rPr>
              <w:lastRenderedPageBreak/>
              <w:t>технологиями;</w:t>
            </w:r>
          </w:p>
          <w:p w14:paraId="6139F0CB" w14:textId="77777777" w:rsidR="002E25DC" w:rsidRPr="003B4A6E" w:rsidRDefault="002E25DC"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доля родителей, принимающих активное участие в образовательном процессе; </w:t>
            </w:r>
          </w:p>
          <w:p w14:paraId="06D773B7"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положительная динамика физического, умственного, коммуникативного и социального развития дошкольников от </w:t>
            </w:r>
            <w:r w:rsidR="00EE2A17" w:rsidRPr="003B4A6E">
              <w:rPr>
                <w:rFonts w:ascii="Times New Roman" w:eastAsia="Times New Roman" w:hAnsi="Times New Roman" w:cs="Times New Roman"/>
                <w:sz w:val="26"/>
                <w:szCs w:val="26"/>
                <w:lang w:eastAsia="ru-RU"/>
              </w:rPr>
              <w:t>80</w:t>
            </w:r>
            <w:r w:rsidRPr="003B4A6E">
              <w:rPr>
                <w:rFonts w:ascii="Times New Roman" w:eastAsia="Times New Roman" w:hAnsi="Times New Roman" w:cs="Times New Roman"/>
                <w:sz w:val="26"/>
                <w:szCs w:val="26"/>
                <w:lang w:eastAsia="ru-RU"/>
              </w:rPr>
              <w:t xml:space="preserve"> до 90%;</w:t>
            </w:r>
          </w:p>
          <w:p w14:paraId="127EF066" w14:textId="77777777" w:rsidR="008819ED" w:rsidRPr="003B4A6E" w:rsidRDefault="008819ED" w:rsidP="00203F8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увеличение удельного веса детей, охваченных дошкольным воспитанием</w:t>
            </w:r>
            <w:r w:rsidR="00ED0643" w:rsidRPr="003B4A6E">
              <w:rPr>
                <w:rFonts w:ascii="Times New Roman" w:eastAsia="Times New Roman" w:hAnsi="Times New Roman" w:cs="Times New Roman"/>
                <w:sz w:val="26"/>
                <w:szCs w:val="26"/>
                <w:lang w:eastAsia="ru-RU"/>
              </w:rPr>
              <w:t>.</w:t>
            </w:r>
          </w:p>
        </w:tc>
      </w:tr>
      <w:tr w:rsidR="002E25DC" w:rsidRPr="003B4A6E" w14:paraId="5D25705C" w14:textId="77777777" w:rsidTr="00F305E1">
        <w:tc>
          <w:tcPr>
            <w:tcW w:w="2381" w:type="dxa"/>
            <w:tcBorders>
              <w:top w:val="single" w:sz="4" w:space="0" w:color="auto"/>
              <w:left w:val="single" w:sz="4" w:space="0" w:color="auto"/>
              <w:bottom w:val="single" w:sz="4" w:space="0" w:color="auto"/>
              <w:right w:val="single" w:sz="4" w:space="0" w:color="auto"/>
            </w:tcBorders>
          </w:tcPr>
          <w:p w14:paraId="6C6DE275"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lastRenderedPageBreak/>
              <w:t>Сроки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4E959FEF" w14:textId="29450A61" w:rsidR="002E25DC" w:rsidRPr="003B4A6E" w:rsidRDefault="007E1E35"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2019-2024</w:t>
            </w:r>
            <w:r w:rsidR="002E25DC" w:rsidRPr="003B4A6E">
              <w:rPr>
                <w:rFonts w:ascii="Times New Roman" w:eastAsia="Times New Roman" w:hAnsi="Times New Roman" w:cs="Times New Roman"/>
                <w:sz w:val="26"/>
                <w:szCs w:val="26"/>
                <w:lang w:eastAsia="ru-RU"/>
              </w:rPr>
              <w:t xml:space="preserve"> годы.</w:t>
            </w:r>
          </w:p>
        </w:tc>
      </w:tr>
      <w:tr w:rsidR="002E25DC" w:rsidRPr="003B4A6E" w14:paraId="783129B9" w14:textId="77777777" w:rsidTr="00F305E1">
        <w:tc>
          <w:tcPr>
            <w:tcW w:w="2381" w:type="dxa"/>
            <w:tcBorders>
              <w:top w:val="single" w:sz="4" w:space="0" w:color="auto"/>
              <w:left w:val="single" w:sz="4" w:space="0" w:color="auto"/>
              <w:bottom w:val="single" w:sz="4" w:space="0" w:color="auto"/>
              <w:right w:val="single" w:sz="4" w:space="0" w:color="auto"/>
            </w:tcBorders>
          </w:tcPr>
          <w:p w14:paraId="00545FC7"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Объемы бюджетных ассигнований Подпрограммы</w:t>
            </w:r>
          </w:p>
        </w:tc>
        <w:tc>
          <w:tcPr>
            <w:tcW w:w="7155" w:type="dxa"/>
            <w:tcBorders>
              <w:top w:val="single" w:sz="4" w:space="0" w:color="auto"/>
              <w:left w:val="single" w:sz="4" w:space="0" w:color="auto"/>
              <w:bottom w:val="single" w:sz="4" w:space="0" w:color="auto"/>
              <w:right w:val="single" w:sz="4" w:space="0" w:color="auto"/>
            </w:tcBorders>
          </w:tcPr>
          <w:p w14:paraId="3FEB0D6A" w14:textId="41F00A19" w:rsidR="00762973" w:rsidRPr="003B4A6E" w:rsidRDefault="00360AAB"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91511F">
              <w:rPr>
                <w:rFonts w:ascii="Times New Roman" w:eastAsia="Calibri" w:hAnsi="Times New Roman" w:cs="Times New Roman"/>
                <w:sz w:val="26"/>
                <w:szCs w:val="26"/>
                <w:lang w:eastAsia="ru-RU"/>
              </w:rPr>
              <w:t>277882,9</w:t>
            </w:r>
            <w:r w:rsidR="00762973" w:rsidRPr="003B4A6E">
              <w:rPr>
                <w:rFonts w:ascii="Times New Roman" w:eastAsia="Calibri" w:hAnsi="Times New Roman" w:cs="Times New Roman"/>
                <w:sz w:val="26"/>
                <w:szCs w:val="26"/>
                <w:lang w:eastAsia="ru-RU"/>
              </w:rPr>
              <w:t xml:space="preserve"> тыс. руб.:</w:t>
            </w:r>
          </w:p>
          <w:p w14:paraId="376E7739" w14:textId="77777777" w:rsidR="00A83E36"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 год – 47250,3 тыс. руб.,</w:t>
            </w:r>
          </w:p>
          <w:p w14:paraId="23E09429" w14:textId="77777777" w:rsidR="00A83E36"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43530,0 тыс. руб. </w:t>
            </w:r>
          </w:p>
          <w:p w14:paraId="79A0A330" w14:textId="77777777" w:rsidR="00A83E36"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32823,1 тыс. руб., </w:t>
            </w:r>
          </w:p>
          <w:p w14:paraId="22A14E6B" w14:textId="77777777" w:rsidR="00A83E36"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34351,5 тыс. руб.,</w:t>
            </w:r>
          </w:p>
          <w:p w14:paraId="214A1A97" w14:textId="2A6B8113" w:rsidR="00A83E36"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242735">
              <w:rPr>
                <w:rFonts w:ascii="Times New Roman" w:eastAsia="Calibri" w:hAnsi="Times New Roman" w:cs="Times New Roman"/>
                <w:sz w:val="26"/>
                <w:szCs w:val="26"/>
                <w:lang w:eastAsia="ru-RU"/>
              </w:rPr>
              <w:t>39976,0</w:t>
            </w:r>
            <w:r w:rsidRPr="003B4A6E">
              <w:rPr>
                <w:rFonts w:ascii="Times New Roman" w:eastAsia="Calibri" w:hAnsi="Times New Roman" w:cs="Times New Roman"/>
                <w:sz w:val="26"/>
                <w:szCs w:val="26"/>
                <w:lang w:eastAsia="ru-RU"/>
              </w:rPr>
              <w:t xml:space="preserve"> тыс. руб.,</w:t>
            </w:r>
          </w:p>
          <w:p w14:paraId="37C9C4F8" w14:textId="13A096C8" w:rsidR="002E25DC" w:rsidRPr="003B4A6E" w:rsidRDefault="00A83E3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w:t>
            </w:r>
            <w:r w:rsidR="00242735">
              <w:rPr>
                <w:rFonts w:ascii="Times New Roman" w:eastAsia="Calibri" w:hAnsi="Times New Roman" w:cs="Times New Roman"/>
                <w:sz w:val="26"/>
                <w:szCs w:val="26"/>
                <w:lang w:eastAsia="ru-RU"/>
              </w:rPr>
              <w:t>39976,0</w:t>
            </w:r>
            <w:r w:rsidR="00242735" w:rsidRPr="003B4A6E">
              <w:rPr>
                <w:rFonts w:ascii="Times New Roman" w:eastAsia="Calibri" w:hAnsi="Times New Roman" w:cs="Times New Roman"/>
                <w:sz w:val="26"/>
                <w:szCs w:val="26"/>
                <w:lang w:eastAsia="ru-RU"/>
              </w:rPr>
              <w:t xml:space="preserve"> тыс. руб.,</w:t>
            </w:r>
          </w:p>
          <w:p w14:paraId="32EAE3C7" w14:textId="2FF9B14C" w:rsidR="00147AF6" w:rsidRPr="003B4A6E" w:rsidRDefault="00147AF6" w:rsidP="00203F8F">
            <w:pPr>
              <w:spacing w:after="0" w:line="240" w:lineRule="auto"/>
              <w:jc w:val="both"/>
              <w:rPr>
                <w:rFonts w:ascii="Times New Roman" w:eastAsia="Times New Roman" w:hAnsi="Times New Roman" w:cs="Times New Roman"/>
                <w:sz w:val="26"/>
                <w:szCs w:val="26"/>
                <w:lang w:eastAsia="ru-RU"/>
              </w:rPr>
            </w:pPr>
            <w:bookmarkStart w:id="4" w:name="_Hlk93392872"/>
            <w:r w:rsidRPr="003B4A6E">
              <w:rPr>
                <w:rFonts w:ascii="Times New Roman" w:eastAsia="Times New Roman" w:hAnsi="Times New Roman" w:cs="Times New Roman"/>
                <w:sz w:val="26"/>
                <w:szCs w:val="26"/>
                <w:lang w:eastAsia="ru-RU"/>
              </w:rPr>
              <w:t>2024 год –</w:t>
            </w:r>
            <w:bookmarkEnd w:id="4"/>
            <w:r w:rsidR="00242735">
              <w:rPr>
                <w:rFonts w:ascii="Times New Roman" w:eastAsia="Calibri" w:hAnsi="Times New Roman" w:cs="Times New Roman"/>
                <w:sz w:val="26"/>
                <w:szCs w:val="26"/>
                <w:lang w:eastAsia="ru-RU"/>
              </w:rPr>
              <w:t>39976,0</w:t>
            </w:r>
            <w:r w:rsidR="00242735" w:rsidRPr="003B4A6E">
              <w:rPr>
                <w:rFonts w:ascii="Times New Roman" w:eastAsia="Calibri" w:hAnsi="Times New Roman" w:cs="Times New Roman"/>
                <w:sz w:val="26"/>
                <w:szCs w:val="26"/>
                <w:lang w:eastAsia="ru-RU"/>
              </w:rPr>
              <w:t xml:space="preserve"> тыс. руб.,</w:t>
            </w:r>
          </w:p>
        </w:tc>
      </w:tr>
      <w:tr w:rsidR="002E25DC" w:rsidRPr="003B4A6E" w14:paraId="40FF843E" w14:textId="77777777" w:rsidTr="00F305E1">
        <w:tc>
          <w:tcPr>
            <w:tcW w:w="2381" w:type="dxa"/>
            <w:tcBorders>
              <w:top w:val="single" w:sz="4" w:space="0" w:color="auto"/>
              <w:left w:val="single" w:sz="4" w:space="0" w:color="auto"/>
              <w:bottom w:val="single" w:sz="4" w:space="0" w:color="auto"/>
              <w:right w:val="single" w:sz="4" w:space="0" w:color="auto"/>
            </w:tcBorders>
          </w:tcPr>
          <w:p w14:paraId="111A95A5" w14:textId="77777777" w:rsidR="002E25DC" w:rsidRPr="003B4A6E" w:rsidRDefault="002E25DC" w:rsidP="00203F8F">
            <w:pPr>
              <w:spacing w:after="0" w:line="240" w:lineRule="auto"/>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Ожидаемые                          результаты                         реализации                              Подпрограммы</w:t>
            </w:r>
          </w:p>
        </w:tc>
        <w:tc>
          <w:tcPr>
            <w:tcW w:w="7155" w:type="dxa"/>
            <w:tcBorders>
              <w:top w:val="single" w:sz="4" w:space="0" w:color="auto"/>
              <w:left w:val="single" w:sz="4" w:space="0" w:color="auto"/>
              <w:bottom w:val="single" w:sz="4" w:space="0" w:color="auto"/>
              <w:right w:val="single" w:sz="4" w:space="0" w:color="auto"/>
            </w:tcBorders>
          </w:tcPr>
          <w:p w14:paraId="43EBA319" w14:textId="77777777" w:rsidR="002E25DC"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д</w:t>
            </w:r>
            <w:r w:rsidR="002E25DC" w:rsidRPr="003B4A6E">
              <w:rPr>
                <w:rFonts w:ascii="Times New Roman" w:eastAsia="Times New Roman" w:hAnsi="Times New Roman" w:cs="Times New Roman"/>
                <w:bCs/>
                <w:sz w:val="26"/>
                <w:szCs w:val="26"/>
                <w:lang w:eastAsia="ru-RU"/>
              </w:rPr>
              <w:t>остижение высокого уровня освоения программы дошколь</w:t>
            </w:r>
            <w:r w:rsidRPr="003B4A6E">
              <w:rPr>
                <w:rFonts w:ascii="Times New Roman" w:eastAsia="Times New Roman" w:hAnsi="Times New Roman" w:cs="Times New Roman"/>
                <w:bCs/>
                <w:sz w:val="26"/>
                <w:szCs w:val="26"/>
                <w:lang w:eastAsia="ru-RU"/>
              </w:rPr>
              <w:t>ного образования воспитанниками;</w:t>
            </w:r>
          </w:p>
          <w:p w14:paraId="41DCCCD9" w14:textId="77777777" w:rsidR="002E25DC" w:rsidRPr="003B4A6E" w:rsidRDefault="002E25DC"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Достижение высокого уровня участия воспитанников дошкольных учреждений в мероприятиях, </w:t>
            </w:r>
            <w:r w:rsidR="007562F3" w:rsidRPr="003B4A6E">
              <w:rPr>
                <w:rFonts w:ascii="Times New Roman" w:eastAsia="Times New Roman" w:hAnsi="Times New Roman" w:cs="Times New Roman"/>
                <w:bCs/>
                <w:sz w:val="26"/>
                <w:szCs w:val="26"/>
                <w:lang w:eastAsia="ru-RU"/>
              </w:rPr>
              <w:t xml:space="preserve"> </w:t>
            </w:r>
            <w:r w:rsidRPr="003B4A6E">
              <w:rPr>
                <w:rFonts w:ascii="Times New Roman" w:eastAsia="Times New Roman" w:hAnsi="Times New Roman" w:cs="Times New Roman"/>
                <w:bCs/>
                <w:sz w:val="26"/>
                <w:szCs w:val="26"/>
                <w:lang w:eastAsia="ru-RU"/>
              </w:rPr>
              <w:t xml:space="preserve"> родителей в образовательном процессе дошкольного учреждения</w:t>
            </w:r>
            <w:r w:rsidR="00ED0643" w:rsidRPr="003B4A6E">
              <w:rPr>
                <w:rFonts w:ascii="Times New Roman" w:eastAsia="Times New Roman" w:hAnsi="Times New Roman" w:cs="Times New Roman"/>
                <w:bCs/>
                <w:sz w:val="26"/>
                <w:szCs w:val="26"/>
                <w:lang w:eastAsia="ru-RU"/>
              </w:rPr>
              <w:t>;</w:t>
            </w:r>
          </w:p>
          <w:p w14:paraId="4EAB87B5" w14:textId="77777777" w:rsidR="008819ED"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л</w:t>
            </w:r>
            <w:r w:rsidR="008819ED" w:rsidRPr="003B4A6E">
              <w:rPr>
                <w:rFonts w:ascii="Times New Roman" w:eastAsia="Times New Roman" w:hAnsi="Times New Roman" w:cs="Times New Roman"/>
                <w:bCs/>
                <w:sz w:val="26"/>
                <w:szCs w:val="26"/>
                <w:lang w:eastAsia="ru-RU"/>
              </w:rPr>
              <w:t xml:space="preserve">иквидация очередности в дошкольные образовательные организации детей в возрасте от </w:t>
            </w:r>
            <w:r w:rsidR="007562F3" w:rsidRPr="003B4A6E">
              <w:rPr>
                <w:rFonts w:ascii="Times New Roman" w:eastAsia="Times New Roman" w:hAnsi="Times New Roman" w:cs="Times New Roman"/>
                <w:bCs/>
                <w:sz w:val="26"/>
                <w:szCs w:val="26"/>
                <w:lang w:eastAsia="ru-RU"/>
              </w:rPr>
              <w:t>1,5</w:t>
            </w:r>
            <w:r w:rsidR="008819ED" w:rsidRPr="003B4A6E">
              <w:rPr>
                <w:rFonts w:ascii="Times New Roman" w:eastAsia="Times New Roman" w:hAnsi="Times New Roman" w:cs="Times New Roman"/>
                <w:bCs/>
                <w:sz w:val="26"/>
                <w:szCs w:val="26"/>
                <w:lang w:eastAsia="ru-RU"/>
              </w:rPr>
              <w:t xml:space="preserve"> до 7 лет, обеспечение 100% охвата детей </w:t>
            </w:r>
            <w:proofErr w:type="spellStart"/>
            <w:r w:rsidR="008819ED" w:rsidRPr="003B4A6E">
              <w:rPr>
                <w:rFonts w:ascii="Times New Roman" w:eastAsia="Times New Roman" w:hAnsi="Times New Roman" w:cs="Times New Roman"/>
                <w:bCs/>
                <w:sz w:val="26"/>
                <w:szCs w:val="26"/>
                <w:lang w:eastAsia="ru-RU"/>
              </w:rPr>
              <w:t>предшкольной</w:t>
            </w:r>
            <w:proofErr w:type="spellEnd"/>
            <w:r w:rsidR="008819ED" w:rsidRPr="003B4A6E">
              <w:rPr>
                <w:rFonts w:ascii="Times New Roman" w:eastAsia="Times New Roman" w:hAnsi="Times New Roman" w:cs="Times New Roman"/>
                <w:bCs/>
                <w:sz w:val="26"/>
                <w:szCs w:val="26"/>
                <w:lang w:eastAsia="ru-RU"/>
              </w:rPr>
              <w:t xml:space="preserve"> подготовкой;</w:t>
            </w:r>
          </w:p>
          <w:p w14:paraId="258213A8" w14:textId="77777777" w:rsidR="008819ED"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r w:rsidR="008819ED" w:rsidRPr="003B4A6E">
              <w:rPr>
                <w:rFonts w:ascii="Times New Roman" w:eastAsia="Times New Roman" w:hAnsi="Times New Roman" w:cs="Times New Roman"/>
                <w:bCs/>
                <w:sz w:val="26"/>
                <w:szCs w:val="26"/>
                <w:lang w:eastAsia="ru-RU"/>
              </w:rPr>
              <w:t xml:space="preserve">увеличение с </w:t>
            </w:r>
            <w:r w:rsidR="00EE2A17" w:rsidRPr="003B4A6E">
              <w:rPr>
                <w:rFonts w:ascii="Times New Roman" w:eastAsia="Times New Roman" w:hAnsi="Times New Roman" w:cs="Times New Roman"/>
                <w:bCs/>
                <w:sz w:val="26"/>
                <w:szCs w:val="26"/>
                <w:lang w:eastAsia="ru-RU"/>
              </w:rPr>
              <w:t>43</w:t>
            </w:r>
            <w:r w:rsidR="008819ED" w:rsidRPr="003B4A6E">
              <w:rPr>
                <w:rFonts w:ascii="Times New Roman" w:eastAsia="Times New Roman" w:hAnsi="Times New Roman" w:cs="Times New Roman"/>
                <w:bCs/>
                <w:sz w:val="26"/>
                <w:szCs w:val="26"/>
                <w:lang w:eastAsia="ru-RU"/>
              </w:rPr>
              <w:t>% до 80% удельного веса детей, охваченных дошкольным образованием;</w:t>
            </w:r>
          </w:p>
          <w:p w14:paraId="0A38D2E6" w14:textId="77777777" w:rsidR="008819ED" w:rsidRPr="003B4A6E" w:rsidRDefault="00ED0643" w:rsidP="00203F8F">
            <w:pPr>
              <w:spacing w:after="0" w:line="240" w:lineRule="auto"/>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 </w:t>
            </w:r>
            <w:r w:rsidR="008819ED" w:rsidRPr="003B4A6E">
              <w:rPr>
                <w:rFonts w:ascii="Times New Roman" w:eastAsia="Times New Roman" w:hAnsi="Times New Roman" w:cs="Times New Roman"/>
                <w:bCs/>
                <w:sz w:val="26"/>
                <w:szCs w:val="26"/>
                <w:lang w:eastAsia="ru-RU"/>
              </w:rPr>
              <w:t>увеличени</w:t>
            </w:r>
            <w:r w:rsidRPr="003B4A6E">
              <w:rPr>
                <w:rFonts w:ascii="Times New Roman" w:eastAsia="Times New Roman" w:hAnsi="Times New Roman" w:cs="Times New Roman"/>
                <w:bCs/>
                <w:sz w:val="26"/>
                <w:szCs w:val="26"/>
                <w:lang w:eastAsia="ru-RU"/>
              </w:rPr>
              <w:t>е числа дошкольных мест на 200.</w:t>
            </w:r>
          </w:p>
        </w:tc>
      </w:tr>
    </w:tbl>
    <w:p w14:paraId="25810B54"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Cs/>
          <w:sz w:val="26"/>
          <w:szCs w:val="26"/>
          <w:lang w:eastAsia="ru-RU"/>
        </w:rPr>
      </w:pPr>
    </w:p>
    <w:p w14:paraId="629C4FF5" w14:textId="77777777" w:rsidR="002E25DC" w:rsidRPr="003B4A6E" w:rsidRDefault="005E524C" w:rsidP="00203F8F">
      <w:pPr>
        <w:tabs>
          <w:tab w:val="left" w:pos="9356"/>
          <w:tab w:val="left" w:pos="9923"/>
          <w:tab w:val="left" w:pos="10206"/>
          <w:tab w:val="left" w:pos="10632"/>
        </w:tabs>
        <w:spacing w:after="0" w:line="240" w:lineRule="auto"/>
        <w:ind w:firstLine="709"/>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
          <w:bCs/>
          <w:sz w:val="26"/>
          <w:szCs w:val="26"/>
          <w:lang w:eastAsia="ru-RU"/>
        </w:rPr>
        <w:t>1.</w:t>
      </w:r>
      <w:r w:rsidR="002E25DC" w:rsidRPr="003B4A6E">
        <w:rPr>
          <w:rFonts w:ascii="Times New Roman" w:eastAsia="Times New Roman" w:hAnsi="Times New Roman" w:cs="Times New Roman"/>
          <w:b/>
          <w:bCs/>
          <w:sz w:val="26"/>
          <w:szCs w:val="26"/>
          <w:lang w:eastAsia="ru-RU"/>
        </w:rPr>
        <w:t>Обоснование Подпрограммы</w:t>
      </w:r>
    </w:p>
    <w:p w14:paraId="21B45DEC" w14:textId="6BF0EE91"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По состоянию на 01.01.20</w:t>
      </w:r>
      <w:r w:rsidR="00445D47" w:rsidRPr="003B4A6E">
        <w:rPr>
          <w:rFonts w:ascii="Times New Roman" w:eastAsia="Times New Roman" w:hAnsi="Times New Roman" w:cs="Times New Roman"/>
          <w:bCs/>
          <w:sz w:val="26"/>
          <w:szCs w:val="26"/>
          <w:lang w:eastAsia="ru-RU"/>
        </w:rPr>
        <w:t>2</w:t>
      </w:r>
      <w:r w:rsidR="00147AF6" w:rsidRPr="003B4A6E">
        <w:rPr>
          <w:rFonts w:ascii="Times New Roman" w:eastAsia="Times New Roman" w:hAnsi="Times New Roman" w:cs="Times New Roman"/>
          <w:bCs/>
          <w:sz w:val="26"/>
          <w:szCs w:val="26"/>
          <w:lang w:eastAsia="ru-RU"/>
        </w:rPr>
        <w:t>2</w:t>
      </w:r>
      <w:r w:rsidRPr="003B4A6E">
        <w:rPr>
          <w:rFonts w:ascii="Times New Roman" w:eastAsia="Times New Roman" w:hAnsi="Times New Roman" w:cs="Times New Roman"/>
          <w:bCs/>
          <w:sz w:val="26"/>
          <w:szCs w:val="26"/>
          <w:lang w:eastAsia="ru-RU"/>
        </w:rPr>
        <w:t xml:space="preserve"> года  в Карачаевском </w:t>
      </w:r>
      <w:r w:rsidRPr="003B4A6E">
        <w:rPr>
          <w:rFonts w:ascii="Times New Roman" w:eastAsia="Times New Roman" w:hAnsi="Times New Roman" w:cs="Times New Roman"/>
          <w:sz w:val="26"/>
          <w:szCs w:val="26"/>
          <w:lang w:eastAsia="ru-RU"/>
        </w:rPr>
        <w:t xml:space="preserve">городском округе </w:t>
      </w:r>
      <w:r w:rsidRPr="003B4A6E">
        <w:rPr>
          <w:rFonts w:ascii="Times New Roman" w:eastAsia="Times New Roman" w:hAnsi="Times New Roman" w:cs="Times New Roman"/>
          <w:bCs/>
          <w:sz w:val="26"/>
          <w:szCs w:val="26"/>
          <w:lang w:eastAsia="ru-RU"/>
        </w:rPr>
        <w:t xml:space="preserve">функционировало </w:t>
      </w:r>
      <w:r w:rsidR="00445D47" w:rsidRPr="003B4A6E">
        <w:rPr>
          <w:rFonts w:ascii="Times New Roman" w:eastAsia="Times New Roman" w:hAnsi="Times New Roman" w:cs="Times New Roman"/>
          <w:bCs/>
          <w:sz w:val="26"/>
          <w:szCs w:val="26"/>
          <w:lang w:eastAsia="ru-RU"/>
        </w:rPr>
        <w:t>11</w:t>
      </w:r>
      <w:r w:rsidRPr="003B4A6E">
        <w:rPr>
          <w:rFonts w:ascii="Times New Roman" w:eastAsia="Times New Roman" w:hAnsi="Times New Roman" w:cs="Times New Roman"/>
          <w:bCs/>
          <w:sz w:val="26"/>
          <w:szCs w:val="26"/>
          <w:lang w:eastAsia="ru-RU"/>
        </w:rPr>
        <w:t xml:space="preserve"> дошкольных образовательных учреждений. Всего услугами дошкольного образования охвачено </w:t>
      </w:r>
      <w:r w:rsidR="00445D47" w:rsidRPr="003B4A6E">
        <w:rPr>
          <w:rFonts w:ascii="Times New Roman" w:eastAsia="Times New Roman" w:hAnsi="Times New Roman" w:cs="Times New Roman"/>
          <w:bCs/>
          <w:sz w:val="26"/>
          <w:szCs w:val="26"/>
          <w:lang w:eastAsia="ru-RU"/>
        </w:rPr>
        <w:t>1</w:t>
      </w:r>
      <w:r w:rsidR="00D47396" w:rsidRPr="003B4A6E">
        <w:rPr>
          <w:rFonts w:ascii="Times New Roman" w:eastAsia="Times New Roman" w:hAnsi="Times New Roman" w:cs="Times New Roman"/>
          <w:bCs/>
          <w:sz w:val="26"/>
          <w:szCs w:val="26"/>
          <w:lang w:eastAsia="ru-RU"/>
        </w:rPr>
        <w:t>659</w:t>
      </w:r>
      <w:r w:rsidRPr="003B4A6E">
        <w:rPr>
          <w:rFonts w:ascii="Times New Roman" w:eastAsia="Times New Roman" w:hAnsi="Times New Roman" w:cs="Times New Roman"/>
          <w:bCs/>
          <w:sz w:val="26"/>
          <w:szCs w:val="26"/>
          <w:lang w:eastAsia="ru-RU"/>
        </w:rPr>
        <w:t xml:space="preserve"> </w:t>
      </w:r>
      <w:r w:rsidR="00445D47" w:rsidRPr="003B4A6E">
        <w:rPr>
          <w:rFonts w:ascii="Times New Roman" w:eastAsia="Times New Roman" w:hAnsi="Times New Roman" w:cs="Times New Roman"/>
          <w:bCs/>
          <w:sz w:val="26"/>
          <w:szCs w:val="26"/>
          <w:lang w:eastAsia="ru-RU"/>
        </w:rPr>
        <w:t>детей</w:t>
      </w:r>
      <w:r w:rsidRPr="003B4A6E">
        <w:rPr>
          <w:rFonts w:ascii="Times New Roman" w:eastAsia="Times New Roman" w:hAnsi="Times New Roman" w:cs="Times New Roman"/>
          <w:bCs/>
          <w:sz w:val="26"/>
          <w:szCs w:val="26"/>
          <w:lang w:eastAsia="ru-RU"/>
        </w:rPr>
        <w:t xml:space="preserve">. </w:t>
      </w:r>
    </w:p>
    <w:p w14:paraId="1F83DA23" w14:textId="77777777" w:rsidR="005E524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Принимаются меры, направленные на повышение качества образовательного и воспитательного процессов в детских садах. Ежегодно проводятся муниципальные этапы всероссийских конкурсов «Воспитатель года», «Детский сад года».</w:t>
      </w:r>
    </w:p>
    <w:p w14:paraId="20543B6C"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Материально-техническое оснащение дошкольных образовательных учреждений остается актуальной проблемой, требующей безотлагательного решения и значительных финансовых вложений. </w:t>
      </w:r>
    </w:p>
    <w:p w14:paraId="5A785561"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Повышение вклада дошкольного образования в инновационные процессы будет достигаться на основе гибкости и многообразия форм предоставления услуг, поддержки и более полного использования образовательного потенциала семей.</w:t>
      </w:r>
    </w:p>
    <w:p w14:paraId="55705E73"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Предоставляемые услуги дошкольного образования должны наиболее полно удовлетворять спрос населения.</w:t>
      </w:r>
    </w:p>
    <w:p w14:paraId="52E4576A"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lastRenderedPageBreak/>
        <w:t>Предстоит обеспечить каждому ребенку возможность осваивать образовательные программы для детей старшего дошкольного возраста, полноценно общаться на государственном языке при поступлении в первый класс. Для этого необходимо обеспечить образовательные учреждения, реализующие основную общеобразовательную программу дошкольного образования, современным оборудованием.</w:t>
      </w:r>
    </w:p>
    <w:p w14:paraId="1CFA5E18"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 xml:space="preserve">Приоритетным направлением развития дошкольного образования является выявление как творчески одаренных детей, так и детей с отклонениями в развитии на максимально раннем этапе; организация индивидуальной работы с каждой из этих групп детей.           </w:t>
      </w:r>
    </w:p>
    <w:p w14:paraId="4BF8775D"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Таким образом, реализация мероприятий настоящей подпрограммы позволит создать новые институциональные механизмы совершенствования системы дошкольного образования, оптимизировать использование имеющихся образовательных ресурсов для решения стратегической цели, обеспечения качественных и доступных услуг дошкольного образования.</w:t>
      </w:r>
    </w:p>
    <w:p w14:paraId="160810EA" w14:textId="77777777" w:rsidR="005E524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Решение обозначенных задач обеспечивается за счет реализации подпрограммных мероприятий.</w:t>
      </w:r>
    </w:p>
    <w:p w14:paraId="4E7DAA96" w14:textId="77777777" w:rsidR="002E25DC" w:rsidRPr="003B4A6E" w:rsidRDefault="005E524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2.Р</w:t>
      </w:r>
      <w:r w:rsidR="002E25DC" w:rsidRPr="003B4A6E">
        <w:rPr>
          <w:rFonts w:ascii="Times New Roman" w:eastAsia="Times New Roman" w:hAnsi="Times New Roman" w:cs="Times New Roman"/>
          <w:b/>
          <w:bCs/>
          <w:sz w:val="26"/>
          <w:szCs w:val="26"/>
          <w:lang w:eastAsia="ru-RU"/>
        </w:rPr>
        <w:t>есурсное обеспечение подпрограммы</w:t>
      </w:r>
    </w:p>
    <w:p w14:paraId="46062491" w14:textId="77777777" w:rsidR="00C574EB" w:rsidRPr="003B4A6E" w:rsidRDefault="00F01214"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Times New Roman" w:hAnsi="Times New Roman" w:cs="Times New Roman"/>
          <w:bCs/>
          <w:sz w:val="26"/>
          <w:szCs w:val="26"/>
          <w:lang w:eastAsia="ru-RU"/>
        </w:rPr>
        <w:t xml:space="preserve">Общий объем финансирования мероприятий Подпрограммы –  </w:t>
      </w:r>
      <w:r w:rsidR="004350E3" w:rsidRPr="003B4A6E">
        <w:rPr>
          <w:rFonts w:ascii="Times New Roman" w:eastAsia="Calibri" w:hAnsi="Times New Roman" w:cs="Times New Roman"/>
          <w:sz w:val="26"/>
          <w:szCs w:val="26"/>
          <w:lang w:eastAsia="ru-RU"/>
        </w:rPr>
        <w:t>359777,4</w:t>
      </w:r>
      <w:r w:rsidR="00C574EB" w:rsidRPr="003B4A6E">
        <w:rPr>
          <w:rFonts w:ascii="Times New Roman" w:eastAsia="Calibri" w:hAnsi="Times New Roman" w:cs="Times New Roman"/>
          <w:sz w:val="26"/>
          <w:szCs w:val="26"/>
          <w:lang w:eastAsia="ru-RU"/>
        </w:rPr>
        <w:t xml:space="preserve"> тыс. руб., из них:</w:t>
      </w:r>
    </w:p>
    <w:p w14:paraId="74B5B3FA" w14:textId="77777777" w:rsidR="00C574EB" w:rsidRPr="003B4A6E" w:rsidRDefault="00C574EB"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 год – 47250,3 тыс. руб.,</w:t>
      </w:r>
    </w:p>
    <w:p w14:paraId="79C66DD6" w14:textId="77777777" w:rsidR="00C574EB" w:rsidRPr="003B4A6E" w:rsidRDefault="00C574EB"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w:t>
      </w:r>
      <w:r w:rsidR="00F43B88" w:rsidRPr="003B4A6E">
        <w:rPr>
          <w:rFonts w:ascii="Times New Roman" w:eastAsia="Calibri" w:hAnsi="Times New Roman" w:cs="Times New Roman"/>
          <w:sz w:val="26"/>
          <w:szCs w:val="26"/>
          <w:lang w:eastAsia="ru-RU"/>
        </w:rPr>
        <w:t>102800,2</w:t>
      </w:r>
      <w:r w:rsidRPr="003B4A6E">
        <w:rPr>
          <w:rFonts w:ascii="Times New Roman" w:eastAsia="Calibri" w:hAnsi="Times New Roman" w:cs="Times New Roman"/>
          <w:sz w:val="26"/>
          <w:szCs w:val="26"/>
          <w:lang w:eastAsia="ru-RU"/>
        </w:rPr>
        <w:t xml:space="preserve"> тыс. руб.</w:t>
      </w:r>
      <w:r w:rsidR="004B2997"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 xml:space="preserve"> </w:t>
      </w:r>
    </w:p>
    <w:p w14:paraId="4C7099DC" w14:textId="77777777" w:rsidR="00C574EB" w:rsidRPr="003B4A6E" w:rsidRDefault="00C574EB"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w:t>
      </w:r>
      <w:r w:rsidR="00F43B88" w:rsidRPr="003B4A6E">
        <w:rPr>
          <w:rFonts w:ascii="Times New Roman" w:eastAsia="Calibri" w:hAnsi="Times New Roman" w:cs="Times New Roman"/>
          <w:sz w:val="26"/>
          <w:szCs w:val="26"/>
          <w:lang w:eastAsia="ru-RU"/>
        </w:rPr>
        <w:t>92093,3</w:t>
      </w:r>
      <w:r w:rsidRPr="003B4A6E">
        <w:rPr>
          <w:rFonts w:ascii="Times New Roman" w:eastAsia="Calibri" w:hAnsi="Times New Roman" w:cs="Times New Roman"/>
          <w:sz w:val="26"/>
          <w:szCs w:val="26"/>
          <w:lang w:eastAsia="ru-RU"/>
        </w:rPr>
        <w:t xml:space="preserve"> тыс. руб., </w:t>
      </w:r>
    </w:p>
    <w:p w14:paraId="16CB7526" w14:textId="77777777" w:rsidR="00F43B88" w:rsidRPr="003B4A6E" w:rsidRDefault="00F43B88"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34351,5 тыс. руб.,</w:t>
      </w:r>
    </w:p>
    <w:p w14:paraId="1659FFAF" w14:textId="66968537" w:rsidR="00F43B88" w:rsidRPr="003B4A6E" w:rsidRDefault="00F43B88"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91511F">
        <w:rPr>
          <w:rFonts w:ascii="Times New Roman" w:eastAsia="Calibri" w:hAnsi="Times New Roman" w:cs="Times New Roman"/>
          <w:sz w:val="26"/>
          <w:szCs w:val="26"/>
          <w:lang w:eastAsia="ru-RU"/>
        </w:rPr>
        <w:t>39976,0</w:t>
      </w:r>
      <w:r w:rsidR="0091511F" w:rsidRPr="003B4A6E">
        <w:rPr>
          <w:rFonts w:ascii="Times New Roman" w:eastAsia="Calibri" w:hAnsi="Times New Roman" w:cs="Times New Roman"/>
          <w:sz w:val="26"/>
          <w:szCs w:val="26"/>
          <w:lang w:eastAsia="ru-RU"/>
        </w:rPr>
        <w:t xml:space="preserve"> тыс. руб.,</w:t>
      </w:r>
    </w:p>
    <w:p w14:paraId="15B29DFD" w14:textId="45F63F24" w:rsidR="00F43B88" w:rsidRPr="003B4A6E" w:rsidRDefault="00F43B88"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w:t>
      </w:r>
      <w:r w:rsidR="0091511F">
        <w:rPr>
          <w:rFonts w:ascii="Times New Roman" w:eastAsia="Calibri" w:hAnsi="Times New Roman" w:cs="Times New Roman"/>
          <w:sz w:val="26"/>
          <w:szCs w:val="26"/>
          <w:lang w:eastAsia="ru-RU"/>
        </w:rPr>
        <w:t>39976,0 тыс. руб.,</w:t>
      </w:r>
    </w:p>
    <w:p w14:paraId="4E57AFEF" w14:textId="5701B3C1" w:rsidR="00147AF6" w:rsidRPr="003B4A6E" w:rsidRDefault="00147AF6"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91511F">
        <w:rPr>
          <w:rFonts w:ascii="Times New Roman" w:eastAsia="Calibri" w:hAnsi="Times New Roman" w:cs="Times New Roman"/>
          <w:sz w:val="26"/>
          <w:szCs w:val="26"/>
          <w:lang w:eastAsia="ru-RU"/>
        </w:rPr>
        <w:t>39976,0</w:t>
      </w:r>
      <w:r w:rsidR="0091511F" w:rsidRPr="003B4A6E">
        <w:rPr>
          <w:rFonts w:ascii="Times New Roman" w:eastAsia="Calibri" w:hAnsi="Times New Roman" w:cs="Times New Roman"/>
          <w:sz w:val="26"/>
          <w:szCs w:val="26"/>
          <w:lang w:eastAsia="ru-RU"/>
        </w:rPr>
        <w:t xml:space="preserve"> тыс. руб.,</w:t>
      </w:r>
    </w:p>
    <w:p w14:paraId="0063BC58" w14:textId="77777777" w:rsidR="00F01214" w:rsidRPr="003B4A6E" w:rsidRDefault="00F01214" w:rsidP="00203F8F">
      <w:pPr>
        <w:spacing w:after="0" w:line="240" w:lineRule="auto"/>
        <w:ind w:firstLine="709"/>
        <w:jc w:val="both"/>
        <w:rPr>
          <w:rFonts w:ascii="Times New Roman" w:eastAsia="Times New Roman" w:hAnsi="Times New Roman" w:cs="Times New Roman"/>
          <w:bCs/>
          <w:sz w:val="26"/>
          <w:szCs w:val="26"/>
          <w:lang w:eastAsia="ru-RU"/>
        </w:rPr>
      </w:pPr>
      <w:r w:rsidRPr="003B4A6E">
        <w:rPr>
          <w:rFonts w:ascii="Times New Roman" w:eastAsia="Times New Roman" w:hAnsi="Times New Roman" w:cs="Times New Roman"/>
          <w:bCs/>
          <w:sz w:val="26"/>
          <w:szCs w:val="26"/>
          <w:lang w:eastAsia="ru-RU"/>
        </w:rPr>
        <w:t>За счет средств федерального бюджета составляет 118540,4 тыс. руб., в том числе:</w:t>
      </w:r>
    </w:p>
    <w:p w14:paraId="0D3D2FBF" w14:textId="77777777" w:rsidR="00F01214" w:rsidRPr="003B4A6E" w:rsidRDefault="00F01214"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color w:val="000000"/>
          <w:sz w:val="26"/>
          <w:szCs w:val="26"/>
          <w:lang w:eastAsia="ru-RU"/>
        </w:rPr>
      </w:pPr>
      <w:r w:rsidRPr="003B4A6E">
        <w:rPr>
          <w:rFonts w:ascii="Times New Roman" w:eastAsia="Times New Roman" w:hAnsi="Times New Roman" w:cs="Times New Roman"/>
          <w:bCs/>
          <w:color w:val="000000"/>
          <w:sz w:val="26"/>
          <w:szCs w:val="26"/>
          <w:lang w:eastAsia="ru-RU"/>
        </w:rPr>
        <w:t xml:space="preserve">2019 год – 59270,2 тыс. руб.    </w:t>
      </w:r>
    </w:p>
    <w:p w14:paraId="7F5D7991" w14:textId="77777777" w:rsidR="00F01214" w:rsidRPr="003B4A6E" w:rsidRDefault="00F01214"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Cs/>
          <w:color w:val="000000"/>
          <w:sz w:val="26"/>
          <w:szCs w:val="26"/>
          <w:lang w:eastAsia="ru-RU"/>
        </w:rPr>
      </w:pPr>
      <w:r w:rsidRPr="003B4A6E">
        <w:rPr>
          <w:rFonts w:ascii="Times New Roman" w:eastAsia="Times New Roman" w:hAnsi="Times New Roman" w:cs="Times New Roman"/>
          <w:bCs/>
          <w:color w:val="000000"/>
          <w:sz w:val="26"/>
          <w:szCs w:val="26"/>
          <w:lang w:eastAsia="ru-RU"/>
        </w:rPr>
        <w:t xml:space="preserve">2020 год – </w:t>
      </w:r>
      <w:r w:rsidR="00125EF1" w:rsidRPr="003B4A6E">
        <w:rPr>
          <w:rFonts w:ascii="Times New Roman" w:eastAsia="Times New Roman" w:hAnsi="Times New Roman" w:cs="Times New Roman"/>
          <w:bCs/>
          <w:color w:val="000000"/>
          <w:sz w:val="26"/>
          <w:szCs w:val="26"/>
          <w:lang w:eastAsia="ru-RU"/>
        </w:rPr>
        <w:t>59</w:t>
      </w:r>
      <w:r w:rsidRPr="003B4A6E">
        <w:rPr>
          <w:rFonts w:ascii="Times New Roman" w:eastAsia="Times New Roman" w:hAnsi="Times New Roman" w:cs="Times New Roman"/>
          <w:bCs/>
          <w:color w:val="000000"/>
          <w:sz w:val="26"/>
          <w:szCs w:val="26"/>
          <w:lang w:eastAsia="ru-RU"/>
        </w:rPr>
        <w:t>270,2 тыс. руб.</w:t>
      </w:r>
    </w:p>
    <w:p w14:paraId="400DAD52" w14:textId="77777777" w:rsidR="00C574EB" w:rsidRPr="003B4A6E" w:rsidRDefault="00F01214"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Times New Roman" w:hAnsi="Times New Roman" w:cs="Times New Roman"/>
          <w:bCs/>
          <w:sz w:val="26"/>
          <w:szCs w:val="26"/>
          <w:lang w:eastAsia="ru-RU"/>
        </w:rPr>
        <w:t>З</w:t>
      </w:r>
      <w:r w:rsidR="002E25DC" w:rsidRPr="003B4A6E">
        <w:rPr>
          <w:rFonts w:ascii="Times New Roman" w:eastAsia="Times New Roman" w:hAnsi="Times New Roman" w:cs="Times New Roman"/>
          <w:bCs/>
          <w:sz w:val="26"/>
          <w:szCs w:val="26"/>
          <w:lang w:eastAsia="ru-RU"/>
        </w:rPr>
        <w:t xml:space="preserve">а счет средств муниципального бюджета составляет </w:t>
      </w:r>
      <w:r w:rsidR="00445D47" w:rsidRPr="003B4A6E">
        <w:rPr>
          <w:rFonts w:ascii="Times New Roman" w:eastAsia="Calibri" w:hAnsi="Times New Roman" w:cs="Times New Roman"/>
          <w:sz w:val="26"/>
          <w:szCs w:val="26"/>
          <w:lang w:eastAsia="ru-RU"/>
        </w:rPr>
        <w:t>241237,0</w:t>
      </w:r>
      <w:r w:rsidR="00C574EB" w:rsidRPr="003B4A6E">
        <w:rPr>
          <w:rFonts w:ascii="Times New Roman" w:eastAsia="Calibri" w:hAnsi="Times New Roman" w:cs="Times New Roman"/>
          <w:sz w:val="26"/>
          <w:szCs w:val="26"/>
          <w:lang w:eastAsia="ru-RU"/>
        </w:rPr>
        <w:t xml:space="preserve"> тыс. руб., из них:</w:t>
      </w:r>
    </w:p>
    <w:p w14:paraId="67BF04DE" w14:textId="77777777"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 год – 47250,3 тыс. руб.,</w:t>
      </w:r>
    </w:p>
    <w:p w14:paraId="262AAFF0" w14:textId="77777777"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43530,0 тыс. руб. </w:t>
      </w:r>
    </w:p>
    <w:p w14:paraId="4EAC4442" w14:textId="77777777"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32823,1 тыс. руб., </w:t>
      </w:r>
    </w:p>
    <w:p w14:paraId="41C3690D" w14:textId="77777777"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34351,5 тыс. руб.,</w:t>
      </w:r>
    </w:p>
    <w:p w14:paraId="00A1DFBC" w14:textId="7F8FCADC"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91511F">
        <w:rPr>
          <w:rFonts w:ascii="Times New Roman" w:eastAsia="Calibri" w:hAnsi="Times New Roman" w:cs="Times New Roman"/>
          <w:sz w:val="26"/>
          <w:szCs w:val="26"/>
          <w:lang w:eastAsia="ru-RU"/>
        </w:rPr>
        <w:t>39976,0</w:t>
      </w:r>
      <w:r w:rsidR="0091511F" w:rsidRPr="003B4A6E">
        <w:rPr>
          <w:rFonts w:ascii="Times New Roman" w:eastAsia="Calibri" w:hAnsi="Times New Roman" w:cs="Times New Roman"/>
          <w:sz w:val="26"/>
          <w:szCs w:val="26"/>
          <w:lang w:eastAsia="ru-RU"/>
        </w:rPr>
        <w:t xml:space="preserve"> тыс. руб.,</w:t>
      </w:r>
    </w:p>
    <w:p w14:paraId="5D10D1C3" w14:textId="70CEBFD5" w:rsidR="00445D47" w:rsidRPr="003B4A6E" w:rsidRDefault="00445D47"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w:t>
      </w:r>
      <w:r w:rsidR="0091511F">
        <w:rPr>
          <w:rFonts w:ascii="Times New Roman" w:eastAsia="Calibri" w:hAnsi="Times New Roman" w:cs="Times New Roman"/>
          <w:sz w:val="26"/>
          <w:szCs w:val="26"/>
          <w:lang w:eastAsia="ru-RU"/>
        </w:rPr>
        <w:t>39976,0</w:t>
      </w:r>
      <w:r w:rsidR="0091511F" w:rsidRPr="003B4A6E">
        <w:rPr>
          <w:rFonts w:ascii="Times New Roman" w:eastAsia="Calibri" w:hAnsi="Times New Roman" w:cs="Times New Roman"/>
          <w:sz w:val="26"/>
          <w:szCs w:val="26"/>
          <w:lang w:eastAsia="ru-RU"/>
        </w:rPr>
        <w:t xml:space="preserve"> тыс. руб</w:t>
      </w:r>
      <w:proofErr w:type="gramStart"/>
      <w:r w:rsidR="0091511F" w:rsidRPr="003B4A6E">
        <w:rPr>
          <w:rFonts w:ascii="Times New Roman" w:eastAsia="Calibri" w:hAnsi="Times New Roman" w:cs="Times New Roman"/>
          <w:sz w:val="26"/>
          <w:szCs w:val="26"/>
          <w:lang w:eastAsia="ru-RU"/>
        </w:rPr>
        <w:t>.,</w:t>
      </w:r>
      <w:r w:rsidRPr="003B4A6E">
        <w:rPr>
          <w:rFonts w:ascii="Times New Roman" w:eastAsia="Calibri" w:hAnsi="Times New Roman" w:cs="Times New Roman"/>
          <w:sz w:val="26"/>
          <w:szCs w:val="26"/>
          <w:lang w:eastAsia="ru-RU"/>
        </w:rPr>
        <w:t>.</w:t>
      </w:r>
      <w:r w:rsidR="00147AF6" w:rsidRPr="003B4A6E">
        <w:rPr>
          <w:rFonts w:ascii="Times New Roman" w:eastAsia="Calibri" w:hAnsi="Times New Roman" w:cs="Times New Roman"/>
          <w:sz w:val="26"/>
          <w:szCs w:val="26"/>
          <w:lang w:eastAsia="ru-RU"/>
        </w:rPr>
        <w:t>,</w:t>
      </w:r>
      <w:proofErr w:type="gramEnd"/>
    </w:p>
    <w:p w14:paraId="3C9CDF53" w14:textId="405C137C" w:rsidR="00147AF6" w:rsidRPr="003B4A6E" w:rsidRDefault="00147AF6"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91511F">
        <w:rPr>
          <w:rFonts w:ascii="Times New Roman" w:eastAsia="Calibri" w:hAnsi="Times New Roman" w:cs="Times New Roman"/>
          <w:sz w:val="26"/>
          <w:szCs w:val="26"/>
          <w:lang w:eastAsia="ru-RU"/>
        </w:rPr>
        <w:t>39976,0</w:t>
      </w:r>
      <w:r w:rsidR="0091511F" w:rsidRPr="003B4A6E">
        <w:rPr>
          <w:rFonts w:ascii="Times New Roman" w:eastAsia="Calibri" w:hAnsi="Times New Roman" w:cs="Times New Roman"/>
          <w:sz w:val="26"/>
          <w:szCs w:val="26"/>
          <w:lang w:eastAsia="ru-RU"/>
        </w:rPr>
        <w:t xml:space="preserve"> тыс. руб.,</w:t>
      </w:r>
    </w:p>
    <w:p w14:paraId="694C14F5" w14:textId="77777777" w:rsidR="002E25DC" w:rsidRPr="003B4A6E" w:rsidRDefault="002E25DC" w:rsidP="00203F8F">
      <w:pPr>
        <w:spacing w:after="0" w:line="240" w:lineRule="auto"/>
        <w:jc w:val="both"/>
        <w:rPr>
          <w:rFonts w:ascii="Times New Roman" w:eastAsia="Times New Roman" w:hAnsi="Times New Roman" w:cs="Times New Roman"/>
          <w:bCs/>
          <w:color w:val="000000"/>
          <w:sz w:val="26"/>
          <w:szCs w:val="26"/>
          <w:lang w:eastAsia="ru-RU"/>
        </w:rPr>
      </w:pPr>
    </w:p>
    <w:p w14:paraId="26CCEE9F" w14:textId="77777777" w:rsidR="002E25DC" w:rsidRPr="003B4A6E" w:rsidRDefault="002E25DC" w:rsidP="00203F8F">
      <w:pPr>
        <w:tabs>
          <w:tab w:val="left" w:pos="9356"/>
          <w:tab w:val="left" w:pos="9923"/>
          <w:tab w:val="left" w:pos="10206"/>
          <w:tab w:val="left" w:pos="10632"/>
        </w:tabs>
        <w:spacing w:after="0" w:line="240" w:lineRule="auto"/>
        <w:jc w:val="right"/>
        <w:rPr>
          <w:rFonts w:ascii="Times New Roman" w:eastAsia="Times New Roman" w:hAnsi="Times New Roman" w:cs="Times New Roman"/>
          <w:sz w:val="26"/>
          <w:szCs w:val="26"/>
          <w:lang w:eastAsia="ru-RU"/>
        </w:rPr>
      </w:pPr>
      <w:r w:rsidRPr="003B4A6E">
        <w:rPr>
          <w:rFonts w:ascii="Times New Roman" w:eastAsia="Times New Roman" w:hAnsi="Times New Roman" w:cs="Times New Roman"/>
          <w:bCs/>
          <w:color w:val="000000"/>
          <w:sz w:val="26"/>
          <w:szCs w:val="26"/>
          <w:lang w:eastAsia="ru-RU"/>
        </w:rPr>
        <w:t xml:space="preserve">                                Приложение к подпрограмме </w:t>
      </w:r>
    </w:p>
    <w:p w14:paraId="1EEB07A8" w14:textId="77777777" w:rsidR="002E25DC" w:rsidRPr="003B4A6E" w:rsidRDefault="002E25DC" w:rsidP="00203F8F">
      <w:pPr>
        <w:tabs>
          <w:tab w:val="left" w:pos="5900"/>
        </w:tabs>
        <w:spacing w:after="0" w:line="240" w:lineRule="auto"/>
        <w:jc w:val="center"/>
        <w:rPr>
          <w:rFonts w:ascii="Times New Roman" w:eastAsia="Times New Roman" w:hAnsi="Times New Roman" w:cs="Times New Roman"/>
          <w:sz w:val="26"/>
          <w:szCs w:val="26"/>
          <w:lang w:eastAsia="ru-RU"/>
        </w:rPr>
      </w:pPr>
    </w:p>
    <w:p w14:paraId="39916CDB" w14:textId="77777777" w:rsidR="002E25DC" w:rsidRPr="003B4A6E" w:rsidRDefault="002E25DC" w:rsidP="00203F8F">
      <w:pPr>
        <w:tabs>
          <w:tab w:val="left" w:pos="5900"/>
        </w:tabs>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Мероприятия  в рамках реализации подпрограммы</w:t>
      </w:r>
    </w:p>
    <w:p w14:paraId="1B09E993" w14:textId="59C767E3" w:rsidR="002E25DC" w:rsidRPr="003B4A6E" w:rsidRDefault="002E25DC" w:rsidP="00203F8F">
      <w:pPr>
        <w:tabs>
          <w:tab w:val="left" w:pos="5900"/>
        </w:tabs>
        <w:spacing w:after="0" w:line="240" w:lineRule="auto"/>
        <w:jc w:val="center"/>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«Развитие дошкольного образования в Карачаевском </w:t>
      </w:r>
      <w:r w:rsidRPr="003B4A6E">
        <w:rPr>
          <w:rFonts w:ascii="Times New Roman" w:eastAsia="Times New Roman" w:hAnsi="Times New Roman" w:cs="Times New Roman"/>
          <w:b/>
          <w:sz w:val="26"/>
          <w:szCs w:val="26"/>
          <w:lang w:eastAsia="ru-RU"/>
        </w:rPr>
        <w:t xml:space="preserve">городском округе  </w:t>
      </w:r>
      <w:r w:rsidRPr="003B4A6E">
        <w:rPr>
          <w:rFonts w:ascii="Times New Roman" w:eastAsia="Times New Roman" w:hAnsi="Times New Roman" w:cs="Times New Roman"/>
          <w:b/>
          <w:bCs/>
          <w:sz w:val="26"/>
          <w:szCs w:val="26"/>
          <w:lang w:eastAsia="ru-RU"/>
        </w:rPr>
        <w:t xml:space="preserve">на </w:t>
      </w:r>
      <w:r w:rsidR="007E1E35" w:rsidRPr="003B4A6E">
        <w:rPr>
          <w:rFonts w:ascii="Times New Roman" w:eastAsia="Times New Roman" w:hAnsi="Times New Roman" w:cs="Times New Roman"/>
          <w:b/>
          <w:bCs/>
          <w:sz w:val="26"/>
          <w:szCs w:val="26"/>
          <w:lang w:eastAsia="ru-RU"/>
        </w:rPr>
        <w:t>2019-2024</w:t>
      </w:r>
      <w:r w:rsidR="0035765F" w:rsidRPr="003B4A6E">
        <w:rPr>
          <w:rFonts w:ascii="Times New Roman" w:eastAsia="Times New Roman" w:hAnsi="Times New Roman" w:cs="Times New Roman"/>
          <w:b/>
          <w:bCs/>
          <w:sz w:val="26"/>
          <w:szCs w:val="26"/>
          <w:lang w:eastAsia="ru-RU"/>
        </w:rPr>
        <w:t xml:space="preserve"> </w:t>
      </w:r>
      <w:r w:rsidRPr="003B4A6E">
        <w:rPr>
          <w:rFonts w:ascii="Times New Roman" w:eastAsia="Times New Roman" w:hAnsi="Times New Roman" w:cs="Times New Roman"/>
          <w:b/>
          <w:bCs/>
          <w:sz w:val="26"/>
          <w:szCs w:val="26"/>
          <w:lang w:eastAsia="ru-RU"/>
        </w:rPr>
        <w:t>годы»</w:t>
      </w:r>
    </w:p>
    <w:p w14:paraId="665261F9" w14:textId="77777777" w:rsidR="002E25DC" w:rsidRPr="003B4A6E" w:rsidRDefault="002E25DC" w:rsidP="00203F8F">
      <w:pPr>
        <w:tabs>
          <w:tab w:val="left" w:pos="9356"/>
          <w:tab w:val="left" w:pos="9923"/>
          <w:tab w:val="left" w:pos="10206"/>
          <w:tab w:val="left" w:pos="10632"/>
        </w:tabs>
        <w:spacing w:after="0" w:line="240" w:lineRule="auto"/>
        <w:jc w:val="both"/>
        <w:rPr>
          <w:rFonts w:ascii="Times New Roman" w:eastAsia="Times New Roman" w:hAnsi="Times New Roman" w:cs="Times New Roman"/>
          <w:b/>
          <w:bCs/>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71"/>
        <w:gridCol w:w="3260"/>
        <w:gridCol w:w="1985"/>
      </w:tblGrid>
      <w:tr w:rsidR="002E25DC" w:rsidRPr="003B4A6E" w14:paraId="4EDFF1C5" w14:textId="77777777" w:rsidTr="001316A5">
        <w:trPr>
          <w:trHeight w:val="345"/>
        </w:trPr>
        <w:tc>
          <w:tcPr>
            <w:tcW w:w="540" w:type="dxa"/>
            <w:vMerge w:val="restart"/>
          </w:tcPr>
          <w:p w14:paraId="018588CB"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w:t>
            </w:r>
          </w:p>
        </w:tc>
        <w:tc>
          <w:tcPr>
            <w:tcW w:w="3571" w:type="dxa"/>
            <w:vMerge w:val="restart"/>
          </w:tcPr>
          <w:p w14:paraId="7ADD8678"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Наименование </w:t>
            </w:r>
            <w:r w:rsidRPr="003B4A6E">
              <w:rPr>
                <w:rFonts w:ascii="Times New Roman" w:eastAsia="Calibri" w:hAnsi="Times New Roman" w:cs="Times New Roman"/>
                <w:b/>
                <w:sz w:val="26"/>
                <w:szCs w:val="26"/>
                <w:lang w:eastAsia="ru-RU"/>
              </w:rPr>
              <w:lastRenderedPageBreak/>
              <w:t xml:space="preserve">мероприятия </w:t>
            </w:r>
          </w:p>
        </w:tc>
        <w:tc>
          <w:tcPr>
            <w:tcW w:w="3260" w:type="dxa"/>
            <w:vMerge w:val="restart"/>
          </w:tcPr>
          <w:p w14:paraId="1F7CA8AD"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lastRenderedPageBreak/>
              <w:t xml:space="preserve">Исполнитель </w:t>
            </w:r>
          </w:p>
        </w:tc>
        <w:tc>
          <w:tcPr>
            <w:tcW w:w="1985" w:type="dxa"/>
            <w:vMerge w:val="restart"/>
          </w:tcPr>
          <w:p w14:paraId="0C5FB643" w14:textId="77777777" w:rsidR="002E25DC" w:rsidRPr="003B4A6E" w:rsidRDefault="002E25DC"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Срок                         </w:t>
            </w:r>
            <w:r w:rsidRPr="003B4A6E">
              <w:rPr>
                <w:rFonts w:ascii="Times New Roman" w:eastAsia="Calibri" w:hAnsi="Times New Roman" w:cs="Times New Roman"/>
                <w:b/>
                <w:sz w:val="26"/>
                <w:szCs w:val="26"/>
                <w:lang w:eastAsia="ru-RU"/>
              </w:rPr>
              <w:lastRenderedPageBreak/>
              <w:t>исполнения</w:t>
            </w:r>
          </w:p>
        </w:tc>
      </w:tr>
      <w:tr w:rsidR="002E25DC" w:rsidRPr="003B4A6E" w14:paraId="20486C40" w14:textId="77777777" w:rsidTr="001316A5">
        <w:trPr>
          <w:trHeight w:val="480"/>
        </w:trPr>
        <w:tc>
          <w:tcPr>
            <w:tcW w:w="540" w:type="dxa"/>
            <w:vMerge/>
          </w:tcPr>
          <w:p w14:paraId="004AECB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3571" w:type="dxa"/>
            <w:vMerge/>
          </w:tcPr>
          <w:p w14:paraId="5567A2E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3260" w:type="dxa"/>
            <w:vMerge/>
          </w:tcPr>
          <w:p w14:paraId="03E29A1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1985" w:type="dxa"/>
            <w:vMerge/>
          </w:tcPr>
          <w:p w14:paraId="273E68D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r>
      <w:tr w:rsidR="002E25DC" w:rsidRPr="003B4A6E" w14:paraId="76EC2DCC" w14:textId="77777777" w:rsidTr="001316A5">
        <w:tc>
          <w:tcPr>
            <w:tcW w:w="540" w:type="dxa"/>
          </w:tcPr>
          <w:p w14:paraId="156DA7E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1.</w:t>
            </w:r>
          </w:p>
          <w:p w14:paraId="2ACFC5F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3571" w:type="dxa"/>
          </w:tcPr>
          <w:p w14:paraId="7FE9E47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Конкурс «Воспитатель года»</w:t>
            </w:r>
          </w:p>
        </w:tc>
        <w:tc>
          <w:tcPr>
            <w:tcW w:w="3260" w:type="dxa"/>
          </w:tcPr>
          <w:p w14:paraId="4AEEF70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(далее - Управление), дошкольные образовательные учреждения (далее – ДОУ)</w:t>
            </w:r>
          </w:p>
        </w:tc>
        <w:tc>
          <w:tcPr>
            <w:tcW w:w="1985" w:type="dxa"/>
          </w:tcPr>
          <w:p w14:paraId="4C88D31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3816EEA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январь</w:t>
            </w:r>
          </w:p>
          <w:p w14:paraId="62CD3EB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p>
        </w:tc>
      </w:tr>
      <w:tr w:rsidR="002E25DC" w:rsidRPr="003B4A6E" w14:paraId="69654DFE" w14:textId="77777777" w:rsidTr="001316A5">
        <w:tc>
          <w:tcPr>
            <w:tcW w:w="540" w:type="dxa"/>
          </w:tcPr>
          <w:p w14:paraId="5DA5EF3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w:t>
            </w:r>
          </w:p>
          <w:p w14:paraId="41D6A71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3571" w:type="dxa"/>
          </w:tcPr>
          <w:p w14:paraId="62D4C0D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Конкурс «Детский сад года»</w:t>
            </w:r>
          </w:p>
        </w:tc>
        <w:tc>
          <w:tcPr>
            <w:tcW w:w="3260" w:type="dxa"/>
          </w:tcPr>
          <w:p w14:paraId="16F8089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446EAA6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w:t>
            </w:r>
          </w:p>
          <w:p w14:paraId="648BFC9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январь-сентябрь </w:t>
            </w:r>
          </w:p>
        </w:tc>
      </w:tr>
      <w:tr w:rsidR="002E25DC" w:rsidRPr="003B4A6E" w14:paraId="7C0CA36A" w14:textId="77777777" w:rsidTr="001316A5">
        <w:tc>
          <w:tcPr>
            <w:tcW w:w="540" w:type="dxa"/>
          </w:tcPr>
          <w:p w14:paraId="6E6E0B1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3.</w:t>
            </w:r>
          </w:p>
        </w:tc>
        <w:tc>
          <w:tcPr>
            <w:tcW w:w="3571" w:type="dxa"/>
          </w:tcPr>
          <w:p w14:paraId="0EAD9C2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Спортивный праздник «Папа, мама, я – спортивная семья»</w:t>
            </w:r>
          </w:p>
        </w:tc>
        <w:tc>
          <w:tcPr>
            <w:tcW w:w="3260" w:type="dxa"/>
          </w:tcPr>
          <w:p w14:paraId="354C294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45D79F7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апрель</w:t>
            </w:r>
          </w:p>
        </w:tc>
      </w:tr>
      <w:tr w:rsidR="002E25DC" w:rsidRPr="003B4A6E" w14:paraId="321AF7B5" w14:textId="77777777" w:rsidTr="001316A5">
        <w:tc>
          <w:tcPr>
            <w:tcW w:w="540" w:type="dxa"/>
          </w:tcPr>
          <w:p w14:paraId="0BE612E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4.</w:t>
            </w:r>
          </w:p>
        </w:tc>
        <w:tc>
          <w:tcPr>
            <w:tcW w:w="3571" w:type="dxa"/>
          </w:tcPr>
          <w:p w14:paraId="146F989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 Малышок »</w:t>
            </w:r>
          </w:p>
        </w:tc>
        <w:tc>
          <w:tcPr>
            <w:tcW w:w="3260" w:type="dxa"/>
          </w:tcPr>
          <w:p w14:paraId="183C76B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62A369B4"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февраль</w:t>
            </w:r>
          </w:p>
        </w:tc>
      </w:tr>
      <w:tr w:rsidR="002E25DC" w:rsidRPr="003B4A6E" w14:paraId="46F02327" w14:textId="77777777" w:rsidTr="001316A5">
        <w:tc>
          <w:tcPr>
            <w:tcW w:w="540" w:type="dxa"/>
          </w:tcPr>
          <w:p w14:paraId="4F9DA203"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5.</w:t>
            </w:r>
          </w:p>
        </w:tc>
        <w:tc>
          <w:tcPr>
            <w:tcW w:w="3571" w:type="dxa"/>
          </w:tcPr>
          <w:p w14:paraId="6D5D1CF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на лучшую новогоднюю игрушку</w:t>
            </w:r>
          </w:p>
        </w:tc>
        <w:tc>
          <w:tcPr>
            <w:tcW w:w="3260" w:type="dxa"/>
          </w:tcPr>
          <w:p w14:paraId="282CFB5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60B2D05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декабрь</w:t>
            </w:r>
          </w:p>
        </w:tc>
      </w:tr>
      <w:tr w:rsidR="002E25DC" w:rsidRPr="003B4A6E" w14:paraId="7C086D25" w14:textId="77777777" w:rsidTr="001316A5">
        <w:tc>
          <w:tcPr>
            <w:tcW w:w="540" w:type="dxa"/>
          </w:tcPr>
          <w:p w14:paraId="05815ED2"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6.</w:t>
            </w:r>
          </w:p>
        </w:tc>
        <w:tc>
          <w:tcPr>
            <w:tcW w:w="3571" w:type="dxa"/>
          </w:tcPr>
          <w:p w14:paraId="4F1F54F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Конкурс «Путешествие по экологической тропе» (рисунок, стихотворение, рассказ, песня)</w:t>
            </w:r>
          </w:p>
        </w:tc>
        <w:tc>
          <w:tcPr>
            <w:tcW w:w="3260" w:type="dxa"/>
          </w:tcPr>
          <w:p w14:paraId="000C3851"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6FD93D0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5D2702"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год,       май</w:t>
            </w:r>
          </w:p>
        </w:tc>
      </w:tr>
      <w:tr w:rsidR="002E25DC" w:rsidRPr="003B4A6E" w14:paraId="3107A512" w14:textId="77777777" w:rsidTr="001316A5">
        <w:tc>
          <w:tcPr>
            <w:tcW w:w="540" w:type="dxa"/>
          </w:tcPr>
          <w:p w14:paraId="6A50264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7.</w:t>
            </w:r>
          </w:p>
        </w:tc>
        <w:tc>
          <w:tcPr>
            <w:tcW w:w="3571" w:type="dxa"/>
          </w:tcPr>
          <w:p w14:paraId="1FD9DCD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Танцевальный конкурс «Солнечный зайчик»</w:t>
            </w:r>
          </w:p>
        </w:tc>
        <w:tc>
          <w:tcPr>
            <w:tcW w:w="3260" w:type="dxa"/>
          </w:tcPr>
          <w:p w14:paraId="03FA1CE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2D33292D"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w:t>
            </w:r>
            <w:r w:rsidR="005D2702"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год,    20</w:t>
            </w:r>
            <w:r w:rsidR="005D2702" w:rsidRPr="003B4A6E">
              <w:rPr>
                <w:rFonts w:ascii="Times New Roman" w:eastAsia="Calibri" w:hAnsi="Times New Roman" w:cs="Times New Roman"/>
                <w:sz w:val="26"/>
                <w:szCs w:val="26"/>
                <w:lang w:eastAsia="ru-RU"/>
              </w:rPr>
              <w:t>2</w:t>
            </w:r>
            <w:r w:rsidR="008D4C9C" w:rsidRPr="003B4A6E">
              <w:rPr>
                <w:rFonts w:ascii="Times New Roman" w:eastAsia="Calibri" w:hAnsi="Times New Roman" w:cs="Times New Roman"/>
                <w:sz w:val="26"/>
                <w:szCs w:val="26"/>
                <w:lang w:eastAsia="ru-RU"/>
              </w:rPr>
              <w:t>2</w:t>
            </w:r>
            <w:r w:rsidRPr="003B4A6E">
              <w:rPr>
                <w:rFonts w:ascii="Times New Roman" w:eastAsia="Calibri" w:hAnsi="Times New Roman" w:cs="Times New Roman"/>
                <w:sz w:val="26"/>
                <w:szCs w:val="26"/>
                <w:lang w:eastAsia="ru-RU"/>
              </w:rPr>
              <w:t>год,</w:t>
            </w:r>
          </w:p>
          <w:p w14:paraId="1EBF6EB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октябрь</w:t>
            </w:r>
          </w:p>
        </w:tc>
      </w:tr>
      <w:tr w:rsidR="002E25DC" w:rsidRPr="003B4A6E" w14:paraId="418E23DD" w14:textId="77777777" w:rsidTr="001316A5">
        <w:tc>
          <w:tcPr>
            <w:tcW w:w="540" w:type="dxa"/>
          </w:tcPr>
          <w:p w14:paraId="0D5472AB"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8.</w:t>
            </w:r>
          </w:p>
        </w:tc>
        <w:tc>
          <w:tcPr>
            <w:tcW w:w="3571" w:type="dxa"/>
          </w:tcPr>
          <w:p w14:paraId="7BBFB667"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Театральный конкурс «В гостях у сказки»</w:t>
            </w:r>
          </w:p>
        </w:tc>
        <w:tc>
          <w:tcPr>
            <w:tcW w:w="3260" w:type="dxa"/>
          </w:tcPr>
          <w:p w14:paraId="04C574A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2619A9A7" w14:textId="0B9916A1"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201</w:t>
            </w:r>
            <w:r w:rsidR="005D2702" w:rsidRPr="003B4A6E">
              <w:rPr>
                <w:rFonts w:ascii="Times New Roman" w:eastAsia="Calibri" w:hAnsi="Times New Roman" w:cs="Times New Roman"/>
                <w:sz w:val="26"/>
                <w:szCs w:val="26"/>
                <w:lang w:eastAsia="ru-RU"/>
              </w:rPr>
              <w:t>9</w:t>
            </w:r>
            <w:r w:rsidRPr="003B4A6E">
              <w:rPr>
                <w:rFonts w:ascii="Times New Roman" w:eastAsia="Calibri" w:hAnsi="Times New Roman" w:cs="Times New Roman"/>
                <w:sz w:val="26"/>
                <w:szCs w:val="26"/>
                <w:lang w:eastAsia="ru-RU"/>
              </w:rPr>
              <w:t xml:space="preserve"> год, 20</w:t>
            </w:r>
            <w:r w:rsidR="005D2702" w:rsidRPr="003B4A6E">
              <w:rPr>
                <w:rFonts w:ascii="Times New Roman" w:eastAsia="Calibri" w:hAnsi="Times New Roman" w:cs="Times New Roman"/>
                <w:sz w:val="26"/>
                <w:szCs w:val="26"/>
                <w:lang w:eastAsia="ru-RU"/>
              </w:rPr>
              <w:t>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       ноябрь</w:t>
            </w:r>
          </w:p>
        </w:tc>
      </w:tr>
      <w:tr w:rsidR="002E25DC" w:rsidRPr="003B4A6E" w14:paraId="4E1E6D5D" w14:textId="77777777" w:rsidTr="001316A5">
        <w:tc>
          <w:tcPr>
            <w:tcW w:w="540" w:type="dxa"/>
          </w:tcPr>
          <w:p w14:paraId="0502B7F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9.</w:t>
            </w:r>
          </w:p>
        </w:tc>
        <w:tc>
          <w:tcPr>
            <w:tcW w:w="3571" w:type="dxa"/>
          </w:tcPr>
          <w:p w14:paraId="54586109"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Песенный фестиваль «Весенняя          капель»</w:t>
            </w:r>
          </w:p>
        </w:tc>
        <w:tc>
          <w:tcPr>
            <w:tcW w:w="3260" w:type="dxa"/>
          </w:tcPr>
          <w:p w14:paraId="5D8F7C1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64989F26"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март</w:t>
            </w:r>
          </w:p>
        </w:tc>
      </w:tr>
      <w:tr w:rsidR="002E25DC" w:rsidRPr="003B4A6E" w14:paraId="4040469F" w14:textId="77777777" w:rsidTr="001316A5">
        <w:tc>
          <w:tcPr>
            <w:tcW w:w="540" w:type="dxa"/>
          </w:tcPr>
          <w:p w14:paraId="00566C98"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10.</w:t>
            </w:r>
          </w:p>
        </w:tc>
        <w:tc>
          <w:tcPr>
            <w:tcW w:w="3571" w:type="dxa"/>
          </w:tcPr>
          <w:p w14:paraId="0E90B49A" w14:textId="77777777" w:rsidR="002E25DC" w:rsidRPr="003B4A6E" w:rsidRDefault="002E25DC" w:rsidP="00203F8F">
            <w:pPr>
              <w:spacing w:after="0" w:line="240" w:lineRule="auto"/>
              <w:ind w:firstLine="24"/>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Спартакиада для дошкольников «Здравствуй, Олимпиада!»</w:t>
            </w:r>
          </w:p>
        </w:tc>
        <w:tc>
          <w:tcPr>
            <w:tcW w:w="3260" w:type="dxa"/>
          </w:tcPr>
          <w:p w14:paraId="606D1FF5"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556FE20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июнь</w:t>
            </w:r>
          </w:p>
        </w:tc>
      </w:tr>
      <w:tr w:rsidR="002E25DC" w:rsidRPr="003B4A6E" w14:paraId="0A17A045" w14:textId="77777777" w:rsidTr="001316A5">
        <w:tc>
          <w:tcPr>
            <w:tcW w:w="540" w:type="dxa"/>
          </w:tcPr>
          <w:p w14:paraId="7CE20E2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11.</w:t>
            </w:r>
          </w:p>
        </w:tc>
        <w:tc>
          <w:tcPr>
            <w:tcW w:w="3571" w:type="dxa"/>
          </w:tcPr>
          <w:p w14:paraId="07472BC5" w14:textId="77777777" w:rsidR="002E25DC" w:rsidRPr="003B4A6E" w:rsidRDefault="002E25DC" w:rsidP="00203F8F">
            <w:pPr>
              <w:spacing w:after="0" w:line="240" w:lineRule="auto"/>
              <w:ind w:firstLine="24"/>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Смотр-конкурс на лучшую организацию развивающей среды в группах «Яркая группа – счастливое детство»</w:t>
            </w:r>
          </w:p>
        </w:tc>
        <w:tc>
          <w:tcPr>
            <w:tcW w:w="3260" w:type="dxa"/>
          </w:tcPr>
          <w:p w14:paraId="5066E06F"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ДОУ</w:t>
            </w:r>
          </w:p>
        </w:tc>
        <w:tc>
          <w:tcPr>
            <w:tcW w:w="1985" w:type="dxa"/>
          </w:tcPr>
          <w:p w14:paraId="15BCE130"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Ежегодно,       ноябрь</w:t>
            </w:r>
          </w:p>
        </w:tc>
      </w:tr>
      <w:tr w:rsidR="007562F3" w:rsidRPr="003B4A6E" w14:paraId="5E7974B3" w14:textId="77777777" w:rsidTr="001316A5">
        <w:tc>
          <w:tcPr>
            <w:tcW w:w="540" w:type="dxa"/>
          </w:tcPr>
          <w:p w14:paraId="476C2286" w14:textId="77777777" w:rsidR="007562F3" w:rsidRPr="003B4A6E" w:rsidRDefault="007562F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12.</w:t>
            </w:r>
          </w:p>
        </w:tc>
        <w:tc>
          <w:tcPr>
            <w:tcW w:w="3571" w:type="dxa"/>
          </w:tcPr>
          <w:p w14:paraId="1A755602" w14:textId="77777777" w:rsidR="007562F3" w:rsidRPr="003B4A6E" w:rsidRDefault="007562F3" w:rsidP="00203F8F">
            <w:pPr>
              <w:spacing w:after="0" w:line="240" w:lineRule="auto"/>
              <w:ind w:firstLine="24"/>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Создание дополнительных мест для детей в возрасте от 1,5 до 3 лет </w:t>
            </w:r>
            <w:r w:rsidR="00207957" w:rsidRPr="003B4A6E">
              <w:rPr>
                <w:rFonts w:ascii="Times New Roman" w:eastAsia="Calibri" w:hAnsi="Times New Roman" w:cs="Times New Roman"/>
                <w:sz w:val="26"/>
                <w:szCs w:val="26"/>
                <w:lang w:eastAsia="ru-RU"/>
              </w:rPr>
              <w:t>(капитальные вложения в объекты государственной (муниципальной) собственности</w:t>
            </w:r>
            <w:proofErr w:type="gramStart"/>
            <w:r w:rsidR="002C42BC" w:rsidRPr="003B4A6E">
              <w:rPr>
                <w:rFonts w:ascii="Times New Roman" w:eastAsia="Calibri" w:hAnsi="Times New Roman" w:cs="Times New Roman"/>
                <w:sz w:val="26"/>
                <w:szCs w:val="26"/>
                <w:lang w:eastAsia="ru-RU"/>
              </w:rPr>
              <w:t xml:space="preserve"> </w:t>
            </w:r>
            <w:r w:rsidR="00207957" w:rsidRPr="003B4A6E">
              <w:rPr>
                <w:rFonts w:ascii="Times New Roman" w:eastAsia="Calibri" w:hAnsi="Times New Roman" w:cs="Times New Roman"/>
                <w:sz w:val="26"/>
                <w:szCs w:val="26"/>
                <w:lang w:eastAsia="ru-RU"/>
              </w:rPr>
              <w:t>)</w:t>
            </w:r>
            <w:proofErr w:type="gramEnd"/>
          </w:p>
        </w:tc>
        <w:tc>
          <w:tcPr>
            <w:tcW w:w="3260" w:type="dxa"/>
          </w:tcPr>
          <w:p w14:paraId="227150B6" w14:textId="77777777" w:rsidR="007562F3" w:rsidRPr="003B4A6E" w:rsidRDefault="00A27A1F"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w:t>
            </w:r>
          </w:p>
        </w:tc>
        <w:tc>
          <w:tcPr>
            <w:tcW w:w="1985" w:type="dxa"/>
          </w:tcPr>
          <w:p w14:paraId="7032229E" w14:textId="77777777" w:rsidR="007562F3" w:rsidRPr="003B4A6E" w:rsidRDefault="007562F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w:t>
            </w:r>
          </w:p>
          <w:p w14:paraId="4E66F2B2" w14:textId="77D67399" w:rsidR="007562F3" w:rsidRPr="003B4A6E" w:rsidRDefault="007562F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w:t>
            </w:r>
            <w:r w:rsidR="00147AF6"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w:t>
            </w:r>
          </w:p>
        </w:tc>
      </w:tr>
      <w:tr w:rsidR="002E25DC" w:rsidRPr="003B4A6E" w14:paraId="7FBAE514" w14:textId="77777777" w:rsidTr="001316A5">
        <w:tc>
          <w:tcPr>
            <w:tcW w:w="540" w:type="dxa"/>
          </w:tcPr>
          <w:p w14:paraId="747ECF4A"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3571" w:type="dxa"/>
          </w:tcPr>
          <w:p w14:paraId="3FE34909" w14:textId="77777777" w:rsidR="002E25DC" w:rsidRPr="003B4A6E" w:rsidRDefault="002E25DC" w:rsidP="00203F8F">
            <w:pPr>
              <w:spacing w:after="0" w:line="240" w:lineRule="auto"/>
              <w:ind w:firstLine="24"/>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Итого:</w:t>
            </w:r>
          </w:p>
        </w:tc>
        <w:tc>
          <w:tcPr>
            <w:tcW w:w="3260" w:type="dxa"/>
          </w:tcPr>
          <w:p w14:paraId="0D75C18E"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c>
          <w:tcPr>
            <w:tcW w:w="1985" w:type="dxa"/>
          </w:tcPr>
          <w:p w14:paraId="798F0B8C" w14:textId="77777777" w:rsidR="002E25DC" w:rsidRPr="003B4A6E" w:rsidRDefault="002E25DC" w:rsidP="00203F8F">
            <w:pPr>
              <w:spacing w:after="0" w:line="240" w:lineRule="auto"/>
              <w:rPr>
                <w:rFonts w:ascii="Times New Roman" w:eastAsia="Calibri" w:hAnsi="Times New Roman" w:cs="Times New Roman"/>
                <w:sz w:val="26"/>
                <w:szCs w:val="26"/>
                <w:lang w:eastAsia="ru-RU"/>
              </w:rPr>
            </w:pPr>
          </w:p>
        </w:tc>
      </w:tr>
    </w:tbl>
    <w:p w14:paraId="3FF32DC5" w14:textId="77777777" w:rsidR="00C138D1" w:rsidRPr="003B4A6E" w:rsidRDefault="00C138D1" w:rsidP="00203F8F">
      <w:pPr>
        <w:autoSpaceDE w:val="0"/>
        <w:autoSpaceDN w:val="0"/>
        <w:adjustRightInd w:val="0"/>
        <w:spacing w:after="0" w:line="240" w:lineRule="auto"/>
        <w:jc w:val="center"/>
        <w:rPr>
          <w:rFonts w:ascii="Times New Roman" w:eastAsia="Times New Roman" w:hAnsi="Times New Roman" w:cs="Times New Roman"/>
          <w:b/>
          <w:sz w:val="26"/>
          <w:szCs w:val="26"/>
          <w:u w:val="single"/>
          <w:lang w:eastAsia="ru-RU"/>
        </w:rPr>
      </w:pPr>
    </w:p>
    <w:p w14:paraId="6F2FC1FE" w14:textId="77777777" w:rsidR="00F6082D" w:rsidRPr="003B4A6E" w:rsidRDefault="00F6082D" w:rsidP="00203F8F">
      <w:pPr>
        <w:spacing w:after="0" w:line="240" w:lineRule="auto"/>
        <w:rPr>
          <w:rFonts w:ascii="Times New Roman" w:eastAsia="Times New Roman" w:hAnsi="Times New Roman" w:cs="Times New Roman"/>
          <w:b/>
          <w:sz w:val="26"/>
          <w:szCs w:val="26"/>
          <w:u w:val="single"/>
          <w:lang w:eastAsia="ru-RU"/>
        </w:rPr>
      </w:pPr>
      <w:r w:rsidRPr="003B4A6E">
        <w:rPr>
          <w:rFonts w:ascii="Times New Roman" w:eastAsia="Times New Roman" w:hAnsi="Times New Roman" w:cs="Times New Roman"/>
          <w:b/>
          <w:sz w:val="26"/>
          <w:szCs w:val="26"/>
          <w:u w:val="single"/>
          <w:lang w:eastAsia="ru-RU"/>
        </w:rPr>
        <w:br w:type="page"/>
      </w:r>
    </w:p>
    <w:p w14:paraId="16322EE7" w14:textId="77777777" w:rsidR="002E25DC" w:rsidRPr="003B4A6E" w:rsidRDefault="001316A5" w:rsidP="00203F8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u w:val="single"/>
          <w:lang w:eastAsia="ru-RU"/>
        </w:rPr>
        <w:lastRenderedPageBreak/>
        <w:t>ПОДПРОГРАММА 7</w:t>
      </w:r>
      <w:r w:rsidRPr="003B4A6E">
        <w:rPr>
          <w:rFonts w:ascii="Times New Roman" w:eastAsia="Times New Roman" w:hAnsi="Times New Roman" w:cs="Times New Roman"/>
          <w:b/>
          <w:sz w:val="26"/>
          <w:szCs w:val="26"/>
          <w:lang w:eastAsia="ru-RU"/>
        </w:rPr>
        <w:t xml:space="preserve"> «РАЗВИТИЕ ОБЩЕГО  ОБРАЗОВАНИЯ  ДЕТЕЙ В КАРАЧАЕВСКОМ ГОРОДСКОМ ОКРУГЕ»</w:t>
      </w:r>
    </w:p>
    <w:p w14:paraId="1E3E10B0" w14:textId="77777777" w:rsidR="002E25DC" w:rsidRPr="003B4A6E" w:rsidRDefault="002E25DC" w:rsidP="00203F8F">
      <w:pPr>
        <w:spacing w:after="0" w:line="240" w:lineRule="auto"/>
        <w:jc w:val="center"/>
        <w:rPr>
          <w:rFonts w:ascii="Times New Roman" w:eastAsia="Times New Roman" w:hAnsi="Times New Roman" w:cs="Times New Roman"/>
          <w:sz w:val="26"/>
          <w:szCs w:val="26"/>
          <w:lang w:eastAsia="ru-RU"/>
        </w:rPr>
      </w:pPr>
    </w:p>
    <w:p w14:paraId="4E12EF54" w14:textId="77777777" w:rsidR="002E25DC" w:rsidRPr="003B4A6E" w:rsidRDefault="002E25DC"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Паспорт</w:t>
      </w:r>
    </w:p>
    <w:p w14:paraId="506021B7" w14:textId="7D468BA9" w:rsidR="002E25DC" w:rsidRPr="003B4A6E" w:rsidRDefault="002E25DC" w:rsidP="00203F8F">
      <w:pPr>
        <w:spacing w:after="0" w:line="240" w:lineRule="auto"/>
        <w:jc w:val="center"/>
        <w:rPr>
          <w:rFonts w:ascii="Times New Roman" w:eastAsia="Calibri" w:hAnsi="Times New Roman" w:cs="Times New Roman"/>
          <w:b/>
          <w:bCs/>
          <w:sz w:val="26"/>
          <w:szCs w:val="26"/>
          <w:lang w:eastAsia="ru-RU"/>
        </w:rPr>
      </w:pPr>
      <w:r w:rsidRPr="003B4A6E">
        <w:rPr>
          <w:rFonts w:ascii="Times New Roman" w:eastAsia="Times New Roman" w:hAnsi="Times New Roman" w:cs="Times New Roman"/>
          <w:b/>
          <w:sz w:val="26"/>
          <w:szCs w:val="26"/>
        </w:rPr>
        <w:t xml:space="preserve">подпрограммы  </w:t>
      </w:r>
      <w:r w:rsidR="00054929" w:rsidRPr="003B4A6E">
        <w:rPr>
          <w:rFonts w:ascii="Times New Roman" w:eastAsia="Times New Roman" w:hAnsi="Times New Roman" w:cs="Times New Roman"/>
          <w:b/>
          <w:sz w:val="26"/>
          <w:szCs w:val="26"/>
        </w:rPr>
        <w:t>«</w:t>
      </w:r>
      <w:r w:rsidRPr="003B4A6E">
        <w:rPr>
          <w:rFonts w:ascii="Times New Roman" w:eastAsia="Times New Roman" w:hAnsi="Times New Roman" w:cs="Times New Roman"/>
          <w:b/>
          <w:sz w:val="26"/>
          <w:szCs w:val="26"/>
        </w:rPr>
        <w:t xml:space="preserve">Развитие общего образования детей   в Карачаевском городском округе» программы «Развитие системы образования Карачаевского городского округа на </w:t>
      </w:r>
      <w:r w:rsidR="007E1E35" w:rsidRPr="003B4A6E">
        <w:rPr>
          <w:rFonts w:ascii="Times New Roman" w:eastAsia="Times New Roman" w:hAnsi="Times New Roman" w:cs="Times New Roman"/>
          <w:b/>
          <w:sz w:val="26"/>
          <w:szCs w:val="26"/>
        </w:rPr>
        <w:t>2019-2024</w:t>
      </w:r>
      <w:r w:rsidRPr="003B4A6E">
        <w:rPr>
          <w:rFonts w:ascii="Times New Roman" w:eastAsia="Times New Roman" w:hAnsi="Times New Roman" w:cs="Times New Roman"/>
          <w:b/>
          <w:sz w:val="26"/>
          <w:szCs w:val="26"/>
        </w:rPr>
        <w:t xml:space="preserve"> годы»</w:t>
      </w:r>
      <w:r w:rsidR="00054929" w:rsidRPr="003B4A6E">
        <w:rPr>
          <w:rFonts w:ascii="Times New Roman" w:eastAsia="Times New Roman" w:hAnsi="Times New Roman" w:cs="Times New Roman"/>
          <w:b/>
          <w:sz w:val="26"/>
          <w:szCs w:val="26"/>
        </w:rPr>
        <w:t xml:space="preserve"> </w:t>
      </w:r>
      <w:r w:rsidR="00054929" w:rsidRPr="003B4A6E">
        <w:rPr>
          <w:rFonts w:ascii="Times New Roman" w:hAnsi="Times New Roman" w:cs="Times New Roman"/>
        </w:rPr>
        <w:t xml:space="preserve"> </w:t>
      </w:r>
      <w:r w:rsidR="00054929" w:rsidRPr="003B4A6E">
        <w:rPr>
          <w:rFonts w:ascii="Times New Roman" w:eastAsia="Times New Roman" w:hAnsi="Times New Roman" w:cs="Times New Roman"/>
          <w:b/>
          <w:sz w:val="26"/>
          <w:szCs w:val="26"/>
        </w:rPr>
        <w:t>(далее – Подпрограмма)</w:t>
      </w:r>
    </w:p>
    <w:tbl>
      <w:tblPr>
        <w:tblpPr w:leftFromText="180" w:rightFromText="180" w:vertAnchor="text" w:horzAnchor="margin" w:tblpXSpec="center" w:tblpY="3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7469"/>
      </w:tblGrid>
      <w:tr w:rsidR="002E25DC" w:rsidRPr="003B4A6E" w14:paraId="7769E442" w14:textId="77777777" w:rsidTr="001316A5">
        <w:tc>
          <w:tcPr>
            <w:tcW w:w="2420" w:type="dxa"/>
          </w:tcPr>
          <w:p w14:paraId="12FA4CEA"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Наименование Подпрограммы</w:t>
            </w:r>
          </w:p>
        </w:tc>
        <w:tc>
          <w:tcPr>
            <w:tcW w:w="7469" w:type="dxa"/>
          </w:tcPr>
          <w:p w14:paraId="276561E9" w14:textId="7C06AD5F" w:rsidR="002E25DC" w:rsidRPr="003B4A6E" w:rsidRDefault="002E25DC"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Подпрограмма «Развитие общего  образования детей  в Карачаевском городском округе» </w:t>
            </w:r>
          </w:p>
        </w:tc>
      </w:tr>
      <w:tr w:rsidR="002E25DC" w:rsidRPr="003B4A6E" w14:paraId="0A7C8A76" w14:textId="77777777" w:rsidTr="001316A5">
        <w:tc>
          <w:tcPr>
            <w:tcW w:w="2420" w:type="dxa"/>
          </w:tcPr>
          <w:p w14:paraId="3466B628"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Ответственный </w:t>
            </w:r>
          </w:p>
          <w:p w14:paraId="6366F1DF"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исполнитель </w:t>
            </w:r>
          </w:p>
          <w:p w14:paraId="7F59F3F1"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подпрограммы </w:t>
            </w:r>
          </w:p>
          <w:p w14:paraId="38F04F06"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муниципальной </w:t>
            </w:r>
          </w:p>
          <w:p w14:paraId="7614775D"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программы </w:t>
            </w:r>
          </w:p>
        </w:tc>
        <w:tc>
          <w:tcPr>
            <w:tcW w:w="7469" w:type="dxa"/>
          </w:tcPr>
          <w:p w14:paraId="0A3410FE" w14:textId="77777777" w:rsidR="002E25DC" w:rsidRPr="003B4A6E" w:rsidRDefault="002E25DC"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Управление образования Администрации Карачаевского городского округа</w:t>
            </w:r>
          </w:p>
        </w:tc>
      </w:tr>
      <w:tr w:rsidR="002E25DC" w:rsidRPr="003B4A6E" w14:paraId="7192DCB1" w14:textId="77777777" w:rsidTr="001316A5">
        <w:tc>
          <w:tcPr>
            <w:tcW w:w="2420" w:type="dxa"/>
          </w:tcPr>
          <w:p w14:paraId="66D88E75"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Ведомственные целевые </w:t>
            </w:r>
          </w:p>
          <w:p w14:paraId="1CDE042F"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программы</w:t>
            </w:r>
          </w:p>
        </w:tc>
        <w:tc>
          <w:tcPr>
            <w:tcW w:w="7469" w:type="dxa"/>
          </w:tcPr>
          <w:p w14:paraId="0C534536" w14:textId="77777777" w:rsidR="002E25DC" w:rsidRPr="003B4A6E" w:rsidRDefault="002E25DC"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Отсутствуют </w:t>
            </w:r>
          </w:p>
        </w:tc>
      </w:tr>
      <w:tr w:rsidR="002E25DC" w:rsidRPr="003B4A6E" w14:paraId="505B3506" w14:textId="77777777" w:rsidTr="001316A5">
        <w:trPr>
          <w:trHeight w:val="909"/>
        </w:trPr>
        <w:tc>
          <w:tcPr>
            <w:tcW w:w="2420" w:type="dxa"/>
          </w:tcPr>
          <w:p w14:paraId="2A29555C"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Цели Подпрограммы </w:t>
            </w:r>
          </w:p>
        </w:tc>
        <w:tc>
          <w:tcPr>
            <w:tcW w:w="7469" w:type="dxa"/>
          </w:tcPr>
          <w:p w14:paraId="0EBC62FF" w14:textId="77777777" w:rsidR="002E25DC" w:rsidRPr="003B4A6E" w:rsidRDefault="002E25DC"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Обеспечение доступности качественного общего образования, соответствующего требованиям инновационного развития экономики и современным потребностям граждан</w:t>
            </w:r>
          </w:p>
          <w:p w14:paraId="6C2E896E" w14:textId="77777777"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p>
        </w:tc>
      </w:tr>
      <w:tr w:rsidR="002E25DC" w:rsidRPr="003B4A6E" w14:paraId="777AFC88" w14:textId="77777777" w:rsidTr="001316A5">
        <w:trPr>
          <w:trHeight w:val="1379"/>
        </w:trPr>
        <w:tc>
          <w:tcPr>
            <w:tcW w:w="2420" w:type="dxa"/>
          </w:tcPr>
          <w:p w14:paraId="560E0EF4"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Задачи подпрограммы </w:t>
            </w:r>
          </w:p>
        </w:tc>
        <w:tc>
          <w:tcPr>
            <w:tcW w:w="7469" w:type="dxa"/>
          </w:tcPr>
          <w:p w14:paraId="7460966E"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модернизация общего образования как инструмента социального развития;</w:t>
            </w:r>
          </w:p>
          <w:p w14:paraId="3877FA77"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совершенствование структуры, содержания и технологий образования;</w:t>
            </w:r>
          </w:p>
          <w:p w14:paraId="6DD06E7C"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развитие системы контроля и оценки качества образовательных услуг;</w:t>
            </w:r>
          </w:p>
          <w:p w14:paraId="702B8148"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повышение эффективности управления в системе образования;</w:t>
            </w:r>
          </w:p>
          <w:p w14:paraId="500B9945" w14:textId="77777777" w:rsidR="002E25DC" w:rsidRPr="003B4A6E" w:rsidRDefault="002E25DC" w:rsidP="00203F8F">
            <w:pPr>
              <w:widowControl w:val="0"/>
              <w:spacing w:after="0" w:line="240" w:lineRule="auto"/>
              <w:rPr>
                <w:rFonts w:ascii="Times New Roman" w:eastAsia="Calibri" w:hAnsi="Times New Roman" w:cs="Times New Roman"/>
                <w:spacing w:val="4"/>
                <w:sz w:val="26"/>
                <w:szCs w:val="26"/>
                <w:lang w:eastAsia="ru-RU"/>
              </w:rPr>
            </w:pPr>
            <w:r w:rsidRPr="003B4A6E">
              <w:rPr>
                <w:rFonts w:ascii="Times New Roman" w:eastAsia="Calibri" w:hAnsi="Times New Roman" w:cs="Times New Roman"/>
                <w:spacing w:val="4"/>
                <w:sz w:val="26"/>
                <w:szCs w:val="26"/>
                <w:lang w:eastAsia="ru-RU"/>
              </w:rPr>
              <w:t>- формирование образовательной сети и финансов</w:t>
            </w:r>
            <w:proofErr w:type="gramStart"/>
            <w:r w:rsidRPr="003B4A6E">
              <w:rPr>
                <w:rFonts w:ascii="Times New Roman" w:eastAsia="Calibri" w:hAnsi="Times New Roman" w:cs="Times New Roman"/>
                <w:spacing w:val="4"/>
                <w:sz w:val="26"/>
                <w:szCs w:val="26"/>
                <w:lang w:eastAsia="ru-RU"/>
              </w:rPr>
              <w:t>о-</w:t>
            </w:r>
            <w:proofErr w:type="gramEnd"/>
            <w:r w:rsidRPr="003B4A6E">
              <w:rPr>
                <w:rFonts w:ascii="Times New Roman" w:eastAsia="Calibri" w:hAnsi="Times New Roman" w:cs="Times New Roman"/>
                <w:spacing w:val="4"/>
                <w:sz w:val="26"/>
                <w:szCs w:val="26"/>
                <w:lang w:eastAsia="ru-RU"/>
              </w:rPr>
              <w:t xml:space="preserve"> экономических механизмов, обеспечивающих равный доступ населения к услугам                            общего образования детей;                         </w:t>
            </w:r>
          </w:p>
          <w:p w14:paraId="6803DE7B" w14:textId="77777777" w:rsidR="002E25DC" w:rsidRPr="003B4A6E" w:rsidRDefault="002E25DC"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pacing w:val="4"/>
                <w:sz w:val="26"/>
                <w:szCs w:val="26"/>
                <w:lang w:eastAsia="ru-RU"/>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2E25DC" w:rsidRPr="003B4A6E" w14:paraId="670091AD" w14:textId="77777777" w:rsidTr="001316A5">
        <w:trPr>
          <w:trHeight w:val="1379"/>
        </w:trPr>
        <w:tc>
          <w:tcPr>
            <w:tcW w:w="2420" w:type="dxa"/>
          </w:tcPr>
          <w:p w14:paraId="4436E42B"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Целевые индикаторы и показатели подпрограммы </w:t>
            </w:r>
          </w:p>
        </w:tc>
        <w:tc>
          <w:tcPr>
            <w:tcW w:w="7469" w:type="dxa"/>
          </w:tcPr>
          <w:p w14:paraId="08DC1BB8"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6,4%; </w:t>
            </w:r>
          </w:p>
          <w:p w14:paraId="7F200A00"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xml:space="preserve">-удельный вес численности руководителей муниципальных </w:t>
            </w:r>
          </w:p>
          <w:p w14:paraId="0B2CAFFE"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50%;</w:t>
            </w:r>
          </w:p>
          <w:p w14:paraId="4C685ED7"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lastRenderedPageBreak/>
              <w:t xml:space="preserve">- удельный вес обучающихся по программам общего                            образования, участвующих в олимпиадах и конкурсах различного уровня, к общей </w:t>
            </w:r>
            <w:proofErr w:type="gramStart"/>
            <w:r w:rsidRPr="003B4A6E">
              <w:rPr>
                <w:rFonts w:ascii="Times New Roman" w:eastAsia="Times New Roman" w:hAnsi="Times New Roman" w:cs="Times New Roman"/>
                <w:spacing w:val="4"/>
                <w:sz w:val="26"/>
                <w:szCs w:val="26"/>
                <w:lang w:eastAsia="ru-RU"/>
              </w:rPr>
              <w:t>численности</w:t>
            </w:r>
            <w:proofErr w:type="gramEnd"/>
            <w:r w:rsidRPr="003B4A6E">
              <w:rPr>
                <w:rFonts w:ascii="Times New Roman" w:eastAsia="Times New Roman" w:hAnsi="Times New Roman" w:cs="Times New Roman"/>
                <w:spacing w:val="4"/>
                <w:sz w:val="26"/>
                <w:szCs w:val="26"/>
                <w:lang w:eastAsia="ru-RU"/>
              </w:rPr>
              <w:t xml:space="preserve"> обучающихся по программам общего образования  74%;</w:t>
            </w:r>
          </w:p>
          <w:p w14:paraId="5B0B4774"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доля учащихся, обучающихся по федеральным государственным образовательным стандартам, в общей численности обучающихся  85 %;</w:t>
            </w:r>
          </w:p>
          <w:p w14:paraId="5AC115D0"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удельный вес численности выпускников, 11(12) классов, получивших аттестат об общем образовании 98 %;</w:t>
            </w:r>
          </w:p>
          <w:p w14:paraId="3C6EC340"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доля выпускников общеобразовательных учреждений, поступивших в учреждения высшего и среднего профессионального образования  98%;</w:t>
            </w:r>
          </w:p>
          <w:p w14:paraId="00453D4E"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укомплектованность общеобразовательных учреждений педагогическими кадрами, имеющими высшее профессиональное образование</w:t>
            </w:r>
          </w:p>
          <w:p w14:paraId="7B4D7EA6" w14:textId="77777777" w:rsidR="002E25DC" w:rsidRPr="003B4A6E" w:rsidRDefault="002E25DC" w:rsidP="00203F8F">
            <w:pPr>
              <w:spacing w:after="0" w:line="240" w:lineRule="auto"/>
              <w:jc w:val="both"/>
              <w:rPr>
                <w:rFonts w:ascii="Times New Roman" w:eastAsia="Times New Roman" w:hAnsi="Times New Roman" w:cs="Times New Roman"/>
                <w:spacing w:val="4"/>
                <w:sz w:val="26"/>
                <w:szCs w:val="26"/>
                <w:lang w:eastAsia="ru-RU"/>
              </w:rPr>
            </w:pPr>
            <w:r w:rsidRPr="003B4A6E">
              <w:rPr>
                <w:rFonts w:ascii="Times New Roman" w:eastAsia="Times New Roman" w:hAnsi="Times New Roman" w:cs="Times New Roman"/>
                <w:spacing w:val="4"/>
                <w:sz w:val="26"/>
                <w:szCs w:val="26"/>
                <w:lang w:eastAsia="ru-RU"/>
              </w:rPr>
              <w:t xml:space="preserve">- удельный вес численности учащихся 10-11(12) классов общеобразовательных учреждений, обучающихся в классах с профильным и/или углубленным изучением отдельных предметов  </w:t>
            </w:r>
          </w:p>
        </w:tc>
      </w:tr>
      <w:tr w:rsidR="002E25DC" w:rsidRPr="003B4A6E" w14:paraId="05F92363" w14:textId="77777777" w:rsidTr="001316A5">
        <w:trPr>
          <w:trHeight w:val="905"/>
        </w:trPr>
        <w:tc>
          <w:tcPr>
            <w:tcW w:w="2420" w:type="dxa"/>
          </w:tcPr>
          <w:p w14:paraId="1BE18D51"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lastRenderedPageBreak/>
              <w:t xml:space="preserve">Сроки и этапы  реализации </w:t>
            </w:r>
          </w:p>
          <w:p w14:paraId="36F70C61" w14:textId="77777777" w:rsidR="002E25DC" w:rsidRPr="003B4A6E" w:rsidRDefault="002E25DC" w:rsidP="00203F8F">
            <w:pPr>
              <w:widowControl w:val="0"/>
              <w:spacing w:after="0" w:line="240" w:lineRule="auto"/>
              <w:rPr>
                <w:rFonts w:ascii="Times New Roman" w:eastAsia="Calibri" w:hAnsi="Times New Roman" w:cs="Times New Roman"/>
                <w:b/>
                <w:bCs/>
                <w:sz w:val="26"/>
                <w:szCs w:val="26"/>
                <w:highlight w:val="green"/>
                <w:lang w:eastAsia="ru-RU"/>
              </w:rPr>
            </w:pPr>
            <w:r w:rsidRPr="003B4A6E">
              <w:rPr>
                <w:rFonts w:ascii="Times New Roman" w:eastAsia="Calibri" w:hAnsi="Times New Roman" w:cs="Times New Roman"/>
                <w:b/>
                <w:bCs/>
                <w:sz w:val="26"/>
                <w:szCs w:val="26"/>
                <w:lang w:eastAsia="ru-RU"/>
              </w:rPr>
              <w:t xml:space="preserve">подпрограммы </w:t>
            </w:r>
          </w:p>
        </w:tc>
        <w:tc>
          <w:tcPr>
            <w:tcW w:w="7469" w:type="dxa"/>
          </w:tcPr>
          <w:p w14:paraId="3EA2C8AB" w14:textId="0542A276" w:rsidR="002E25DC" w:rsidRPr="003B4A6E" w:rsidRDefault="002E25DC" w:rsidP="00203F8F">
            <w:pPr>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Реализация подпрограммы  будет осуществляться в течени</w:t>
            </w:r>
            <w:proofErr w:type="gramStart"/>
            <w:r w:rsidRPr="003B4A6E">
              <w:rPr>
                <w:rFonts w:ascii="Times New Roman" w:eastAsia="Times New Roman" w:hAnsi="Times New Roman" w:cs="Times New Roman"/>
                <w:sz w:val="26"/>
                <w:szCs w:val="26"/>
                <w:lang w:eastAsia="ru-RU"/>
              </w:rPr>
              <w:t>и</w:t>
            </w:r>
            <w:proofErr w:type="gramEnd"/>
            <w:r w:rsidRPr="003B4A6E">
              <w:rPr>
                <w:rFonts w:ascii="Times New Roman" w:eastAsia="Times New Roman" w:hAnsi="Times New Roman" w:cs="Times New Roman"/>
                <w:sz w:val="26"/>
                <w:szCs w:val="26"/>
                <w:lang w:eastAsia="ru-RU"/>
              </w:rPr>
              <w:t xml:space="preserve">  01.01.201</w:t>
            </w:r>
            <w:r w:rsidR="005D2702" w:rsidRPr="003B4A6E">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 xml:space="preserve">  по  31.12.20</w:t>
            </w:r>
            <w:r w:rsidR="005D2702" w:rsidRPr="003B4A6E">
              <w:rPr>
                <w:rFonts w:ascii="Times New Roman" w:eastAsia="Times New Roman" w:hAnsi="Times New Roman" w:cs="Times New Roman"/>
                <w:sz w:val="26"/>
                <w:szCs w:val="26"/>
                <w:lang w:eastAsia="ru-RU"/>
              </w:rPr>
              <w:t>2</w:t>
            </w:r>
            <w:r w:rsidR="00147AF6" w:rsidRPr="003B4A6E">
              <w:rPr>
                <w:rFonts w:ascii="Times New Roman" w:eastAsia="Times New Roman" w:hAnsi="Times New Roman" w:cs="Times New Roman"/>
                <w:sz w:val="26"/>
                <w:szCs w:val="26"/>
                <w:lang w:eastAsia="ru-RU"/>
              </w:rPr>
              <w:t>4</w:t>
            </w:r>
            <w:r w:rsidRPr="003B4A6E">
              <w:rPr>
                <w:rFonts w:ascii="Times New Roman" w:eastAsia="Times New Roman" w:hAnsi="Times New Roman" w:cs="Times New Roman"/>
                <w:sz w:val="26"/>
                <w:szCs w:val="26"/>
                <w:lang w:eastAsia="ru-RU"/>
              </w:rPr>
              <w:t xml:space="preserve">  год  на  постоянной  основе,  разделение  на  этапы  не  предусматривается. </w:t>
            </w:r>
          </w:p>
        </w:tc>
      </w:tr>
      <w:tr w:rsidR="002E25DC" w:rsidRPr="003B4A6E" w14:paraId="2634BFBF" w14:textId="77777777" w:rsidTr="001316A5">
        <w:trPr>
          <w:trHeight w:val="70"/>
        </w:trPr>
        <w:tc>
          <w:tcPr>
            <w:tcW w:w="2420" w:type="dxa"/>
          </w:tcPr>
          <w:p w14:paraId="41CF4995"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Объемы бюджетных ассигнований </w:t>
            </w:r>
          </w:p>
          <w:p w14:paraId="4846B0F2"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подпрограммы</w:t>
            </w:r>
          </w:p>
        </w:tc>
        <w:tc>
          <w:tcPr>
            <w:tcW w:w="7469" w:type="dxa"/>
          </w:tcPr>
          <w:p w14:paraId="5AFF0942" w14:textId="04594283" w:rsidR="001320C8" w:rsidRPr="003B4A6E" w:rsidRDefault="001320C8"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91511F">
              <w:rPr>
                <w:rFonts w:ascii="Times New Roman" w:eastAsia="Calibri" w:hAnsi="Times New Roman" w:cs="Times New Roman"/>
                <w:sz w:val="26"/>
                <w:szCs w:val="26"/>
                <w:lang w:eastAsia="ru-RU"/>
              </w:rPr>
              <w:t>220,13</w:t>
            </w:r>
            <w:r w:rsidRPr="003B4A6E">
              <w:rPr>
                <w:rFonts w:ascii="Times New Roman" w:eastAsia="Calibri" w:hAnsi="Times New Roman" w:cs="Times New Roman"/>
                <w:sz w:val="26"/>
                <w:szCs w:val="26"/>
                <w:lang w:eastAsia="ru-RU"/>
              </w:rPr>
              <w:t xml:space="preserve"> тыс. руб.:</w:t>
            </w:r>
          </w:p>
          <w:p w14:paraId="0512FE8C" w14:textId="77777777" w:rsidR="00667E84"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2018 год – 26630,4 тыс. руб., </w:t>
            </w:r>
          </w:p>
          <w:p w14:paraId="44BC04F8" w14:textId="77777777" w:rsidR="00667E84"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31760,6 тыс. руб., </w:t>
            </w:r>
          </w:p>
          <w:p w14:paraId="7C177C33" w14:textId="77777777" w:rsidR="00667E84"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2020 год – 44409,5 тыс. руб., </w:t>
            </w:r>
          </w:p>
          <w:p w14:paraId="2C04B620" w14:textId="77777777" w:rsidR="00667E84"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35864,1 тыс. руб.,</w:t>
            </w:r>
          </w:p>
          <w:p w14:paraId="4BCBBE5E" w14:textId="43B6879A" w:rsidR="00667E84"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91511F">
              <w:rPr>
                <w:rFonts w:ascii="Times New Roman" w:eastAsia="Calibri" w:hAnsi="Times New Roman" w:cs="Times New Roman"/>
                <w:sz w:val="26"/>
                <w:szCs w:val="26"/>
                <w:lang w:eastAsia="ru-RU"/>
              </w:rPr>
              <w:t>27156,142</w:t>
            </w:r>
            <w:r w:rsidRPr="003B4A6E">
              <w:rPr>
                <w:rFonts w:ascii="Times New Roman" w:eastAsia="Calibri" w:hAnsi="Times New Roman" w:cs="Times New Roman"/>
                <w:sz w:val="26"/>
                <w:szCs w:val="26"/>
                <w:lang w:eastAsia="ru-RU"/>
              </w:rPr>
              <w:t xml:space="preserve"> тыс. руб.,</w:t>
            </w:r>
          </w:p>
          <w:p w14:paraId="5FCECEB7" w14:textId="4191E84A" w:rsidR="002E25DC" w:rsidRPr="003B4A6E" w:rsidRDefault="00667E84"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w:t>
            </w:r>
            <w:r w:rsidR="0091511F">
              <w:rPr>
                <w:rFonts w:ascii="Times New Roman" w:eastAsia="Calibri" w:hAnsi="Times New Roman" w:cs="Times New Roman"/>
                <w:sz w:val="26"/>
                <w:szCs w:val="26"/>
                <w:lang w:eastAsia="ru-RU"/>
              </w:rPr>
              <w:t>27156,142</w:t>
            </w:r>
            <w:r w:rsidR="0091511F" w:rsidRPr="003B4A6E">
              <w:rPr>
                <w:rFonts w:ascii="Times New Roman" w:eastAsia="Calibri" w:hAnsi="Times New Roman" w:cs="Times New Roman"/>
                <w:sz w:val="26"/>
                <w:szCs w:val="26"/>
                <w:lang w:eastAsia="ru-RU"/>
              </w:rPr>
              <w:t xml:space="preserve"> тыс. руб.,</w:t>
            </w:r>
          </w:p>
          <w:p w14:paraId="625306B2" w14:textId="4871C913" w:rsidR="00147AF6" w:rsidRPr="003B4A6E" w:rsidRDefault="00147AF6"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91511F">
              <w:rPr>
                <w:rFonts w:ascii="Times New Roman" w:eastAsia="Calibri" w:hAnsi="Times New Roman" w:cs="Times New Roman"/>
                <w:sz w:val="26"/>
                <w:szCs w:val="26"/>
                <w:lang w:eastAsia="ru-RU"/>
              </w:rPr>
              <w:t>27156,142</w:t>
            </w:r>
            <w:r w:rsidR="0091511F" w:rsidRPr="003B4A6E">
              <w:rPr>
                <w:rFonts w:ascii="Times New Roman" w:eastAsia="Calibri" w:hAnsi="Times New Roman" w:cs="Times New Roman"/>
                <w:sz w:val="26"/>
                <w:szCs w:val="26"/>
                <w:lang w:eastAsia="ru-RU"/>
              </w:rPr>
              <w:t xml:space="preserve"> тыс. руб.,</w:t>
            </w:r>
          </w:p>
        </w:tc>
      </w:tr>
      <w:tr w:rsidR="002E25DC" w:rsidRPr="003B4A6E" w14:paraId="3E4441DC" w14:textId="77777777" w:rsidTr="001316A5">
        <w:trPr>
          <w:trHeight w:val="70"/>
        </w:trPr>
        <w:tc>
          <w:tcPr>
            <w:tcW w:w="2420" w:type="dxa"/>
          </w:tcPr>
          <w:p w14:paraId="50ACB723" w14:textId="77777777" w:rsidR="002E25DC" w:rsidRPr="003B4A6E" w:rsidRDefault="002E25DC"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Ожидаемые результаты </w:t>
            </w:r>
          </w:p>
          <w:p w14:paraId="0CFA8EC3" w14:textId="77777777" w:rsidR="002E25DC" w:rsidRPr="003B4A6E" w:rsidRDefault="002E25DC" w:rsidP="00203F8F">
            <w:pPr>
              <w:widowControl w:val="0"/>
              <w:spacing w:after="0" w:line="240" w:lineRule="auto"/>
              <w:rPr>
                <w:rFonts w:ascii="Times New Roman" w:eastAsia="Calibri" w:hAnsi="Times New Roman" w:cs="Times New Roman"/>
                <w:b/>
                <w:bCs/>
                <w:sz w:val="26"/>
                <w:szCs w:val="26"/>
                <w:highlight w:val="green"/>
                <w:lang w:eastAsia="ru-RU"/>
              </w:rPr>
            </w:pPr>
            <w:r w:rsidRPr="003B4A6E">
              <w:rPr>
                <w:rFonts w:ascii="Times New Roman" w:eastAsia="Calibri" w:hAnsi="Times New Roman" w:cs="Times New Roman"/>
                <w:b/>
                <w:bCs/>
                <w:sz w:val="26"/>
                <w:szCs w:val="26"/>
                <w:lang w:eastAsia="ru-RU"/>
              </w:rPr>
              <w:t>реализации подпрограммы</w:t>
            </w:r>
          </w:p>
        </w:tc>
        <w:tc>
          <w:tcPr>
            <w:tcW w:w="7469" w:type="dxa"/>
          </w:tcPr>
          <w:p w14:paraId="0343888A"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будет сокращен разрыв в качестве образования между наиболее и наименее успешными школами;</w:t>
            </w:r>
          </w:p>
          <w:p w14:paraId="50D9C45D"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обеспечено выполнение государственных гарантий  общедоступности и бесплатности общего образования;</w:t>
            </w:r>
          </w:p>
          <w:p w14:paraId="4D4F0066"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всем обучающимся независимо от места жительства будет обеспечен доступ к современным условиям обучения;</w:t>
            </w:r>
          </w:p>
          <w:p w14:paraId="6ACF2703"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14:paraId="281895C1"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всем педагогам будут обеспечены возможности непрерывного профессионального развития;</w:t>
            </w:r>
          </w:p>
          <w:p w14:paraId="5235C3BC" w14:textId="124B74EF"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осуществление перехода на федеральные государственные образовательные стандарты начальног</w:t>
            </w:r>
            <w:r w:rsidR="005D2702" w:rsidRPr="003B4A6E">
              <w:rPr>
                <w:rFonts w:ascii="Times New Roman" w:eastAsia="Calibri" w:hAnsi="Times New Roman" w:cs="Times New Roman"/>
                <w:sz w:val="26"/>
                <w:szCs w:val="26"/>
                <w:lang w:eastAsia="ru-RU"/>
              </w:rPr>
              <w:t>о общего образования (100% к 202</w:t>
            </w:r>
            <w:r w:rsidR="00C71F95">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 </w:t>
            </w:r>
          </w:p>
          <w:p w14:paraId="73A2ED18"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осуществление перехода на федеральные государственные образовательные стандарты общего образования; </w:t>
            </w:r>
          </w:p>
          <w:p w14:paraId="4C6E9DD7"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 увеличение количества </w:t>
            </w:r>
            <w:proofErr w:type="gramStart"/>
            <w:r w:rsidRPr="003B4A6E">
              <w:rPr>
                <w:rFonts w:ascii="Times New Roman" w:eastAsia="Calibri" w:hAnsi="Times New Roman" w:cs="Times New Roman"/>
                <w:sz w:val="26"/>
                <w:szCs w:val="26"/>
                <w:lang w:eastAsia="ru-RU"/>
              </w:rPr>
              <w:t>обучающихся</w:t>
            </w:r>
            <w:proofErr w:type="gramEnd"/>
            <w:r w:rsidRPr="003B4A6E">
              <w:rPr>
                <w:rFonts w:ascii="Times New Roman" w:eastAsia="Calibri" w:hAnsi="Times New Roman" w:cs="Times New Roman"/>
                <w:sz w:val="26"/>
                <w:szCs w:val="26"/>
                <w:lang w:eastAsia="ru-RU"/>
              </w:rPr>
              <w:t>, осваивающих программы старшей ступени на профильном уровне;</w:t>
            </w:r>
          </w:p>
          <w:p w14:paraId="4AAA1F24"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увеличение количества образовательных учреждений, имеющих орган государственно-общественного управления;</w:t>
            </w:r>
          </w:p>
          <w:p w14:paraId="7B798057"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создание условий для предоставления  общеобразовательными учреждениями услуг по информированию  родителей (законных представителей) о результатах текущей успеваемости обучающихся в электронном виде;</w:t>
            </w:r>
          </w:p>
          <w:p w14:paraId="7F3D88C1"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развитие сети образовательных услуг для обучения детей, имеющих ограниченные возможности здоровья; </w:t>
            </w:r>
          </w:p>
          <w:p w14:paraId="76B45DC1"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реализация </w:t>
            </w:r>
            <w:proofErr w:type="spellStart"/>
            <w:r w:rsidRPr="003B4A6E">
              <w:rPr>
                <w:rFonts w:ascii="Times New Roman" w:eastAsia="Calibri" w:hAnsi="Times New Roman" w:cs="Times New Roman"/>
                <w:sz w:val="26"/>
                <w:szCs w:val="26"/>
                <w:lang w:eastAsia="ru-RU"/>
              </w:rPr>
              <w:t>здоровьесберегающих</w:t>
            </w:r>
            <w:proofErr w:type="spellEnd"/>
            <w:r w:rsidRPr="003B4A6E">
              <w:rPr>
                <w:rFonts w:ascii="Times New Roman" w:eastAsia="Calibri" w:hAnsi="Times New Roman" w:cs="Times New Roman"/>
                <w:sz w:val="26"/>
                <w:szCs w:val="26"/>
                <w:lang w:eastAsia="ru-RU"/>
              </w:rPr>
              <w:t xml:space="preserve"> технологий в муниципальных образовательных учреждениях;</w:t>
            </w:r>
          </w:p>
          <w:p w14:paraId="007DA8E2"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внедрение муниципальной системы оценки качества образования;</w:t>
            </w:r>
          </w:p>
          <w:p w14:paraId="6FC48BA3"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увеличение количества обучающихся и воспитанников, принявших участие в программных мероприятиях муниципального, регионального и федерального уровней;</w:t>
            </w:r>
          </w:p>
          <w:p w14:paraId="622DEC7E"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создание банка данных обучающихся муниципальных образовательных учреждениях Карачаевского городского округа - победителей и призеров олимпиад, конкурсов, иных мероприятий федерального, регионального и муниципального уровней;</w:t>
            </w:r>
          </w:p>
          <w:p w14:paraId="16D681F5" w14:textId="77777777" w:rsidR="002E25DC" w:rsidRPr="003B4A6E" w:rsidRDefault="002E25DC" w:rsidP="00203F8F">
            <w:pPr>
              <w:widowControl w:val="0"/>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создание условий для профессионального и личностного роста работников отрасли.</w:t>
            </w:r>
          </w:p>
        </w:tc>
      </w:tr>
    </w:tbl>
    <w:p w14:paraId="0F5A75A7" w14:textId="77777777" w:rsidR="002E25DC" w:rsidRPr="003B4A6E" w:rsidRDefault="002E25DC" w:rsidP="00203F8F">
      <w:pPr>
        <w:spacing w:after="0" w:line="240" w:lineRule="auto"/>
        <w:jc w:val="both"/>
        <w:rPr>
          <w:rFonts w:ascii="Times New Roman" w:eastAsia="Times New Roman" w:hAnsi="Times New Roman" w:cs="Times New Roman"/>
          <w:sz w:val="26"/>
          <w:szCs w:val="26"/>
        </w:rPr>
      </w:pPr>
    </w:p>
    <w:p w14:paraId="1C6039CC" w14:textId="4D8F52E6" w:rsidR="002E25DC" w:rsidRPr="003B4A6E" w:rsidRDefault="002E25DC" w:rsidP="00203F8F">
      <w:pPr>
        <w:spacing w:after="0" w:line="240" w:lineRule="auto"/>
        <w:ind w:firstLine="709"/>
        <w:jc w:val="both"/>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1. Характеристика сферы реализации подпрограммы </w:t>
      </w:r>
      <w:r w:rsidRPr="003B4A6E">
        <w:rPr>
          <w:rFonts w:ascii="Times New Roman" w:eastAsia="Times New Roman" w:hAnsi="Times New Roman" w:cs="Times New Roman"/>
          <w:b/>
          <w:bCs/>
          <w:sz w:val="26"/>
          <w:szCs w:val="26"/>
          <w:lang w:eastAsia="ru-RU"/>
        </w:rPr>
        <w:t xml:space="preserve">«Общее образование детей в Карачаевском городском округе на </w:t>
      </w:r>
      <w:r w:rsidR="007E1E35" w:rsidRPr="003B4A6E">
        <w:rPr>
          <w:rFonts w:ascii="Times New Roman" w:eastAsia="Times New Roman" w:hAnsi="Times New Roman" w:cs="Times New Roman"/>
          <w:b/>
          <w:bCs/>
          <w:sz w:val="26"/>
          <w:szCs w:val="26"/>
          <w:lang w:eastAsia="ru-RU"/>
        </w:rPr>
        <w:t>2019-2024</w:t>
      </w:r>
      <w:r w:rsidRPr="003B4A6E">
        <w:rPr>
          <w:rFonts w:ascii="Times New Roman" w:eastAsia="Times New Roman" w:hAnsi="Times New Roman" w:cs="Times New Roman"/>
          <w:b/>
          <w:bCs/>
          <w:sz w:val="26"/>
          <w:szCs w:val="26"/>
          <w:lang w:eastAsia="ru-RU"/>
        </w:rPr>
        <w:t xml:space="preserve"> годы»</w:t>
      </w:r>
      <w:r w:rsidRPr="003B4A6E">
        <w:rPr>
          <w:rFonts w:ascii="Times New Roman" w:eastAsia="Times New Roman" w:hAnsi="Times New Roman" w:cs="Times New Roman"/>
          <w:b/>
          <w:sz w:val="26"/>
          <w:szCs w:val="26"/>
          <w:lang w:eastAsia="ru-RU"/>
        </w:rPr>
        <w:t>, описание основных проблем в указанной сфере и прогноз ее развития</w:t>
      </w:r>
    </w:p>
    <w:p w14:paraId="32960E7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Система общего образования  города  Карачаевска включает 1</w:t>
      </w:r>
      <w:r w:rsidR="00D47396" w:rsidRPr="003B4A6E">
        <w:rPr>
          <w:rFonts w:ascii="Times New Roman" w:eastAsia="Times New Roman" w:hAnsi="Times New Roman" w:cs="Times New Roman"/>
          <w:sz w:val="26"/>
          <w:szCs w:val="26"/>
          <w:lang w:eastAsia="ru-RU"/>
        </w:rPr>
        <w:t>2</w:t>
      </w:r>
      <w:r w:rsidRPr="003B4A6E">
        <w:rPr>
          <w:rFonts w:ascii="Times New Roman" w:eastAsia="Times New Roman" w:hAnsi="Times New Roman" w:cs="Times New Roman"/>
          <w:sz w:val="26"/>
          <w:szCs w:val="26"/>
          <w:lang w:eastAsia="ru-RU"/>
        </w:rPr>
        <w:t xml:space="preserve"> муниципальных  образовательных организаций общего образования, в которых обучаются 3</w:t>
      </w:r>
      <w:r w:rsidR="00D47396" w:rsidRPr="003B4A6E">
        <w:rPr>
          <w:rFonts w:ascii="Times New Roman" w:eastAsia="Times New Roman" w:hAnsi="Times New Roman" w:cs="Times New Roman"/>
          <w:sz w:val="26"/>
          <w:szCs w:val="26"/>
          <w:lang w:eastAsia="ru-RU"/>
        </w:rPr>
        <w:t xml:space="preserve">976 </w:t>
      </w:r>
      <w:r w:rsidRPr="003B4A6E">
        <w:rPr>
          <w:rFonts w:ascii="Times New Roman" w:eastAsia="Times New Roman" w:hAnsi="Times New Roman" w:cs="Times New Roman"/>
          <w:sz w:val="26"/>
          <w:szCs w:val="26"/>
          <w:lang w:eastAsia="ru-RU"/>
        </w:rPr>
        <w:t>обучающи</w:t>
      </w:r>
      <w:r w:rsidR="001E2177" w:rsidRPr="003B4A6E">
        <w:rPr>
          <w:rFonts w:ascii="Times New Roman" w:eastAsia="Times New Roman" w:hAnsi="Times New Roman" w:cs="Times New Roman"/>
          <w:sz w:val="26"/>
          <w:szCs w:val="26"/>
          <w:lang w:eastAsia="ru-RU"/>
        </w:rPr>
        <w:t>х</w:t>
      </w:r>
      <w:r w:rsidRPr="003B4A6E">
        <w:rPr>
          <w:rFonts w:ascii="Times New Roman" w:eastAsia="Times New Roman" w:hAnsi="Times New Roman" w:cs="Times New Roman"/>
          <w:sz w:val="26"/>
          <w:szCs w:val="26"/>
          <w:lang w:eastAsia="ru-RU"/>
        </w:rPr>
        <w:t xml:space="preserve">ся. В период реализации Программы продолжится рост численности детей, что потребует ежегодного увеличения  текущего  финансирования  и  создания дополнительных мест в образовательных учреждениях общего образования. </w:t>
      </w:r>
    </w:p>
    <w:p w14:paraId="41B4DBE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Уровень материально-технического оснащения общеобразовательных организаций города Карачаевска в сравнении с другими субъектами Карачаево-Черкесской Республики не является оптимальным.  </w:t>
      </w:r>
    </w:p>
    <w:p w14:paraId="5264A7A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городе  Карачаевске действует 1</w:t>
      </w:r>
      <w:r w:rsidR="005D2702" w:rsidRPr="003B4A6E">
        <w:rPr>
          <w:rFonts w:ascii="Times New Roman" w:eastAsia="Times New Roman" w:hAnsi="Times New Roman" w:cs="Times New Roman"/>
          <w:sz w:val="26"/>
          <w:szCs w:val="26"/>
          <w:lang w:eastAsia="ru-RU"/>
        </w:rPr>
        <w:t>2</w:t>
      </w:r>
      <w:r w:rsidRPr="003B4A6E">
        <w:rPr>
          <w:rFonts w:ascii="Times New Roman" w:eastAsia="Times New Roman" w:hAnsi="Times New Roman" w:cs="Times New Roman"/>
          <w:sz w:val="26"/>
          <w:szCs w:val="26"/>
          <w:lang w:eastAsia="ru-RU"/>
        </w:rPr>
        <w:t xml:space="preserve"> средних общеобразовательных школ, </w:t>
      </w:r>
      <w:r w:rsidR="005D2702" w:rsidRPr="003B4A6E">
        <w:rPr>
          <w:rFonts w:ascii="Times New Roman" w:eastAsia="Times New Roman" w:hAnsi="Times New Roman" w:cs="Times New Roman"/>
          <w:sz w:val="26"/>
          <w:szCs w:val="26"/>
          <w:lang w:eastAsia="ru-RU"/>
        </w:rPr>
        <w:t xml:space="preserve">1 </w:t>
      </w:r>
      <w:r w:rsidRPr="003B4A6E">
        <w:rPr>
          <w:rFonts w:ascii="Times New Roman" w:eastAsia="Times New Roman" w:hAnsi="Times New Roman" w:cs="Times New Roman"/>
          <w:sz w:val="26"/>
          <w:szCs w:val="26"/>
          <w:lang w:eastAsia="ru-RU"/>
        </w:rPr>
        <w:t>учреждени</w:t>
      </w:r>
      <w:r w:rsidR="005D2702" w:rsidRPr="003B4A6E">
        <w:rPr>
          <w:rFonts w:ascii="Times New Roman" w:eastAsia="Times New Roman" w:hAnsi="Times New Roman" w:cs="Times New Roman"/>
          <w:sz w:val="26"/>
          <w:szCs w:val="26"/>
          <w:lang w:eastAsia="ru-RU"/>
        </w:rPr>
        <w:t>е</w:t>
      </w:r>
      <w:r w:rsidRPr="003B4A6E">
        <w:rPr>
          <w:rFonts w:ascii="Times New Roman" w:eastAsia="Times New Roman" w:hAnsi="Times New Roman" w:cs="Times New Roman"/>
          <w:sz w:val="26"/>
          <w:szCs w:val="26"/>
          <w:lang w:eastAsia="ru-RU"/>
        </w:rPr>
        <w:t xml:space="preserve"> дополнительного образования. С 1 сентября 2011 г. все образовательные учреждения перешли на реализацию федеральных государственных образовательных стандартов нового поколения (на данный момент 1-4 классы - 100%). Для качественного осуществления перехода на новые стандарты необходимо в школах обеспечить соответствующую материально-техническую базу. Несмотря на то, что реализация комплексного проекта модернизации общего образования способствует укреплению материально-технической базы школ, только 71,57 % учащимся начальной школы обеспечена возможность  пользоваться учебным оборудованием для практических работ в соответствии с федеральными государственными образовательными стандартами, </w:t>
      </w:r>
      <w:r w:rsidRPr="003B4A6E">
        <w:rPr>
          <w:rFonts w:ascii="Times New Roman" w:eastAsia="Times New Roman" w:hAnsi="Times New Roman" w:cs="Times New Roman"/>
          <w:sz w:val="26"/>
          <w:szCs w:val="26"/>
          <w:lang w:eastAsia="ru-RU"/>
        </w:rPr>
        <w:lastRenderedPageBreak/>
        <w:t xml:space="preserve">что может служить препятствующим фактором для получения качественного образования обучающимися. Приоритетным направлением модернизации образования становится системная информатизация образования -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 в том числе сети Интернет.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ФГОС начального общего и основного общего образования. Все общеобразовательные организации имеют широкополосный доступ к сети Интернет. В городе обеспечен безопасный доступ учащихся к сети Интернет. </w:t>
      </w:r>
    </w:p>
    <w:p w14:paraId="7A81564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Сохраняются барьеры доступа к общему образованию детей с ограниченными возможностями здоровья, образование на дому с использованием дистанционных образовательных технологий получает 50%</w:t>
      </w:r>
      <w:r w:rsidR="00D47396"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 xml:space="preserve">от общей численности детей-инвалидов, которым это показано.  </w:t>
      </w:r>
    </w:p>
    <w:p w14:paraId="4ED72DF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Система выявления, развития одаренных детей представлена через олимпиадное движение, конкурсы, конференции. Учащиеся округа ежегодно участвуют во всех предметных олимпиадах в рамках республиканской олимпиады школьников. Вместе с тем, проблемой остается отсутствие результатов на заключительных этапах. Поэтому требуется отработка модели выявления и сопровождения одаренных детей по всей образовательной вертикали общего образования округа, основой этого является создание условий для взаимодействия школ и учреждений дополнительного образования через систему городских мероприятий, укрепления материально-технической и учебно-методической базы, кадрового потенциала.</w:t>
      </w:r>
    </w:p>
    <w:p w14:paraId="300A5C14" w14:textId="77777777" w:rsidR="002E25DC" w:rsidRPr="003B4A6E" w:rsidRDefault="00D47396"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w:t>
      </w:r>
      <w:r w:rsidR="002E25DC" w:rsidRPr="003B4A6E">
        <w:rPr>
          <w:rFonts w:ascii="Times New Roman" w:eastAsia="Times New Roman" w:hAnsi="Times New Roman" w:cs="Times New Roman"/>
          <w:sz w:val="26"/>
          <w:szCs w:val="26"/>
          <w:lang w:eastAsia="ru-RU"/>
        </w:rPr>
        <w:t>сновными проблемами в сфере общего образования являются:</w:t>
      </w:r>
    </w:p>
    <w:p w14:paraId="187B49D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разрывы в качестве образовательных результатов между общеобразовательными организациями города Карачаевска, работающими в разных </w:t>
      </w:r>
      <w:proofErr w:type="spellStart"/>
      <w:proofErr w:type="gramStart"/>
      <w:r w:rsidRPr="003B4A6E">
        <w:rPr>
          <w:rFonts w:ascii="Times New Roman" w:eastAsia="Times New Roman" w:hAnsi="Times New Roman" w:cs="Times New Roman"/>
          <w:sz w:val="26"/>
          <w:szCs w:val="26"/>
          <w:lang w:eastAsia="ru-RU"/>
        </w:rPr>
        <w:t>социо</w:t>
      </w:r>
      <w:proofErr w:type="spellEnd"/>
      <w:r w:rsidR="00D47396"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w:t>
      </w:r>
      <w:r w:rsidR="001E2177" w:rsidRPr="003B4A6E">
        <w:rPr>
          <w:rFonts w:ascii="Times New Roman" w:eastAsia="Times New Roman" w:hAnsi="Times New Roman" w:cs="Times New Roman"/>
          <w:sz w:val="26"/>
          <w:szCs w:val="26"/>
          <w:lang w:eastAsia="ru-RU"/>
        </w:rPr>
        <w:t xml:space="preserve"> </w:t>
      </w:r>
      <w:r w:rsidRPr="003B4A6E">
        <w:rPr>
          <w:rFonts w:ascii="Times New Roman" w:eastAsia="Times New Roman" w:hAnsi="Times New Roman" w:cs="Times New Roman"/>
          <w:sz w:val="26"/>
          <w:szCs w:val="26"/>
          <w:lang w:eastAsia="ru-RU"/>
        </w:rPr>
        <w:t>культурных</w:t>
      </w:r>
      <w:proofErr w:type="gramEnd"/>
      <w:r w:rsidRPr="003B4A6E">
        <w:rPr>
          <w:rFonts w:ascii="Times New Roman" w:eastAsia="Times New Roman" w:hAnsi="Times New Roman" w:cs="Times New Roman"/>
          <w:sz w:val="26"/>
          <w:szCs w:val="26"/>
          <w:lang w:eastAsia="ru-RU"/>
        </w:rPr>
        <w:t xml:space="preserve"> условиях;</w:t>
      </w:r>
    </w:p>
    <w:p w14:paraId="4CCC065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отставание образовательных результатов от запросов общества;</w:t>
      </w:r>
    </w:p>
    <w:p w14:paraId="4A1BCD2F" w14:textId="77777777" w:rsidR="002E25DC" w:rsidRPr="003B4A6E" w:rsidRDefault="002E25DC" w:rsidP="00203F8F">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-несоответствие материально-технической оснащенности общеобразовательных организаций требованиям новых образовательных стандартов;</w:t>
      </w:r>
    </w:p>
    <w:p w14:paraId="279B69E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103A96FE" w14:textId="77777777" w:rsidR="005E524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низкий потенциал системы воспитания и мед</w:t>
      </w:r>
      <w:r w:rsidR="00D47396" w:rsidRPr="003B4A6E">
        <w:rPr>
          <w:rFonts w:ascii="Times New Roman" w:eastAsia="Times New Roman" w:hAnsi="Times New Roman" w:cs="Times New Roman"/>
          <w:sz w:val="26"/>
          <w:szCs w:val="26"/>
          <w:lang w:eastAsia="ru-RU"/>
        </w:rPr>
        <w:t>ленное обновление ее технологий.</w:t>
      </w:r>
    </w:p>
    <w:p w14:paraId="32BF3A1C" w14:textId="77777777" w:rsidR="005E524C" w:rsidRPr="003B4A6E" w:rsidRDefault="005E524C" w:rsidP="00203F8F">
      <w:pPr>
        <w:spacing w:after="0" w:line="240" w:lineRule="auto"/>
        <w:ind w:firstLine="709"/>
        <w:jc w:val="both"/>
        <w:rPr>
          <w:rFonts w:ascii="Times New Roman" w:eastAsia="Times New Roman" w:hAnsi="Times New Roman" w:cs="Times New Roman"/>
          <w:sz w:val="26"/>
          <w:szCs w:val="26"/>
          <w:lang w:eastAsia="ru-RU"/>
        </w:rPr>
      </w:pPr>
    </w:p>
    <w:p w14:paraId="6D25019C" w14:textId="65131B79"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 xml:space="preserve">2. Приоритеты муниципальной политики в сфере реализации подпрограммы «Общее образование детей в Карачаевском городском округе на </w:t>
      </w:r>
      <w:r w:rsidR="007E1E35" w:rsidRPr="003B4A6E">
        <w:rPr>
          <w:rFonts w:ascii="Times New Roman" w:eastAsia="Times New Roman" w:hAnsi="Times New Roman" w:cs="Times New Roman"/>
          <w:b/>
          <w:sz w:val="26"/>
          <w:szCs w:val="26"/>
          <w:lang w:eastAsia="ru-RU"/>
        </w:rPr>
        <w:t>2019-2024</w:t>
      </w:r>
      <w:r w:rsidRPr="003B4A6E">
        <w:rPr>
          <w:rFonts w:ascii="Times New Roman" w:eastAsia="Times New Roman" w:hAnsi="Times New Roman" w:cs="Times New Roman"/>
          <w:b/>
          <w:sz w:val="26"/>
          <w:szCs w:val="26"/>
          <w:lang w:eastAsia="ru-RU"/>
        </w:rPr>
        <w:t xml:space="preserve"> годы»,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3FBBBBC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Основным направлением муниципальной политики в сфере общего образования детей на период реализации Программы является обеспечение </w:t>
      </w:r>
      <w:r w:rsidRPr="003B4A6E">
        <w:rPr>
          <w:rFonts w:ascii="Times New Roman" w:eastAsia="Times New Roman" w:hAnsi="Times New Roman" w:cs="Times New Roman"/>
          <w:sz w:val="26"/>
          <w:szCs w:val="26"/>
          <w:lang w:eastAsia="ru-RU"/>
        </w:rPr>
        <w:lastRenderedPageBreak/>
        <w:t>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14:paraId="201F8FB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Принципиальные изменения будут происходить в следующих направлениях:</w:t>
      </w:r>
    </w:p>
    <w:p w14:paraId="75DA4CA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14:paraId="52BC953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внедрение механизмов выравнивания возможностей детей, оказавшихся в трудной жизненной ситуации, на получение качественного образования;</w:t>
      </w:r>
    </w:p>
    <w:p w14:paraId="27B4348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формирование эффективной системы выявления и поддержки молодых талантов;</w:t>
      </w:r>
    </w:p>
    <w:p w14:paraId="474FA33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омоложение и рост профессионального уровня педагогических кадров;</w:t>
      </w:r>
    </w:p>
    <w:p w14:paraId="55363B9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формирование </w:t>
      </w:r>
      <w:proofErr w:type="spellStart"/>
      <w:r w:rsidRPr="003B4A6E">
        <w:rPr>
          <w:rFonts w:ascii="Times New Roman" w:eastAsia="Times New Roman" w:hAnsi="Times New Roman" w:cs="Times New Roman"/>
          <w:sz w:val="26"/>
          <w:szCs w:val="26"/>
          <w:lang w:eastAsia="ru-RU"/>
        </w:rPr>
        <w:t>демонополизированной</w:t>
      </w:r>
      <w:proofErr w:type="spellEnd"/>
      <w:r w:rsidRPr="003B4A6E">
        <w:rPr>
          <w:rFonts w:ascii="Times New Roman" w:eastAsia="Times New Roman" w:hAnsi="Times New Roman" w:cs="Times New Roman"/>
          <w:sz w:val="26"/>
          <w:szCs w:val="26"/>
          <w:lang w:eastAsia="ru-RU"/>
        </w:rPr>
        <w:t xml:space="preserve"> и персонифицированной системы повышения квалификации и переподготовки педагогов;</w:t>
      </w:r>
    </w:p>
    <w:p w14:paraId="1C99074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поддержка инноваций и инициатив педагогов, профессиональных сообществ, образовательных организаций и их сетей.</w:t>
      </w:r>
    </w:p>
    <w:p w14:paraId="35B9904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города современных условий обучения. Данная задача должна быть решена как за счет мероприятий по ремонту зданий, закупке современного оборудования, так и путем развития системы дистанционного обучения.</w:t>
      </w:r>
    </w:p>
    <w:p w14:paraId="2ADFD67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14:paraId="68329C2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14:paraId="789E05C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Детям-инвалидам и детям с ограниченными возможностями здоровья необходимо предоставить возможности </w:t>
      </w:r>
      <w:proofErr w:type="gramStart"/>
      <w:r w:rsidRPr="003B4A6E">
        <w:rPr>
          <w:rFonts w:ascii="Times New Roman" w:eastAsia="Times New Roman" w:hAnsi="Times New Roman" w:cs="Times New Roman"/>
          <w:sz w:val="26"/>
          <w:szCs w:val="26"/>
          <w:lang w:eastAsia="ru-RU"/>
        </w:rPr>
        <w:t>выбора варианта освоения программ общего образования</w:t>
      </w:r>
      <w:proofErr w:type="gramEnd"/>
      <w:r w:rsidRPr="003B4A6E">
        <w:rPr>
          <w:rFonts w:ascii="Times New Roman" w:eastAsia="Times New Roman" w:hAnsi="Times New Roman" w:cs="Times New Roman"/>
          <w:sz w:val="26"/>
          <w:szCs w:val="26"/>
          <w:lang w:eastAsia="ru-RU"/>
        </w:rPr>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14:paraId="615042D6"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14:paraId="5F20F7B6"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Стратегическим приоритетом муниципальной </w:t>
      </w:r>
      <w:proofErr w:type="gramStart"/>
      <w:r w:rsidRPr="003B4A6E">
        <w:rPr>
          <w:rFonts w:ascii="Times New Roman" w:eastAsia="Times New Roman" w:hAnsi="Times New Roman" w:cs="Times New Roman"/>
          <w:sz w:val="26"/>
          <w:szCs w:val="26"/>
          <w:lang w:eastAsia="ru-RU"/>
        </w:rPr>
        <w:t>политики выступает формирование механизма опережающего обновления содержания образования</w:t>
      </w:r>
      <w:proofErr w:type="gramEnd"/>
      <w:r w:rsidRPr="003B4A6E">
        <w:rPr>
          <w:rFonts w:ascii="Times New Roman" w:eastAsia="Times New Roman" w:hAnsi="Times New Roman" w:cs="Times New Roman"/>
          <w:sz w:val="26"/>
          <w:szCs w:val="26"/>
          <w:lang w:eastAsia="ru-RU"/>
        </w:rPr>
        <w:t xml:space="preserve">. Необходимо обеспечить комплексное сопровождение введения федеральных государственных образовательных стандартов общего образования, задающего </w:t>
      </w:r>
      <w:r w:rsidRPr="003B4A6E">
        <w:rPr>
          <w:rFonts w:ascii="Times New Roman" w:eastAsia="Times New Roman" w:hAnsi="Times New Roman" w:cs="Times New Roman"/>
          <w:sz w:val="26"/>
          <w:szCs w:val="26"/>
          <w:lang w:eastAsia="ru-RU"/>
        </w:rPr>
        <w:lastRenderedPageBreak/>
        <w:t xml:space="preserve">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proofErr w:type="spellStart"/>
      <w:r w:rsidRPr="003B4A6E">
        <w:rPr>
          <w:rFonts w:ascii="Times New Roman" w:eastAsia="Times New Roman" w:hAnsi="Times New Roman" w:cs="Times New Roman"/>
          <w:sz w:val="26"/>
          <w:szCs w:val="26"/>
          <w:lang w:eastAsia="ru-RU"/>
        </w:rPr>
        <w:t>деятельностных</w:t>
      </w:r>
      <w:proofErr w:type="spellEnd"/>
      <w:r w:rsidRPr="003B4A6E">
        <w:rPr>
          <w:rFonts w:ascii="Times New Roman" w:eastAsia="Times New Roman" w:hAnsi="Times New Roman" w:cs="Times New Roman"/>
          <w:sz w:val="26"/>
          <w:szCs w:val="26"/>
          <w:lang w:eastAsia="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w:t>
      </w:r>
      <w:proofErr w:type="gramStart"/>
      <w:r w:rsidRPr="003B4A6E">
        <w:rPr>
          <w:rFonts w:ascii="Times New Roman" w:eastAsia="Times New Roman" w:hAnsi="Times New Roman" w:cs="Times New Roman"/>
          <w:sz w:val="26"/>
          <w:szCs w:val="26"/>
          <w:lang w:eastAsia="ru-RU"/>
        </w:rPr>
        <w:t>из</w:t>
      </w:r>
      <w:proofErr w:type="gramEnd"/>
      <w:r w:rsidRPr="003B4A6E">
        <w:rPr>
          <w:rFonts w:ascii="Times New Roman" w:eastAsia="Times New Roman" w:hAnsi="Times New Roman" w:cs="Times New Roman"/>
          <w:sz w:val="26"/>
          <w:szCs w:val="26"/>
          <w:lang w:eastAsia="ru-RU"/>
        </w:rPr>
        <w:t xml:space="preserve"> не менее </w:t>
      </w:r>
      <w:proofErr w:type="gramStart"/>
      <w:r w:rsidRPr="003B4A6E">
        <w:rPr>
          <w:rFonts w:ascii="Times New Roman" w:eastAsia="Times New Roman" w:hAnsi="Times New Roman" w:cs="Times New Roman"/>
          <w:sz w:val="26"/>
          <w:szCs w:val="26"/>
          <w:lang w:eastAsia="ru-RU"/>
        </w:rPr>
        <w:t>чем</w:t>
      </w:r>
      <w:proofErr w:type="gramEnd"/>
      <w:r w:rsidRPr="003B4A6E">
        <w:rPr>
          <w:rFonts w:ascii="Times New Roman" w:eastAsia="Times New Roman" w:hAnsi="Times New Roman" w:cs="Times New Roman"/>
          <w:sz w:val="26"/>
          <w:szCs w:val="26"/>
          <w:lang w:eastAsia="ru-RU"/>
        </w:rPr>
        <w:t xml:space="preserve"> 5 профилей обучения.</w:t>
      </w:r>
    </w:p>
    <w:p w14:paraId="0ECBF78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Особое внимание должно быть уделено, с одной стороны, обновлению содержания и методов обучения в областях низкой конкурентоспособности 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14:paraId="41E2E96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академической и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p>
    <w:p w14:paraId="3920F09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муниципальной политике в сфере общего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современные программы социализации детей в каникулярный период.</w:t>
      </w:r>
    </w:p>
    <w:p w14:paraId="3FBA47A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Достижение нового качества, общего образования детей предполагает в качестве приоритетной задачи обновление состава и компетенций педагогических кадров. 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sidRPr="003B4A6E">
        <w:rPr>
          <w:rFonts w:ascii="Times New Roman" w:eastAsia="Times New Roman" w:hAnsi="Times New Roman" w:cs="Times New Roman"/>
          <w:sz w:val="26"/>
          <w:szCs w:val="26"/>
          <w:lang w:eastAsia="ru-RU"/>
        </w:rPr>
        <w:t>тьюторства</w:t>
      </w:r>
      <w:proofErr w:type="spellEnd"/>
      <w:r w:rsidRPr="003B4A6E">
        <w:rPr>
          <w:rFonts w:ascii="Times New Roman" w:eastAsia="Times New Roman" w:hAnsi="Times New Roman" w:cs="Times New Roman"/>
          <w:sz w:val="26"/>
          <w:szCs w:val="26"/>
          <w:lang w:eastAsia="ru-RU"/>
        </w:rPr>
        <w:t xml:space="preserve"> и информационно-консультационных сервисов.</w:t>
      </w:r>
    </w:p>
    <w:p w14:paraId="685B2B4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Цели и задачи подпрограммы</w:t>
      </w:r>
    </w:p>
    <w:p w14:paraId="0C99292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Целью Подпрограммы  является:</w:t>
      </w:r>
    </w:p>
    <w:p w14:paraId="6ACD7504" w14:textId="77777777" w:rsidR="002E25DC" w:rsidRPr="003B4A6E" w:rsidRDefault="002E25DC" w:rsidP="00203F8F">
      <w:pPr>
        <w:tabs>
          <w:tab w:val="left" w:pos="9355"/>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Обеспечение доступности качественного общего образования, соответствующего требованиям инновационного развития экономики и современным потребностям граждан.</w:t>
      </w:r>
    </w:p>
    <w:p w14:paraId="670F1A3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Задачи подпрограммы:</w:t>
      </w:r>
    </w:p>
    <w:p w14:paraId="496D318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модернизация общего образования как инструмента социального развития;</w:t>
      </w:r>
    </w:p>
    <w:p w14:paraId="7D12E74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совершенствование структуры, содержания и технологий образования. </w:t>
      </w:r>
    </w:p>
    <w:p w14:paraId="5940898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развитие системы контроля и оценки качества образовательных услуг;</w:t>
      </w:r>
    </w:p>
    <w:p w14:paraId="1BE9EDE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 повышение эффективности управления в системе образования;</w:t>
      </w:r>
    </w:p>
    <w:p w14:paraId="78592855"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формирование образовательной сети и финансово-</w:t>
      </w:r>
      <w:proofErr w:type="gramStart"/>
      <w:r w:rsidRPr="003B4A6E">
        <w:rPr>
          <w:rFonts w:ascii="Times New Roman" w:eastAsia="Times New Roman" w:hAnsi="Times New Roman" w:cs="Times New Roman"/>
          <w:sz w:val="26"/>
          <w:szCs w:val="26"/>
          <w:lang w:eastAsia="ru-RU"/>
        </w:rPr>
        <w:t>экономических механизмов</w:t>
      </w:r>
      <w:proofErr w:type="gramEnd"/>
      <w:r w:rsidRPr="003B4A6E">
        <w:rPr>
          <w:rFonts w:ascii="Times New Roman" w:eastAsia="Times New Roman" w:hAnsi="Times New Roman" w:cs="Times New Roman"/>
          <w:sz w:val="26"/>
          <w:szCs w:val="26"/>
          <w:lang w:eastAsia="ru-RU"/>
        </w:rPr>
        <w:t xml:space="preserve">, обеспечивающих равный доступ населения к услугам общего образования детей;                         </w:t>
      </w:r>
    </w:p>
    <w:p w14:paraId="0F6D4E8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6F6A381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Целевые показатели (индикаторы) подпрограммы </w:t>
      </w:r>
    </w:p>
    <w:p w14:paraId="58F64975" w14:textId="7A24D580"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Показатель 1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w:t>
      </w:r>
    </w:p>
    <w:p w14:paraId="7B6CE072"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roofErr w:type="gramStart"/>
      <w:r w:rsidRPr="003B4A6E">
        <w:rPr>
          <w:rFonts w:ascii="Times New Roman" w:eastAsia="Times New Roman" w:hAnsi="Times New Roman" w:cs="Times New Roman"/>
          <w:sz w:val="26"/>
          <w:szCs w:val="26"/>
          <w:lang w:eastAsia="ru-RU"/>
        </w:rPr>
        <w:t>Показатель 2 –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roofErr w:type="gramEnd"/>
    </w:p>
    <w:p w14:paraId="1AEB788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Показатель 3 –«Удельный вес обучающихся по программам общего                            образования, участвующих в олимпиадах и конкурсах различного уровня, в общей </w:t>
      </w:r>
      <w:proofErr w:type="gramStart"/>
      <w:r w:rsidRPr="003B4A6E">
        <w:rPr>
          <w:rFonts w:ascii="Times New Roman" w:eastAsia="Times New Roman" w:hAnsi="Times New Roman" w:cs="Times New Roman"/>
          <w:sz w:val="26"/>
          <w:szCs w:val="26"/>
          <w:lang w:eastAsia="ru-RU"/>
        </w:rPr>
        <w:t>численности</w:t>
      </w:r>
      <w:proofErr w:type="gramEnd"/>
      <w:r w:rsidRPr="003B4A6E">
        <w:rPr>
          <w:rFonts w:ascii="Times New Roman" w:eastAsia="Times New Roman" w:hAnsi="Times New Roman" w:cs="Times New Roman"/>
          <w:sz w:val="26"/>
          <w:szCs w:val="26"/>
          <w:lang w:eastAsia="ru-RU"/>
        </w:rPr>
        <w:t xml:space="preserve"> обучающихся по программам общего образования» характеризует качество образования в части вне учебных достижений обучающихся, а также результативность мероприятий по поддержке талантливых детей и молодежи.</w:t>
      </w:r>
    </w:p>
    <w:p w14:paraId="567C1B2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Показатель 4 – «Доля учащихся, обучающихся по федеральным государственным образовательным стандартам, в общей численности обучающихся» характеризует темпы обновления содержания общего образования.</w:t>
      </w:r>
    </w:p>
    <w:p w14:paraId="722B6D6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Показатель 5 –«Удельный вес численности выпускников, 11(12) классов, получивших аттестат о среднем образовании» характеризует уровень </w:t>
      </w:r>
      <w:proofErr w:type="gramStart"/>
      <w:r w:rsidRPr="003B4A6E">
        <w:rPr>
          <w:rFonts w:ascii="Times New Roman" w:eastAsia="Times New Roman" w:hAnsi="Times New Roman" w:cs="Times New Roman"/>
          <w:sz w:val="26"/>
          <w:szCs w:val="26"/>
          <w:lang w:eastAsia="ru-RU"/>
        </w:rPr>
        <w:t>достижения планируемых результатов освоения основной образовательной программы среднего общего образования</w:t>
      </w:r>
      <w:proofErr w:type="gramEnd"/>
      <w:r w:rsidRPr="003B4A6E">
        <w:rPr>
          <w:rFonts w:ascii="Times New Roman" w:eastAsia="Times New Roman" w:hAnsi="Times New Roman" w:cs="Times New Roman"/>
          <w:sz w:val="26"/>
          <w:szCs w:val="26"/>
          <w:lang w:eastAsia="ru-RU"/>
        </w:rPr>
        <w:t>.</w:t>
      </w:r>
    </w:p>
    <w:p w14:paraId="0711036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Показатель 6 –«Доля выпускников общеобразовательных учреждений, поступивших в учреждения высшего и среднего профессионального образования» отражает качество подготовки выпускников образовательных организаций общего образования.</w:t>
      </w:r>
    </w:p>
    <w:p w14:paraId="32BB569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Показатель 7– «Укомплектованность общеобразовательных учреждений педагогическими кадрами, имеющими высшее профессиональное образование»</w:t>
      </w:r>
    </w:p>
    <w:p w14:paraId="57F4A03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Показатель 8 «Удельный вес численности учащихся 10-11(12) классов общеобразовательных учреждений, обучающихся в классах с профильным и/или углубленным изучением отдельных предметов» отражает условия для обучения старшеклассников в соответствии с их профессиональными интересами и намерениями в отношении продолжения образования.</w:t>
      </w:r>
    </w:p>
    <w:p w14:paraId="5EB41A6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рамках подпрограммы  будут обеспечены следующие результаты:</w:t>
      </w:r>
    </w:p>
    <w:p w14:paraId="3E65BDE1"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выполнение государственных гарантий общедоступности и бесплатности общего образования;</w:t>
      </w:r>
    </w:p>
    <w:p w14:paraId="6032401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lastRenderedPageBreak/>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14:paraId="02D2C7D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обучающимся независимо от места жительства будет обеспечен доступ к современным условиям обучения;</w:t>
      </w:r>
    </w:p>
    <w:p w14:paraId="6B4A6AF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все старшеклассники получат возможность обучаться по образовательным программам профильного обучения;</w:t>
      </w:r>
    </w:p>
    <w:p w14:paraId="20F72F8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всем педагогам будут обеспечены возможности непрерывного профессионального развития;</w:t>
      </w:r>
    </w:p>
    <w:p w14:paraId="45E605E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14:paraId="247D8F44" w14:textId="77777777" w:rsidR="005E524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улучшатся результаты обучающихся в национальных мониторингах (готовности обучающихся к освоению программ начального, основного, среднего общего образования, готовности учащихся основной школы (</w:t>
      </w:r>
      <w:r w:rsidR="005D2702" w:rsidRPr="003B4A6E">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 xml:space="preserve"> класс) к выбору образовательной и профессиональной траектории, уровня социализации выпускников общеобразовательных организаций).</w:t>
      </w:r>
    </w:p>
    <w:p w14:paraId="7FEDF273" w14:textId="77777777" w:rsidR="005E524C" w:rsidRPr="003B4A6E" w:rsidRDefault="005E524C" w:rsidP="00203F8F">
      <w:pPr>
        <w:spacing w:after="0" w:line="240" w:lineRule="auto"/>
        <w:ind w:firstLine="709"/>
        <w:jc w:val="both"/>
        <w:rPr>
          <w:rFonts w:ascii="Times New Roman" w:eastAsia="Times New Roman" w:hAnsi="Times New Roman" w:cs="Times New Roman"/>
          <w:sz w:val="26"/>
          <w:szCs w:val="26"/>
          <w:lang w:eastAsia="ru-RU"/>
        </w:rPr>
      </w:pPr>
    </w:p>
    <w:p w14:paraId="667B224E" w14:textId="77777777" w:rsidR="002E25DC" w:rsidRPr="003B4A6E" w:rsidRDefault="005E524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3.</w:t>
      </w:r>
      <w:r w:rsidR="002E25DC" w:rsidRPr="003B4A6E">
        <w:rPr>
          <w:rFonts w:ascii="Times New Roman" w:eastAsia="Times New Roman" w:hAnsi="Times New Roman" w:cs="Times New Roman"/>
          <w:b/>
          <w:sz w:val="26"/>
          <w:szCs w:val="26"/>
          <w:lang w:eastAsia="ru-RU"/>
        </w:rPr>
        <w:t>Сроки и этапы реализации подпрограммы</w:t>
      </w:r>
    </w:p>
    <w:p w14:paraId="1CE00658" w14:textId="7125587D"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Реализация подпрограммы будет осуществляться в течение  01.01.201</w:t>
      </w:r>
      <w:r w:rsidR="00147AF6" w:rsidRPr="003B4A6E">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 xml:space="preserve"> по  31.12.20</w:t>
      </w:r>
      <w:r w:rsidR="005D2702" w:rsidRPr="003B4A6E">
        <w:rPr>
          <w:rFonts w:ascii="Times New Roman" w:eastAsia="Times New Roman" w:hAnsi="Times New Roman" w:cs="Times New Roman"/>
          <w:sz w:val="26"/>
          <w:szCs w:val="26"/>
          <w:lang w:eastAsia="ru-RU"/>
        </w:rPr>
        <w:t>2</w:t>
      </w:r>
      <w:r w:rsidR="00147AF6" w:rsidRPr="003B4A6E">
        <w:rPr>
          <w:rFonts w:ascii="Times New Roman" w:eastAsia="Times New Roman" w:hAnsi="Times New Roman" w:cs="Times New Roman"/>
          <w:sz w:val="26"/>
          <w:szCs w:val="26"/>
          <w:lang w:eastAsia="ru-RU"/>
        </w:rPr>
        <w:t>4</w:t>
      </w:r>
      <w:r w:rsidRPr="003B4A6E">
        <w:rPr>
          <w:rFonts w:ascii="Times New Roman" w:eastAsia="Times New Roman" w:hAnsi="Times New Roman" w:cs="Times New Roman"/>
          <w:sz w:val="26"/>
          <w:szCs w:val="26"/>
          <w:lang w:eastAsia="ru-RU"/>
        </w:rPr>
        <w:t xml:space="preserve">  год  на  постоянной  основе,  разделение  на  этапы  не  предусматривается. </w:t>
      </w:r>
    </w:p>
    <w:p w14:paraId="5960290C" w14:textId="77777777" w:rsidR="002E25DC" w:rsidRPr="003B4A6E" w:rsidRDefault="002E25DC" w:rsidP="00203F8F">
      <w:pPr>
        <w:spacing w:after="0" w:line="240" w:lineRule="auto"/>
        <w:ind w:firstLine="709"/>
        <w:jc w:val="center"/>
        <w:rPr>
          <w:rFonts w:ascii="Times New Roman" w:eastAsia="Times New Roman" w:hAnsi="Times New Roman" w:cs="Times New Roman"/>
          <w:b/>
          <w:sz w:val="26"/>
          <w:szCs w:val="26"/>
          <w:lang w:eastAsia="ru-RU"/>
        </w:rPr>
      </w:pPr>
    </w:p>
    <w:p w14:paraId="59138B5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4. Характеристика ведомственных целевых программ и основных мероприятий подпрограммы</w:t>
      </w:r>
    </w:p>
    <w:p w14:paraId="5DD5B4F0"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Подпрограмма содержит 2 основных мероприятия, направленных на обеспечение реализации муниципальных заданий муниципальными образовательными организациями общего образования, реализацию приоритетов муниципальной политики.</w:t>
      </w:r>
    </w:p>
    <w:p w14:paraId="6A8B52B2"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Основное </w:t>
      </w:r>
      <w:hyperlink w:anchor="Par2028" w:history="1">
        <w:r w:rsidRPr="003B4A6E">
          <w:rPr>
            <w:rFonts w:ascii="Times New Roman" w:eastAsia="Times New Roman" w:hAnsi="Times New Roman" w:cs="Times New Roman"/>
            <w:sz w:val="26"/>
            <w:szCs w:val="26"/>
            <w:lang w:eastAsia="ru-RU"/>
          </w:rPr>
          <w:t>мероприятие 1.</w:t>
        </w:r>
      </w:hyperlink>
      <w:r w:rsidRPr="003B4A6E">
        <w:rPr>
          <w:rFonts w:ascii="Times New Roman" w:eastAsia="Times New Roman" w:hAnsi="Times New Roman" w:cs="Times New Roman"/>
          <w:sz w:val="26"/>
          <w:szCs w:val="26"/>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14:paraId="7DF06C00"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Основное  мероприятие  2. Обеспечение деятельности муниципальных общеобразовательных  организации  за  счет  средств  Карачаевского городского округа.</w:t>
      </w:r>
    </w:p>
    <w:p w14:paraId="0B6C2713"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p>
    <w:p w14:paraId="4F23CD1B" w14:textId="77777777" w:rsidR="002E25DC" w:rsidRPr="003B4A6E" w:rsidRDefault="002E25DC" w:rsidP="00203F8F">
      <w:pPr>
        <w:spacing w:after="0" w:line="240" w:lineRule="auto"/>
        <w:ind w:firstLine="709"/>
        <w:jc w:val="both"/>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       5. Характеристика мер правового государственного и (или) муниципального регул</w:t>
      </w:r>
      <w:r w:rsidR="00080012" w:rsidRPr="003B4A6E">
        <w:rPr>
          <w:rFonts w:ascii="Times New Roman" w:eastAsia="Times New Roman" w:hAnsi="Times New Roman" w:cs="Times New Roman"/>
          <w:b/>
          <w:sz w:val="26"/>
          <w:szCs w:val="26"/>
          <w:lang w:eastAsia="ru-RU"/>
        </w:rPr>
        <w:t xml:space="preserve">ирования в рамках подпрограммы </w:t>
      </w:r>
    </w:p>
    <w:p w14:paraId="2B807068"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рамках  реализации  подпрограммы  меры  государственного  и  муниципального  регулирования  не  предусмотрены.  </w:t>
      </w:r>
    </w:p>
    <w:p w14:paraId="79651953" w14:textId="77777777" w:rsidR="001316A5" w:rsidRPr="003B4A6E" w:rsidRDefault="001316A5"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689734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6. Прогноз сводных показателей муниципальных заданий по этапам реализации подпрограммы</w:t>
      </w:r>
    </w:p>
    <w:p w14:paraId="5219050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ab/>
        <w:t>В  настоящее  время  Управление  образования  Администрации Карачаевского городского округа имеет 25 подведомственных  организаци</w:t>
      </w:r>
      <w:r w:rsidR="00A95FEF" w:rsidRPr="003B4A6E">
        <w:rPr>
          <w:rFonts w:ascii="Times New Roman" w:eastAsia="Times New Roman" w:hAnsi="Times New Roman" w:cs="Times New Roman"/>
          <w:sz w:val="26"/>
          <w:szCs w:val="26"/>
          <w:lang w:eastAsia="ru-RU"/>
        </w:rPr>
        <w:t>й</w:t>
      </w:r>
      <w:r w:rsidRPr="003B4A6E">
        <w:rPr>
          <w:rFonts w:ascii="Times New Roman" w:eastAsia="Times New Roman" w:hAnsi="Times New Roman" w:cs="Times New Roman"/>
          <w:sz w:val="26"/>
          <w:szCs w:val="26"/>
          <w:lang w:eastAsia="ru-RU"/>
        </w:rPr>
        <w:t xml:space="preserve">  общего  образования.  В  рамках   реализации  муниципальной  программы,  в  отношении  казенных  организаци</w:t>
      </w:r>
      <w:r w:rsidR="00A95FEF" w:rsidRPr="003B4A6E">
        <w:rPr>
          <w:rFonts w:ascii="Times New Roman" w:eastAsia="Times New Roman" w:hAnsi="Times New Roman" w:cs="Times New Roman"/>
          <w:sz w:val="26"/>
          <w:szCs w:val="26"/>
          <w:lang w:eastAsia="ru-RU"/>
        </w:rPr>
        <w:t>й</w:t>
      </w:r>
      <w:r w:rsidRPr="003B4A6E">
        <w:rPr>
          <w:rFonts w:ascii="Times New Roman" w:eastAsia="Times New Roman" w:hAnsi="Times New Roman" w:cs="Times New Roman"/>
          <w:sz w:val="26"/>
          <w:szCs w:val="26"/>
          <w:lang w:eastAsia="ru-RU"/>
        </w:rPr>
        <w:t xml:space="preserve">  муниципальные  задания  не  формируются. </w:t>
      </w:r>
    </w:p>
    <w:p w14:paraId="46C2414B"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lastRenderedPageBreak/>
        <w:t>7. Информация об участии муниципальных унитарных предприятий, акционерных обществ с муниципальным участием, общественных, научных и иных организаций, а также государственных внебюджетных фондов в реализации подпрограммы</w:t>
      </w:r>
    </w:p>
    <w:p w14:paraId="254FAB7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ab/>
        <w:t>Участие муниципальных унитарных предприятий, акционерных обществ с муниципальным участием, общественных, научных и иных организаций, а также государственных внебюджетных фондов в реализации подпрограммы  не предусмотрено.</w:t>
      </w:r>
    </w:p>
    <w:p w14:paraId="7C71F088"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highlight w:val="yellow"/>
          <w:lang w:eastAsia="ru-RU"/>
        </w:rPr>
      </w:pPr>
    </w:p>
    <w:p w14:paraId="3A259EB9" w14:textId="77777777" w:rsidR="002E25DC" w:rsidRPr="003B4A6E" w:rsidRDefault="00080012"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8</w:t>
      </w:r>
      <w:r w:rsidR="002E25DC" w:rsidRPr="003B4A6E">
        <w:rPr>
          <w:rFonts w:ascii="Times New Roman" w:eastAsia="Times New Roman" w:hAnsi="Times New Roman" w:cs="Times New Roman"/>
          <w:b/>
          <w:sz w:val="26"/>
          <w:szCs w:val="26"/>
          <w:lang w:eastAsia="ru-RU"/>
        </w:rPr>
        <w:t>. Анализ рисков реализации подпрограммы  и описание мер управления рисками реализации подпрограммы</w:t>
      </w:r>
    </w:p>
    <w:p w14:paraId="5046E8DC"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Достижение намеченных целей и конечных показателей подпрограммы будут зависеть в значительной степени от сбалансированности экономической, финансовой и социальной политики округа, от темпов роста валового продукта и объема выпуска продукции и услуг базовых отраслей экономики области, расходов на социальные нужды.</w:t>
      </w:r>
    </w:p>
    <w:p w14:paraId="4B602EF7"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Выделяются следующие группы рисков, которые могут возникнуть в ходе реализации подпрограммы: </w:t>
      </w:r>
    </w:p>
    <w:p w14:paraId="43F69AEA"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финансово-экономические риски, </w:t>
      </w:r>
    </w:p>
    <w:p w14:paraId="66A1CD09"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социальные риски </w:t>
      </w:r>
    </w:p>
    <w:p w14:paraId="6843BDCA"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макроэкономических показателях подпрограммы, приведет к снижению прогнозируемого вклада подпрограммы в улучшение качества жизни населения, развитие социальной сферы, экономики Карачаевского городского округа. </w:t>
      </w:r>
    </w:p>
    <w:p w14:paraId="09D4E15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 неудовлетворенностью населения качеством образовательных услуг. Минимизация названных рисков возможна за счет обеспечения разработки и внедрения механизмов государственно-общественного контроля и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14:paraId="46D4F90E"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Основными мерами управления рисками с целью минимизации их влияния на достижение целей государственной подпрограммы выступают следующие: </w:t>
      </w:r>
    </w:p>
    <w:p w14:paraId="736367FF"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мониторинг, </w:t>
      </w:r>
    </w:p>
    <w:p w14:paraId="4799A0A4"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открытость и подотчетность, </w:t>
      </w:r>
    </w:p>
    <w:p w14:paraId="6BB488EB" w14:textId="77777777" w:rsidR="002E25DC"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научно-методическое и экспертно-аналитическое сопровождение, информационное</w:t>
      </w:r>
    </w:p>
    <w:p w14:paraId="07F59B4E" w14:textId="77777777" w:rsidR="001316A5" w:rsidRPr="003B4A6E" w:rsidRDefault="002E25DC" w:rsidP="00203F8F">
      <w:pPr>
        <w:tabs>
          <w:tab w:val="left" w:pos="9356"/>
          <w:tab w:val="left" w:pos="9923"/>
          <w:tab w:val="left" w:pos="10206"/>
          <w:tab w:val="left" w:pos="10632"/>
        </w:tabs>
        <w:spacing w:after="0" w:line="240" w:lineRule="auto"/>
        <w:ind w:firstLine="709"/>
        <w:jc w:val="both"/>
        <w:rPr>
          <w:rFonts w:ascii="Times New Roman" w:eastAsia="Times New Roman" w:hAnsi="Times New Roman" w:cs="Times New Roman"/>
          <w:b/>
          <w:sz w:val="26"/>
          <w:szCs w:val="26"/>
          <w:u w:val="single"/>
          <w:lang w:eastAsia="ru-RU"/>
        </w:rPr>
      </w:pPr>
      <w:r w:rsidRPr="003B4A6E">
        <w:rPr>
          <w:rFonts w:ascii="Times New Roman" w:eastAsia="Times New Roman" w:hAnsi="Times New Roman" w:cs="Times New Roman"/>
          <w:sz w:val="26"/>
          <w:szCs w:val="26"/>
          <w:lang w:eastAsia="ru-RU"/>
        </w:rPr>
        <w:t>сопровождение и общественные коммуникации.</w:t>
      </w:r>
    </w:p>
    <w:p w14:paraId="61E0DA65" w14:textId="77777777" w:rsidR="00054929" w:rsidRPr="003B4A6E" w:rsidRDefault="00054929" w:rsidP="00203F8F">
      <w:pPr>
        <w:autoSpaceDE w:val="0"/>
        <w:autoSpaceDN w:val="0"/>
        <w:adjustRightInd w:val="0"/>
        <w:spacing w:after="0" w:line="240" w:lineRule="auto"/>
        <w:jc w:val="center"/>
        <w:rPr>
          <w:rFonts w:ascii="Times New Roman" w:eastAsia="Times New Roman" w:hAnsi="Times New Roman" w:cs="Times New Roman"/>
          <w:b/>
          <w:sz w:val="26"/>
          <w:szCs w:val="26"/>
          <w:u w:val="single"/>
          <w:lang w:eastAsia="ru-RU"/>
        </w:rPr>
      </w:pPr>
    </w:p>
    <w:p w14:paraId="356411C4" w14:textId="77777777" w:rsidR="00F30D16" w:rsidRPr="003B4A6E" w:rsidRDefault="00F30D16" w:rsidP="00203F8F">
      <w:pPr>
        <w:autoSpaceDE w:val="0"/>
        <w:autoSpaceDN w:val="0"/>
        <w:adjustRightInd w:val="0"/>
        <w:spacing w:after="0" w:line="240" w:lineRule="auto"/>
        <w:jc w:val="center"/>
        <w:rPr>
          <w:rFonts w:ascii="Times New Roman" w:eastAsia="Times New Roman" w:hAnsi="Times New Roman" w:cs="Times New Roman"/>
          <w:b/>
          <w:sz w:val="26"/>
          <w:szCs w:val="26"/>
          <w:u w:val="single"/>
          <w:lang w:eastAsia="ru-RU"/>
        </w:rPr>
      </w:pPr>
    </w:p>
    <w:p w14:paraId="7453C398" w14:textId="69B73B1F" w:rsidR="002E25DC" w:rsidRPr="003B4A6E" w:rsidRDefault="00BB58F4" w:rsidP="00203F8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u w:val="single"/>
          <w:lang w:eastAsia="ru-RU"/>
        </w:rPr>
        <w:lastRenderedPageBreak/>
        <w:t xml:space="preserve">ПОДПРОГРАММА 8 </w:t>
      </w:r>
      <w:r w:rsidRPr="003B4A6E">
        <w:rPr>
          <w:rFonts w:ascii="Times New Roman" w:eastAsia="Times New Roman" w:hAnsi="Times New Roman" w:cs="Times New Roman"/>
          <w:sz w:val="26"/>
          <w:szCs w:val="26"/>
          <w:lang w:eastAsia="ru-RU"/>
        </w:rPr>
        <w:t>«</w:t>
      </w:r>
      <w:r w:rsidRPr="003B4A6E">
        <w:rPr>
          <w:rFonts w:ascii="Times New Roman" w:eastAsia="Times New Roman" w:hAnsi="Times New Roman" w:cs="Times New Roman"/>
          <w:b/>
          <w:sz w:val="26"/>
          <w:szCs w:val="26"/>
          <w:lang w:eastAsia="ru-RU"/>
        </w:rPr>
        <w:t>ОБЕСПЕЧЕНИЕ  РЕАЛИЗАЦИИ   МУНИЦИПАЛЬНОЙ  ПРОГРАММЫ»</w:t>
      </w:r>
    </w:p>
    <w:p w14:paraId="4C838A44" w14:textId="77777777" w:rsidR="002E25DC" w:rsidRPr="003B4A6E" w:rsidRDefault="002E25DC" w:rsidP="00203F8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6D5C29D8" w14:textId="77777777" w:rsidR="002E25DC" w:rsidRPr="003B4A6E" w:rsidRDefault="002E25DC" w:rsidP="00203F8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Паспорт</w:t>
      </w:r>
    </w:p>
    <w:p w14:paraId="03BE26D4" w14:textId="2D1EC8F1" w:rsidR="002E25DC" w:rsidRPr="003B4A6E" w:rsidRDefault="002E25DC" w:rsidP="00203F8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 подпрограммы  «Обеспечение реализации   муниципальной  Программы»    муниципальной  программы  «Развитие  системы  образования  Карачаевского городского округа  на  </w:t>
      </w:r>
      <w:r w:rsidR="007E1E35" w:rsidRPr="003B4A6E">
        <w:rPr>
          <w:rFonts w:ascii="Times New Roman" w:eastAsia="Times New Roman" w:hAnsi="Times New Roman" w:cs="Times New Roman"/>
          <w:b/>
          <w:sz w:val="26"/>
          <w:szCs w:val="26"/>
          <w:lang w:eastAsia="ru-RU"/>
        </w:rPr>
        <w:t>2019-2024</w:t>
      </w:r>
      <w:r w:rsidRPr="003B4A6E">
        <w:rPr>
          <w:rFonts w:ascii="Times New Roman" w:eastAsia="Times New Roman" w:hAnsi="Times New Roman" w:cs="Times New Roman"/>
          <w:b/>
          <w:sz w:val="26"/>
          <w:szCs w:val="26"/>
          <w:lang w:eastAsia="ru-RU"/>
        </w:rPr>
        <w:t xml:space="preserve">  годы»</w:t>
      </w:r>
      <w:r w:rsidR="00054929" w:rsidRPr="003B4A6E">
        <w:rPr>
          <w:rFonts w:ascii="Times New Roman" w:eastAsia="Calibri" w:hAnsi="Times New Roman" w:cs="Times New Roman"/>
          <w:sz w:val="26"/>
          <w:szCs w:val="26"/>
          <w:lang w:eastAsia="ru-RU"/>
        </w:rPr>
        <w:t xml:space="preserve"> </w:t>
      </w:r>
      <w:r w:rsidR="00054929" w:rsidRPr="003B4A6E">
        <w:rPr>
          <w:rFonts w:ascii="Times New Roman" w:eastAsia="Calibri" w:hAnsi="Times New Roman" w:cs="Times New Roman"/>
          <w:b/>
          <w:bCs/>
          <w:sz w:val="26"/>
          <w:szCs w:val="26"/>
          <w:lang w:eastAsia="ru-RU"/>
        </w:rPr>
        <w:t>(далее – Подпрограмма)</w:t>
      </w:r>
    </w:p>
    <w:p w14:paraId="30E44119" w14:textId="77777777" w:rsidR="002E25DC" w:rsidRPr="003B4A6E" w:rsidRDefault="002E25DC" w:rsidP="00203F8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081"/>
        <w:gridCol w:w="6743"/>
      </w:tblGrid>
      <w:tr w:rsidR="002E25DC" w:rsidRPr="003B4A6E" w14:paraId="4F56EE64" w14:textId="77777777" w:rsidTr="00DF7E42">
        <w:tc>
          <w:tcPr>
            <w:tcW w:w="662" w:type="dxa"/>
          </w:tcPr>
          <w:p w14:paraId="3FA22AC2"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4B4F23AD"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Наименование подпрограммы</w:t>
            </w:r>
          </w:p>
        </w:tc>
        <w:tc>
          <w:tcPr>
            <w:tcW w:w="6959" w:type="dxa"/>
          </w:tcPr>
          <w:p w14:paraId="36187D76" w14:textId="77777777" w:rsidR="002E25DC" w:rsidRPr="003B4A6E" w:rsidRDefault="002E25DC" w:rsidP="00203F8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«Обеспечение реализации муниципальной  программы»  </w:t>
            </w:r>
          </w:p>
          <w:p w14:paraId="6491FAFF"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2E25DC" w:rsidRPr="003B4A6E" w14:paraId="75880DF7" w14:textId="77777777" w:rsidTr="00DF7E42">
        <w:tc>
          <w:tcPr>
            <w:tcW w:w="662" w:type="dxa"/>
          </w:tcPr>
          <w:p w14:paraId="55043F6E"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1F023548"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Ответственный  исполнитель  подпрограммы</w:t>
            </w:r>
          </w:p>
        </w:tc>
        <w:tc>
          <w:tcPr>
            <w:tcW w:w="6959" w:type="dxa"/>
          </w:tcPr>
          <w:p w14:paraId="32C2C839"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образования  Администрации Карачаевского городского округа</w:t>
            </w:r>
          </w:p>
        </w:tc>
      </w:tr>
      <w:tr w:rsidR="002E25DC" w:rsidRPr="003B4A6E" w14:paraId="352C26C5" w14:textId="77777777" w:rsidTr="00DF7E42">
        <w:tc>
          <w:tcPr>
            <w:tcW w:w="662" w:type="dxa"/>
          </w:tcPr>
          <w:p w14:paraId="7F8CC612"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56979ECB"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Соисполнители  подпрограммы</w:t>
            </w:r>
          </w:p>
        </w:tc>
        <w:tc>
          <w:tcPr>
            <w:tcW w:w="6959" w:type="dxa"/>
          </w:tcPr>
          <w:p w14:paraId="11B3AE23"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отсутствует</w:t>
            </w:r>
          </w:p>
        </w:tc>
      </w:tr>
      <w:tr w:rsidR="002E25DC" w:rsidRPr="003B4A6E" w14:paraId="2262C8D2" w14:textId="77777777" w:rsidTr="0042517F">
        <w:trPr>
          <w:trHeight w:val="5330"/>
        </w:trPr>
        <w:tc>
          <w:tcPr>
            <w:tcW w:w="662" w:type="dxa"/>
          </w:tcPr>
          <w:p w14:paraId="79D813ED"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71816C6C"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Цель и задачи</w:t>
            </w:r>
          </w:p>
          <w:p w14:paraId="0D2958DC"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подпрограммы</w:t>
            </w:r>
          </w:p>
        </w:tc>
        <w:tc>
          <w:tcPr>
            <w:tcW w:w="6959" w:type="dxa"/>
          </w:tcPr>
          <w:p w14:paraId="06429983"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Цель: </w:t>
            </w:r>
          </w:p>
          <w:p w14:paraId="4407E2CC"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создание условий для эффективного управления отраслью "Образование" в Карачаевском городском округе и реализация отдельных переданных государственных полномочий.</w:t>
            </w:r>
          </w:p>
          <w:p w14:paraId="7D948C64"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Задачи:</w:t>
            </w:r>
          </w:p>
          <w:p w14:paraId="46DAC1D4"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1. Организация деятельности аппарата Управления образования и учреждений, обеспечивающих деятельность образовательных организаций, направленной на эффективное управление отраслью.</w:t>
            </w:r>
          </w:p>
          <w:p w14:paraId="39A5A2C9" w14:textId="40C0BA5B"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2. Обеспечение соблюдения требований законодательства Российской Федерации, </w:t>
            </w:r>
            <w:proofErr w:type="spellStart"/>
            <w:proofErr w:type="gramStart"/>
            <w:r w:rsidRPr="003B4A6E">
              <w:rPr>
                <w:rFonts w:ascii="Times New Roman" w:eastAsia="Times New Roman" w:hAnsi="Times New Roman" w:cs="Times New Roman"/>
                <w:sz w:val="26"/>
                <w:szCs w:val="26"/>
                <w:lang w:eastAsia="ru-RU"/>
              </w:rPr>
              <w:t>Карачаево</w:t>
            </w:r>
            <w:proofErr w:type="spellEnd"/>
            <w:r w:rsidRPr="003B4A6E">
              <w:rPr>
                <w:rFonts w:ascii="Times New Roman" w:eastAsia="Times New Roman" w:hAnsi="Times New Roman" w:cs="Times New Roman"/>
                <w:sz w:val="26"/>
                <w:szCs w:val="26"/>
                <w:lang w:eastAsia="ru-RU"/>
              </w:rPr>
              <w:t xml:space="preserve"> – Черкесской</w:t>
            </w:r>
            <w:proofErr w:type="gramEnd"/>
            <w:r w:rsidRPr="003B4A6E">
              <w:rPr>
                <w:rFonts w:ascii="Times New Roman" w:eastAsia="Times New Roman" w:hAnsi="Times New Roman" w:cs="Times New Roman"/>
                <w:sz w:val="26"/>
                <w:szCs w:val="26"/>
                <w:lang w:eastAsia="ru-RU"/>
              </w:rPr>
              <w:t xml:space="preserve">  Республики   и  Карачаевского городского округа в сфере образования организациями, осуществляющими образовательную деятельность на территории Карачаевского городского округа (за исключением случаев, установленных федеральным законодательством). </w:t>
            </w:r>
          </w:p>
        </w:tc>
      </w:tr>
      <w:tr w:rsidR="002E25DC" w:rsidRPr="003B4A6E" w14:paraId="0AE8D9C3" w14:textId="77777777" w:rsidTr="0042517F">
        <w:trPr>
          <w:trHeight w:val="1769"/>
        </w:trPr>
        <w:tc>
          <w:tcPr>
            <w:tcW w:w="662" w:type="dxa"/>
          </w:tcPr>
          <w:p w14:paraId="42BEE4EC"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30611A43"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Целевые индикаторы подпрограммы</w:t>
            </w:r>
          </w:p>
        </w:tc>
        <w:tc>
          <w:tcPr>
            <w:tcW w:w="6959" w:type="dxa"/>
          </w:tcPr>
          <w:p w14:paraId="18393EBB"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охват муниципальных общеобразовательных организаций  методическими услугами в разных формах;</w:t>
            </w:r>
          </w:p>
          <w:p w14:paraId="67283CDC" w14:textId="77777777"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охват детей культурно-массовыми мероприятиями.</w:t>
            </w:r>
          </w:p>
          <w:p w14:paraId="423BCB08" w14:textId="6FC0BCD4" w:rsidR="002E25DC" w:rsidRPr="003B4A6E" w:rsidRDefault="002E25DC" w:rsidP="00203F8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количество  муниципальных  учреждений,  в  которых  проведены  контрольные  мероприятия  по  исполнению  бюджета.</w:t>
            </w:r>
          </w:p>
        </w:tc>
      </w:tr>
      <w:tr w:rsidR="002E25DC" w:rsidRPr="003B4A6E" w14:paraId="4939D0A2" w14:textId="77777777" w:rsidTr="00DF7E42">
        <w:trPr>
          <w:trHeight w:val="516"/>
        </w:trPr>
        <w:tc>
          <w:tcPr>
            <w:tcW w:w="662" w:type="dxa"/>
          </w:tcPr>
          <w:p w14:paraId="21F6B7E0"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10F8E265"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Сроки реализации  подпрограммы</w:t>
            </w:r>
          </w:p>
        </w:tc>
        <w:tc>
          <w:tcPr>
            <w:tcW w:w="6959" w:type="dxa"/>
          </w:tcPr>
          <w:p w14:paraId="37120440" w14:textId="65295532" w:rsidR="002E25DC" w:rsidRPr="003B4A6E" w:rsidRDefault="002E25DC" w:rsidP="00203F8F">
            <w:pPr>
              <w:autoSpaceDE w:val="0"/>
              <w:autoSpaceDN w:val="0"/>
              <w:adjustRightInd w:val="0"/>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Сроки  реализации </w:t>
            </w:r>
            <w:r w:rsidR="007E1E35" w:rsidRPr="003B4A6E">
              <w:rPr>
                <w:rFonts w:ascii="Times New Roman" w:eastAsia="Times New Roman" w:hAnsi="Times New Roman" w:cs="Times New Roman"/>
                <w:sz w:val="26"/>
                <w:szCs w:val="26"/>
                <w:lang w:eastAsia="ru-RU"/>
              </w:rPr>
              <w:t>2019-2024</w:t>
            </w:r>
            <w:r w:rsidRPr="003B4A6E">
              <w:rPr>
                <w:rFonts w:ascii="Times New Roman" w:eastAsia="Times New Roman" w:hAnsi="Times New Roman" w:cs="Times New Roman"/>
                <w:sz w:val="26"/>
                <w:szCs w:val="26"/>
                <w:lang w:eastAsia="ru-RU"/>
              </w:rPr>
              <w:t xml:space="preserve"> годы  на  постоянной  основе,  разделение  на  этапы  не  предусмотрено.</w:t>
            </w:r>
          </w:p>
        </w:tc>
      </w:tr>
      <w:tr w:rsidR="002E25DC" w:rsidRPr="003B4A6E" w14:paraId="76A47FF7" w14:textId="77777777" w:rsidTr="00DF7E42">
        <w:tc>
          <w:tcPr>
            <w:tcW w:w="662" w:type="dxa"/>
          </w:tcPr>
          <w:p w14:paraId="4A05B855" w14:textId="77777777" w:rsidR="002E25DC" w:rsidRPr="003B4A6E" w:rsidRDefault="002E25DC" w:rsidP="00203F8F">
            <w:pPr>
              <w:numPr>
                <w:ilvl w:val="0"/>
                <w:numId w:val="31"/>
              </w:numPr>
              <w:autoSpaceDE w:val="0"/>
              <w:autoSpaceDN w:val="0"/>
              <w:adjustRightInd w:val="0"/>
              <w:spacing w:after="0" w:line="240" w:lineRule="auto"/>
              <w:ind w:left="0"/>
              <w:jc w:val="center"/>
              <w:rPr>
                <w:rFonts w:ascii="Times New Roman" w:eastAsia="Times New Roman" w:hAnsi="Times New Roman" w:cs="Times New Roman"/>
                <w:sz w:val="26"/>
                <w:szCs w:val="26"/>
                <w:lang w:eastAsia="ru-RU"/>
              </w:rPr>
            </w:pPr>
          </w:p>
        </w:tc>
        <w:tc>
          <w:tcPr>
            <w:tcW w:w="1843" w:type="dxa"/>
          </w:tcPr>
          <w:p w14:paraId="587D7AC8"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Предельный объем средств на реализацию</w:t>
            </w:r>
          </w:p>
          <w:p w14:paraId="60DC25B1" w14:textId="77777777" w:rsidR="002E25DC" w:rsidRPr="003B4A6E" w:rsidRDefault="002E25DC" w:rsidP="00203F8F">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3B4A6E">
              <w:rPr>
                <w:rFonts w:ascii="Times New Roman" w:eastAsia="Times New Roman" w:hAnsi="Times New Roman" w:cs="Times New Roman"/>
                <w:b/>
                <w:bCs/>
                <w:sz w:val="26"/>
                <w:szCs w:val="26"/>
                <w:lang w:eastAsia="ru-RU"/>
              </w:rPr>
              <w:t xml:space="preserve">подпрограммы с разбивкой по </w:t>
            </w:r>
            <w:r w:rsidRPr="003B4A6E">
              <w:rPr>
                <w:rFonts w:ascii="Times New Roman" w:eastAsia="Times New Roman" w:hAnsi="Times New Roman" w:cs="Times New Roman"/>
                <w:b/>
                <w:bCs/>
                <w:sz w:val="26"/>
                <w:szCs w:val="26"/>
                <w:lang w:eastAsia="ru-RU"/>
              </w:rPr>
              <w:lastRenderedPageBreak/>
              <w:t>годам</w:t>
            </w:r>
          </w:p>
        </w:tc>
        <w:tc>
          <w:tcPr>
            <w:tcW w:w="6959" w:type="dxa"/>
          </w:tcPr>
          <w:p w14:paraId="789EEBBC" w14:textId="77777777" w:rsidR="00CD3B1E" w:rsidRPr="003B4A6E" w:rsidRDefault="00A44072"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xml:space="preserve">Общий объем средств по подпрограмме составляет </w:t>
            </w:r>
            <w:r w:rsidR="00BB670A" w:rsidRPr="003B4A6E">
              <w:rPr>
                <w:rFonts w:ascii="Times New Roman" w:eastAsia="Calibri" w:hAnsi="Times New Roman" w:cs="Times New Roman"/>
                <w:sz w:val="26"/>
                <w:szCs w:val="26"/>
                <w:lang w:eastAsia="ru-RU"/>
              </w:rPr>
              <w:t>58789,0</w:t>
            </w:r>
            <w:r w:rsidR="00CD3B1E" w:rsidRPr="003B4A6E">
              <w:rPr>
                <w:rFonts w:ascii="Times New Roman" w:eastAsia="Calibri" w:hAnsi="Times New Roman" w:cs="Times New Roman"/>
                <w:sz w:val="26"/>
                <w:szCs w:val="26"/>
                <w:lang w:eastAsia="ru-RU"/>
              </w:rPr>
              <w:t xml:space="preserve"> тыс. руб.:</w:t>
            </w:r>
          </w:p>
          <w:p w14:paraId="03C695D8" w14:textId="77777777" w:rsidR="00BB670A" w:rsidRPr="003B4A6E" w:rsidRDefault="00BB670A"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 год – 7326,7 тыс. руб.,</w:t>
            </w:r>
          </w:p>
          <w:p w14:paraId="746F2D66" w14:textId="77777777" w:rsidR="00BB670A" w:rsidRPr="003B4A6E" w:rsidRDefault="00BB670A"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7946,9 тыс. руб., </w:t>
            </w:r>
          </w:p>
          <w:p w14:paraId="682D8927" w14:textId="77777777" w:rsidR="00BB670A" w:rsidRPr="003B4A6E" w:rsidRDefault="00BB670A"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2020 год – 11002,9 тыс. руб.,</w:t>
            </w:r>
          </w:p>
          <w:p w14:paraId="35F39AF9" w14:textId="77777777" w:rsidR="00BB670A" w:rsidRPr="003B4A6E" w:rsidRDefault="00BB670A"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2021 год – 10837,5 тыс. руб.,</w:t>
            </w:r>
          </w:p>
          <w:p w14:paraId="5D8D1B52" w14:textId="2558F67B" w:rsidR="00BB670A" w:rsidRPr="003B4A6E" w:rsidRDefault="00BB670A"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91511F">
              <w:rPr>
                <w:rFonts w:ascii="Times New Roman" w:eastAsia="Calibri" w:hAnsi="Times New Roman" w:cs="Times New Roman"/>
                <w:sz w:val="26"/>
                <w:szCs w:val="26"/>
                <w:lang w:eastAsia="ru-RU"/>
              </w:rPr>
              <w:t>12068,69</w:t>
            </w:r>
            <w:r w:rsidRPr="003B4A6E">
              <w:rPr>
                <w:rFonts w:ascii="Times New Roman" w:eastAsia="Calibri" w:hAnsi="Times New Roman" w:cs="Times New Roman"/>
                <w:sz w:val="26"/>
                <w:szCs w:val="26"/>
                <w:lang w:eastAsia="ru-RU"/>
              </w:rPr>
              <w:t xml:space="preserve"> тыс. руб.,</w:t>
            </w:r>
          </w:p>
          <w:p w14:paraId="23C501CF" w14:textId="39D0ADFC" w:rsidR="00BB670A" w:rsidRPr="003B4A6E" w:rsidRDefault="002C261C"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w:t>
            </w:r>
            <w:r w:rsidR="00BB670A" w:rsidRPr="003B4A6E">
              <w:rPr>
                <w:rFonts w:ascii="Times New Roman" w:eastAsia="Calibri" w:hAnsi="Times New Roman" w:cs="Times New Roman"/>
                <w:sz w:val="26"/>
                <w:szCs w:val="26"/>
                <w:lang w:eastAsia="ru-RU"/>
              </w:rPr>
              <w:t>202</w:t>
            </w:r>
            <w:r w:rsidRPr="003B4A6E">
              <w:rPr>
                <w:rFonts w:ascii="Times New Roman" w:eastAsia="Calibri" w:hAnsi="Times New Roman" w:cs="Times New Roman"/>
                <w:sz w:val="26"/>
                <w:szCs w:val="26"/>
                <w:lang w:eastAsia="ru-RU"/>
              </w:rPr>
              <w:t>3</w:t>
            </w:r>
            <w:r w:rsidR="00BB670A" w:rsidRPr="003B4A6E">
              <w:rPr>
                <w:rFonts w:ascii="Times New Roman" w:eastAsia="Calibri" w:hAnsi="Times New Roman" w:cs="Times New Roman"/>
                <w:sz w:val="26"/>
                <w:szCs w:val="26"/>
                <w:lang w:eastAsia="ru-RU"/>
              </w:rPr>
              <w:t xml:space="preserve"> год – </w:t>
            </w:r>
            <w:r w:rsidR="00F8387B">
              <w:rPr>
                <w:rFonts w:ascii="Times New Roman" w:eastAsia="Calibri" w:hAnsi="Times New Roman" w:cs="Times New Roman"/>
                <w:sz w:val="26"/>
                <w:szCs w:val="26"/>
                <w:lang w:eastAsia="ru-RU"/>
              </w:rPr>
              <w:t>12068,69</w:t>
            </w:r>
            <w:r w:rsidR="00F8387B" w:rsidRPr="003B4A6E">
              <w:rPr>
                <w:rFonts w:ascii="Times New Roman" w:eastAsia="Calibri" w:hAnsi="Times New Roman" w:cs="Times New Roman"/>
                <w:sz w:val="26"/>
                <w:szCs w:val="26"/>
                <w:lang w:eastAsia="ru-RU"/>
              </w:rPr>
              <w:t xml:space="preserve"> тыс. </w:t>
            </w:r>
            <w:proofErr w:type="spellStart"/>
            <w:r w:rsidR="00F8387B" w:rsidRPr="003B4A6E">
              <w:rPr>
                <w:rFonts w:ascii="Times New Roman" w:eastAsia="Calibri" w:hAnsi="Times New Roman" w:cs="Times New Roman"/>
                <w:sz w:val="26"/>
                <w:szCs w:val="26"/>
                <w:lang w:eastAsia="ru-RU"/>
              </w:rPr>
              <w:t>руб</w:t>
            </w:r>
            <w:proofErr w:type="spellEnd"/>
          </w:p>
          <w:p w14:paraId="095E02F7" w14:textId="1F6FF2A4" w:rsidR="00147AF6" w:rsidRPr="003B4A6E" w:rsidRDefault="00147AF6" w:rsidP="00203F8F">
            <w:pPr>
              <w:spacing w:after="0" w:line="240" w:lineRule="auto"/>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 2024 год –</w:t>
            </w:r>
            <w:r w:rsidR="00F8387B">
              <w:rPr>
                <w:rFonts w:ascii="Times New Roman" w:eastAsia="Calibri" w:hAnsi="Times New Roman" w:cs="Times New Roman"/>
                <w:sz w:val="26"/>
                <w:szCs w:val="26"/>
                <w:lang w:eastAsia="ru-RU"/>
              </w:rPr>
              <w:t>12068,69</w:t>
            </w:r>
            <w:r w:rsidR="00F8387B" w:rsidRPr="003B4A6E">
              <w:rPr>
                <w:rFonts w:ascii="Times New Roman" w:eastAsia="Calibri" w:hAnsi="Times New Roman" w:cs="Times New Roman"/>
                <w:sz w:val="26"/>
                <w:szCs w:val="26"/>
                <w:lang w:eastAsia="ru-RU"/>
              </w:rPr>
              <w:t xml:space="preserve"> тыс. </w:t>
            </w:r>
            <w:proofErr w:type="spellStart"/>
            <w:r w:rsidR="00F8387B" w:rsidRPr="003B4A6E">
              <w:rPr>
                <w:rFonts w:ascii="Times New Roman" w:eastAsia="Calibri" w:hAnsi="Times New Roman" w:cs="Times New Roman"/>
                <w:sz w:val="26"/>
                <w:szCs w:val="26"/>
                <w:lang w:eastAsia="ru-RU"/>
              </w:rPr>
              <w:t>руб</w:t>
            </w:r>
            <w:proofErr w:type="spellEnd"/>
          </w:p>
        </w:tc>
      </w:tr>
    </w:tbl>
    <w:p w14:paraId="1FCE1673" w14:textId="77777777" w:rsidR="002E25DC" w:rsidRPr="003B4A6E" w:rsidRDefault="002E25DC" w:rsidP="00203F8F">
      <w:pPr>
        <w:autoSpaceDE w:val="0"/>
        <w:autoSpaceDN w:val="0"/>
        <w:adjustRightInd w:val="0"/>
        <w:spacing w:after="0" w:line="240" w:lineRule="auto"/>
        <w:contextualSpacing/>
        <w:jc w:val="center"/>
        <w:rPr>
          <w:rFonts w:ascii="Times New Roman" w:eastAsia="Calibri" w:hAnsi="Times New Roman" w:cs="Times New Roman"/>
          <w:b/>
          <w:sz w:val="26"/>
          <w:szCs w:val="26"/>
          <w:highlight w:val="yellow"/>
          <w:lang w:val="x-none"/>
        </w:rPr>
      </w:pPr>
    </w:p>
    <w:p w14:paraId="40400D06" w14:textId="77777777" w:rsidR="002E25DC" w:rsidRPr="003B4A6E" w:rsidRDefault="002E25DC" w:rsidP="00203F8F">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1. Характеристика проблемы и обоснование</w:t>
      </w:r>
      <w:r w:rsidR="005E524C" w:rsidRPr="003B4A6E">
        <w:rPr>
          <w:rFonts w:ascii="Times New Roman" w:eastAsia="Times New Roman" w:hAnsi="Times New Roman" w:cs="Times New Roman"/>
          <w:b/>
          <w:sz w:val="26"/>
          <w:szCs w:val="26"/>
          <w:lang w:eastAsia="ru-RU"/>
        </w:rPr>
        <w:t xml:space="preserve"> </w:t>
      </w:r>
      <w:r w:rsidRPr="003B4A6E">
        <w:rPr>
          <w:rFonts w:ascii="Times New Roman" w:eastAsia="Times New Roman" w:hAnsi="Times New Roman" w:cs="Times New Roman"/>
          <w:b/>
          <w:sz w:val="26"/>
          <w:szCs w:val="26"/>
          <w:lang w:eastAsia="ru-RU"/>
        </w:rPr>
        <w:t>необходимости разработки подпрограммы</w:t>
      </w:r>
    </w:p>
    <w:p w14:paraId="74407173"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Реализация основных мероприятий муниципальной программы предполагает привлечение значительного количества материальных, организационных и кадровых ресурсов.</w:t>
      </w:r>
    </w:p>
    <w:p w14:paraId="674D338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В частности, необходимо:</w:t>
      </w:r>
    </w:p>
    <w:p w14:paraId="17BF7BE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привлечение профессиональных кадров: специалистов в области образования, экономики, бюджетного и налогового учета, правового обеспечения, эффективных менеджеров муниципального управления и общественных отношений;</w:t>
      </w:r>
    </w:p>
    <w:p w14:paraId="2801BC17"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осуществление своевременного, целевого и эффективного планирования и расходования бюджетных средств, выделяемых на реализацию мероприятий муниципальной программы, а также организации </w:t>
      </w:r>
      <w:proofErr w:type="gramStart"/>
      <w:r w:rsidRPr="003B4A6E">
        <w:rPr>
          <w:rFonts w:ascii="Times New Roman" w:eastAsia="Times New Roman" w:hAnsi="Times New Roman" w:cs="Times New Roman"/>
          <w:sz w:val="26"/>
          <w:szCs w:val="26"/>
          <w:lang w:eastAsia="ru-RU"/>
        </w:rPr>
        <w:t>контроля за</w:t>
      </w:r>
      <w:proofErr w:type="gramEnd"/>
      <w:r w:rsidRPr="003B4A6E">
        <w:rPr>
          <w:rFonts w:ascii="Times New Roman" w:eastAsia="Times New Roman" w:hAnsi="Times New Roman" w:cs="Times New Roman"/>
          <w:sz w:val="26"/>
          <w:szCs w:val="26"/>
          <w:lang w:eastAsia="ru-RU"/>
        </w:rPr>
        <w:t xml:space="preserve"> их использованием;</w:t>
      </w:r>
    </w:p>
    <w:p w14:paraId="65999066"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проведение большого количества организационных процедур (конкурсов, закупок, мероприятий и пр.);</w:t>
      </w:r>
    </w:p>
    <w:p w14:paraId="4F45954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осуществление координации и управления деятельностью всех субъектов реализации мероприятий муниципальной программы, а также всеми процессами, возникающими в ходе исполнения настоящей муниципальной программы, в целях достижения поставленных единых целей и задач;</w:t>
      </w:r>
    </w:p>
    <w:p w14:paraId="3B7CF181"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осуществление единого информационного обеспечения реализации мероприятий Программы.</w:t>
      </w:r>
    </w:p>
    <w:p w14:paraId="4349AF7D"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Без привлечения соответствующих ресурсов и проведения перечисленных выше мероприятий невозможна своевременная и эффективная реализация цели и задач Программы.</w:t>
      </w:r>
    </w:p>
    <w:p w14:paraId="7CDE2F24"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Оптимальным решением реализации мероприятий муниципальной программы является организация деятельности в структуре органов местного самоуправления округа специально уполномоченного органа по реализации мероприятий в области образования -   управления образования Администрации Карачаевского городского округа.</w:t>
      </w:r>
    </w:p>
    <w:p w14:paraId="72C36505"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образования является органом, действующим в целях </w:t>
      </w:r>
      <w:proofErr w:type="gramStart"/>
      <w:r w:rsidRPr="003B4A6E">
        <w:rPr>
          <w:rFonts w:ascii="Times New Roman" w:eastAsia="Times New Roman" w:hAnsi="Times New Roman" w:cs="Times New Roman"/>
          <w:sz w:val="26"/>
          <w:szCs w:val="26"/>
          <w:lang w:eastAsia="ru-RU"/>
        </w:rPr>
        <w:t>осуществления полномочий органов местного самоуправления Карачаевского городского округа</w:t>
      </w:r>
      <w:proofErr w:type="gramEnd"/>
      <w:r w:rsidRPr="003B4A6E">
        <w:rPr>
          <w:rFonts w:ascii="Times New Roman" w:eastAsia="Times New Roman" w:hAnsi="Times New Roman" w:cs="Times New Roman"/>
          <w:sz w:val="26"/>
          <w:szCs w:val="26"/>
          <w:lang w:eastAsia="ru-RU"/>
        </w:rPr>
        <w:t xml:space="preserve"> по решению вопросов местного значения, а также отдельных государственных полномочий, переданных органам местного самоуправления Карачаевского городского округа.</w:t>
      </w:r>
    </w:p>
    <w:p w14:paraId="4D077537"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своей деятельности управление образования руководствуется международными договорами Российской Федерации, </w:t>
      </w:r>
      <w:hyperlink r:id="rId18" w:history="1">
        <w:r w:rsidRPr="003B4A6E">
          <w:rPr>
            <w:rFonts w:ascii="Times New Roman" w:eastAsia="Times New Roman" w:hAnsi="Times New Roman" w:cs="Times New Roman"/>
            <w:sz w:val="26"/>
            <w:szCs w:val="26"/>
            <w:lang w:eastAsia="ru-RU"/>
          </w:rPr>
          <w:t>Конституцией</w:t>
        </w:r>
      </w:hyperlink>
      <w:r w:rsidRPr="003B4A6E">
        <w:rPr>
          <w:rFonts w:ascii="Times New Roman" w:eastAsia="Times New Roman" w:hAnsi="Times New Roman" w:cs="Times New Roman"/>
          <w:sz w:val="26"/>
          <w:szCs w:val="26"/>
          <w:lang w:eastAsia="ru-RU"/>
        </w:rPr>
        <w:t xml:space="preserve"> Российской Федерации, законами и иными нормативными правовыми актами Российской Федерации и </w:t>
      </w:r>
      <w:proofErr w:type="spellStart"/>
      <w:proofErr w:type="gramStart"/>
      <w:r w:rsidRPr="003B4A6E">
        <w:rPr>
          <w:rFonts w:ascii="Times New Roman" w:eastAsia="Times New Roman" w:hAnsi="Times New Roman" w:cs="Times New Roman"/>
          <w:sz w:val="26"/>
          <w:szCs w:val="26"/>
          <w:lang w:eastAsia="ru-RU"/>
        </w:rPr>
        <w:t>Карачаево</w:t>
      </w:r>
      <w:proofErr w:type="spellEnd"/>
      <w:r w:rsidRPr="003B4A6E">
        <w:rPr>
          <w:rFonts w:ascii="Times New Roman" w:eastAsia="Times New Roman" w:hAnsi="Times New Roman" w:cs="Times New Roman"/>
          <w:sz w:val="26"/>
          <w:szCs w:val="26"/>
          <w:lang w:eastAsia="ru-RU"/>
        </w:rPr>
        <w:t xml:space="preserve"> – Черкесской</w:t>
      </w:r>
      <w:proofErr w:type="gramEnd"/>
      <w:r w:rsidRPr="003B4A6E">
        <w:rPr>
          <w:rFonts w:ascii="Times New Roman" w:eastAsia="Times New Roman" w:hAnsi="Times New Roman" w:cs="Times New Roman"/>
          <w:sz w:val="26"/>
          <w:szCs w:val="26"/>
          <w:lang w:eastAsia="ru-RU"/>
        </w:rPr>
        <w:t xml:space="preserve">  Республики и иными правовыми актами Карачаевского городского округа.</w:t>
      </w:r>
    </w:p>
    <w:p w14:paraId="32289752"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образования разрабатывает и реализует в пределах своей компетенции единую стратегию развития муниципальной системы образования.</w:t>
      </w:r>
    </w:p>
    <w:p w14:paraId="5A42048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Управление образования осуществляет планирование, организацию, регулирование и </w:t>
      </w:r>
      <w:proofErr w:type="gramStart"/>
      <w:r w:rsidRPr="003B4A6E">
        <w:rPr>
          <w:rFonts w:ascii="Times New Roman" w:eastAsia="Times New Roman" w:hAnsi="Times New Roman" w:cs="Times New Roman"/>
          <w:sz w:val="26"/>
          <w:szCs w:val="26"/>
          <w:lang w:eastAsia="ru-RU"/>
        </w:rPr>
        <w:t>контроль за</w:t>
      </w:r>
      <w:proofErr w:type="gramEnd"/>
      <w:r w:rsidRPr="003B4A6E">
        <w:rPr>
          <w:rFonts w:ascii="Times New Roman" w:eastAsia="Times New Roman" w:hAnsi="Times New Roman" w:cs="Times New Roman"/>
          <w:sz w:val="26"/>
          <w:szCs w:val="26"/>
          <w:lang w:eastAsia="ru-RU"/>
        </w:rPr>
        <w:t xml:space="preserve"> деятельностью муниципальных образовательных </w:t>
      </w:r>
      <w:r w:rsidRPr="003B4A6E">
        <w:rPr>
          <w:rFonts w:ascii="Times New Roman" w:eastAsia="Times New Roman" w:hAnsi="Times New Roman" w:cs="Times New Roman"/>
          <w:sz w:val="26"/>
          <w:szCs w:val="26"/>
          <w:lang w:eastAsia="ru-RU"/>
        </w:rPr>
        <w:lastRenderedPageBreak/>
        <w:t>организаций в целях осуществления государственной политики в области образования, а также обеспечивает контроль за целевым использованием бюджетных средств муниципальными бюджетными и казенными учреждениями отрасли "Образование".</w:t>
      </w:r>
    </w:p>
    <w:p w14:paraId="31B54DF2"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образования обеспечивает законность, информационную открытость, а также предотвращение, выявление и устранение коррупционных проявлений в своей деятельности.</w:t>
      </w:r>
    </w:p>
    <w:p w14:paraId="137C03A6"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14:paraId="17A4BCC4"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Управление образования осуществляет координацию деятельности 25 муниципальных казенных образовательных учреждений, которые в том числе участвуют в реализации мероприятий муниципальной программы.</w:t>
      </w:r>
    </w:p>
    <w:p w14:paraId="25EA6D4B" w14:textId="77777777" w:rsidR="002E25DC" w:rsidRPr="003B4A6E" w:rsidRDefault="002E25DC" w:rsidP="00203F8F">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bookmarkStart w:id="5" w:name="Par1334"/>
      <w:bookmarkEnd w:id="5"/>
    </w:p>
    <w:p w14:paraId="2D6F91AA" w14:textId="77777777" w:rsidR="002E25DC" w:rsidRPr="003B4A6E" w:rsidRDefault="002E25DC" w:rsidP="00203F8F">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t>2. Основная цель, задачи, этапы, сроки выполнения и показатели подпрограммы</w:t>
      </w:r>
    </w:p>
    <w:p w14:paraId="2C34022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Цель подпрограммы: создание условий для эффективного управления отраслью "Образование" в Карачаевском городском округе и реализация отдельных переданных государственных полномочий.</w:t>
      </w:r>
    </w:p>
    <w:p w14:paraId="62441C8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Основные задачи подпрограммы:</w:t>
      </w:r>
    </w:p>
    <w:p w14:paraId="6A07A9B4"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организация деятельности аппарата управления образования и учреждений, обеспечивающих деятельность образовательных организаций, направленной на эффективное управление отраслью;</w:t>
      </w:r>
    </w:p>
    <w:p w14:paraId="43065AD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обеспечение соблюдения требований законодательства Российской Федерации, </w:t>
      </w:r>
      <w:proofErr w:type="spellStart"/>
      <w:proofErr w:type="gramStart"/>
      <w:r w:rsidRPr="003B4A6E">
        <w:rPr>
          <w:rFonts w:ascii="Times New Roman" w:eastAsia="Times New Roman" w:hAnsi="Times New Roman" w:cs="Times New Roman"/>
          <w:sz w:val="26"/>
          <w:szCs w:val="26"/>
          <w:lang w:eastAsia="ru-RU"/>
        </w:rPr>
        <w:t>Карачаево</w:t>
      </w:r>
      <w:proofErr w:type="spellEnd"/>
      <w:r w:rsidRPr="003B4A6E">
        <w:rPr>
          <w:rFonts w:ascii="Times New Roman" w:eastAsia="Times New Roman" w:hAnsi="Times New Roman" w:cs="Times New Roman"/>
          <w:sz w:val="26"/>
          <w:szCs w:val="26"/>
          <w:lang w:eastAsia="ru-RU"/>
        </w:rPr>
        <w:t xml:space="preserve"> – Черкесской</w:t>
      </w:r>
      <w:proofErr w:type="gramEnd"/>
      <w:r w:rsidRPr="003B4A6E">
        <w:rPr>
          <w:rFonts w:ascii="Times New Roman" w:eastAsia="Times New Roman" w:hAnsi="Times New Roman" w:cs="Times New Roman"/>
          <w:sz w:val="26"/>
          <w:szCs w:val="26"/>
          <w:lang w:eastAsia="ru-RU"/>
        </w:rPr>
        <w:t xml:space="preserve">  Республики и  в сфере образования учреждениями, осуществляющими образовательную деятельность на территории Карачаевского городского округа (за исключением случаев, установленных федеральным законодательством);</w:t>
      </w:r>
    </w:p>
    <w:p w14:paraId="65D8055B"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Показатели муниципальной подпрограммы:</w:t>
      </w:r>
    </w:p>
    <w:p w14:paraId="2B525BB0"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охват муниципальных общеобразовательных учреждений методическими услугами в разных формах;</w:t>
      </w:r>
    </w:p>
    <w:p w14:paraId="11942A6F"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охват детей ку</w:t>
      </w:r>
      <w:r w:rsidR="00DF7E42" w:rsidRPr="003B4A6E">
        <w:rPr>
          <w:rFonts w:ascii="Times New Roman" w:eastAsia="Times New Roman" w:hAnsi="Times New Roman" w:cs="Times New Roman"/>
          <w:sz w:val="26"/>
          <w:szCs w:val="26"/>
          <w:lang w:eastAsia="ru-RU"/>
        </w:rPr>
        <w:t>льтурно-массовыми мероприятиями.</w:t>
      </w:r>
    </w:p>
    <w:p w14:paraId="7C2CA057" w14:textId="77777777" w:rsidR="00DF7E42" w:rsidRPr="003B4A6E" w:rsidRDefault="00DF7E42"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7101666" w14:textId="77777777" w:rsidR="002E25DC" w:rsidRPr="003B4A6E" w:rsidRDefault="005E524C" w:rsidP="00203F8F">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3.</w:t>
      </w:r>
      <w:r w:rsidR="002E25DC" w:rsidRPr="003B4A6E">
        <w:rPr>
          <w:rFonts w:ascii="Times New Roman" w:eastAsia="Times New Roman" w:hAnsi="Times New Roman" w:cs="Times New Roman"/>
          <w:b/>
          <w:sz w:val="26"/>
          <w:szCs w:val="26"/>
          <w:lang w:eastAsia="ru-RU"/>
        </w:rPr>
        <w:t>Срок реализации подпрограммы</w:t>
      </w:r>
    </w:p>
    <w:p w14:paraId="1F383D5E" w14:textId="42553DC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sz w:val="26"/>
          <w:szCs w:val="26"/>
          <w:lang w:eastAsia="ru-RU"/>
        </w:rPr>
        <w:t xml:space="preserve">Сроки  реализации </w:t>
      </w:r>
      <w:r w:rsidR="007E1E35" w:rsidRPr="003B4A6E">
        <w:rPr>
          <w:rFonts w:ascii="Times New Roman" w:eastAsia="Times New Roman" w:hAnsi="Times New Roman" w:cs="Times New Roman"/>
          <w:sz w:val="26"/>
          <w:szCs w:val="26"/>
          <w:lang w:eastAsia="ru-RU"/>
        </w:rPr>
        <w:t>2019-2024</w:t>
      </w:r>
      <w:r w:rsidRPr="003B4A6E">
        <w:rPr>
          <w:rFonts w:ascii="Times New Roman" w:eastAsia="Times New Roman" w:hAnsi="Times New Roman" w:cs="Times New Roman"/>
          <w:sz w:val="26"/>
          <w:szCs w:val="26"/>
          <w:lang w:eastAsia="ru-RU"/>
        </w:rPr>
        <w:t xml:space="preserve"> годы  на  постоянной  основе,  разделение  на  этапы  не  </w:t>
      </w:r>
      <w:r w:rsidR="00F30D16" w:rsidRPr="003B4A6E">
        <w:rPr>
          <w:rFonts w:ascii="Times New Roman" w:eastAsia="Times New Roman" w:hAnsi="Times New Roman" w:cs="Times New Roman"/>
          <w:sz w:val="26"/>
          <w:szCs w:val="26"/>
          <w:lang w:eastAsia="ru-RU"/>
        </w:rPr>
        <w:t>предусматривается</w:t>
      </w:r>
      <w:r w:rsidRPr="003B4A6E">
        <w:rPr>
          <w:rFonts w:ascii="Times New Roman" w:eastAsia="Times New Roman" w:hAnsi="Times New Roman" w:cs="Times New Roman"/>
          <w:sz w:val="26"/>
          <w:szCs w:val="26"/>
          <w:lang w:eastAsia="ru-RU"/>
        </w:rPr>
        <w:t>.</w:t>
      </w:r>
      <w:r w:rsidRPr="003B4A6E">
        <w:rPr>
          <w:rFonts w:ascii="Times New Roman" w:eastAsia="Times New Roman" w:hAnsi="Times New Roman" w:cs="Times New Roman"/>
          <w:b/>
          <w:sz w:val="26"/>
          <w:szCs w:val="26"/>
          <w:lang w:eastAsia="ru-RU"/>
        </w:rPr>
        <w:t xml:space="preserve"> </w:t>
      </w:r>
    </w:p>
    <w:p w14:paraId="4B9711B8" w14:textId="77777777" w:rsidR="002E25DC" w:rsidRPr="003B4A6E" w:rsidRDefault="002E25DC" w:rsidP="00203F8F">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7D8FA020" w14:textId="77777777" w:rsidR="002E25DC" w:rsidRPr="003B4A6E" w:rsidRDefault="005E524C" w:rsidP="00203F8F">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bookmarkStart w:id="6" w:name="Par1359"/>
      <w:bookmarkEnd w:id="6"/>
      <w:r w:rsidRPr="003B4A6E">
        <w:rPr>
          <w:rFonts w:ascii="Times New Roman" w:eastAsia="Times New Roman" w:hAnsi="Times New Roman" w:cs="Times New Roman"/>
          <w:b/>
          <w:sz w:val="26"/>
          <w:szCs w:val="26"/>
          <w:lang w:eastAsia="ru-RU"/>
        </w:rPr>
        <w:t>4</w:t>
      </w:r>
      <w:r w:rsidR="002E25DC" w:rsidRPr="003B4A6E">
        <w:rPr>
          <w:rFonts w:ascii="Times New Roman" w:eastAsia="Times New Roman" w:hAnsi="Times New Roman" w:cs="Times New Roman"/>
          <w:b/>
          <w:sz w:val="26"/>
          <w:szCs w:val="26"/>
          <w:lang w:eastAsia="ru-RU"/>
        </w:rPr>
        <w:t>. Механизм реализации подпрограммы</w:t>
      </w:r>
    </w:p>
    <w:p w14:paraId="09FED521"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Реализация подпрограммы осуществляется управлением образования и подведомственными ему  казенными учреждениями.</w:t>
      </w:r>
    </w:p>
    <w:p w14:paraId="1042FCE0"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Финансирование мероприятий подпрограммы осуществляется за счет средств бюджета Карачаевского городского округа.  Получателями бюджетных средств и заказчиками являются:  управление образования и подведомственные ему учреждения. </w:t>
      </w:r>
    </w:p>
    <w:p w14:paraId="74EBE574"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К организационным условиям реализации подпрограммы относится выстраивание рациональной и эффективной кадровой политики по отношению к координируемым образовательным учреждениям, позволяющей сохранять </w:t>
      </w:r>
      <w:proofErr w:type="spellStart"/>
      <w:r w:rsidRPr="003B4A6E">
        <w:rPr>
          <w:rFonts w:ascii="Times New Roman" w:eastAsia="Times New Roman" w:hAnsi="Times New Roman" w:cs="Times New Roman"/>
          <w:sz w:val="26"/>
          <w:szCs w:val="26"/>
          <w:lang w:eastAsia="ru-RU"/>
        </w:rPr>
        <w:t>мотивированность</w:t>
      </w:r>
      <w:proofErr w:type="spellEnd"/>
      <w:r w:rsidRPr="003B4A6E">
        <w:rPr>
          <w:rFonts w:ascii="Times New Roman" w:eastAsia="Times New Roman" w:hAnsi="Times New Roman" w:cs="Times New Roman"/>
          <w:sz w:val="26"/>
          <w:szCs w:val="26"/>
          <w:lang w:eastAsia="ru-RU"/>
        </w:rPr>
        <w:t xml:space="preserve"> работников сферы образования на достижение максимального </w:t>
      </w:r>
      <w:r w:rsidRPr="003B4A6E">
        <w:rPr>
          <w:rFonts w:ascii="Times New Roman" w:eastAsia="Times New Roman" w:hAnsi="Times New Roman" w:cs="Times New Roman"/>
          <w:sz w:val="26"/>
          <w:szCs w:val="26"/>
          <w:lang w:eastAsia="ru-RU"/>
        </w:rPr>
        <w:lastRenderedPageBreak/>
        <w:t xml:space="preserve">результата и реализовать потенциал работников в полном объеме. </w:t>
      </w:r>
    </w:p>
    <w:p w14:paraId="18CE894E"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Контроль за целевым использованием сре</w:t>
      </w:r>
      <w:proofErr w:type="gramStart"/>
      <w:r w:rsidRPr="003B4A6E">
        <w:rPr>
          <w:rFonts w:ascii="Times New Roman" w:eastAsia="Times New Roman" w:hAnsi="Times New Roman" w:cs="Times New Roman"/>
          <w:sz w:val="26"/>
          <w:szCs w:val="26"/>
          <w:lang w:eastAsia="ru-RU"/>
        </w:rPr>
        <w:t>дств в р</w:t>
      </w:r>
      <w:proofErr w:type="gramEnd"/>
      <w:r w:rsidRPr="003B4A6E">
        <w:rPr>
          <w:rFonts w:ascii="Times New Roman" w:eastAsia="Times New Roman" w:hAnsi="Times New Roman" w:cs="Times New Roman"/>
          <w:sz w:val="26"/>
          <w:szCs w:val="26"/>
          <w:lang w:eastAsia="ru-RU"/>
        </w:rPr>
        <w:t>амках настоящей подпрограммы осуществляет   Управление образования.</w:t>
      </w:r>
    </w:p>
    <w:p w14:paraId="46763A0C" w14:textId="77777777" w:rsidR="002E25DC" w:rsidRPr="003B4A6E" w:rsidRDefault="002E25DC" w:rsidP="00203F8F">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409DA77D" w14:textId="77777777" w:rsidR="002E25DC" w:rsidRPr="003B4A6E" w:rsidRDefault="005E524C" w:rsidP="00203F8F">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6"/>
          <w:szCs w:val="26"/>
          <w:lang w:eastAsia="ru-RU"/>
        </w:rPr>
      </w:pPr>
      <w:bookmarkStart w:id="7" w:name="Par1370"/>
      <w:bookmarkEnd w:id="7"/>
      <w:r w:rsidRPr="003B4A6E">
        <w:rPr>
          <w:rFonts w:ascii="Times New Roman" w:eastAsia="Times New Roman" w:hAnsi="Times New Roman" w:cs="Times New Roman"/>
          <w:b/>
          <w:sz w:val="26"/>
          <w:szCs w:val="26"/>
          <w:lang w:eastAsia="ru-RU"/>
        </w:rPr>
        <w:t>5</w:t>
      </w:r>
      <w:r w:rsidR="002E25DC" w:rsidRPr="003B4A6E">
        <w:rPr>
          <w:rFonts w:ascii="Times New Roman" w:eastAsia="Times New Roman" w:hAnsi="Times New Roman" w:cs="Times New Roman"/>
          <w:b/>
          <w:sz w:val="26"/>
          <w:szCs w:val="26"/>
          <w:lang w:eastAsia="ru-RU"/>
        </w:rPr>
        <w:t>. Характеристика основных мероприятий подпрограммы</w:t>
      </w:r>
    </w:p>
    <w:p w14:paraId="7B2F4B0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Подпрограмма включает следующие основные мероприятия:</w:t>
      </w:r>
    </w:p>
    <w:p w14:paraId="605E964C"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Основное  мероприятие  1.  Выполнение  функций  управления  отраслью  «Образование».  Указанное основное мероприятие обеспечивает деятельность и выполнение функций управления отраслью "Образование" в Карачаевском городском округе в связи с исполнением настоящей муниципальной программы.</w:t>
      </w:r>
    </w:p>
    <w:p w14:paraId="27B8CF88"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В состав основного </w:t>
      </w:r>
      <w:proofErr w:type="gramStart"/>
      <w:r w:rsidRPr="003B4A6E">
        <w:rPr>
          <w:rFonts w:ascii="Times New Roman" w:eastAsia="Times New Roman" w:hAnsi="Times New Roman" w:cs="Times New Roman"/>
          <w:sz w:val="26"/>
          <w:szCs w:val="26"/>
          <w:lang w:eastAsia="ru-RU"/>
        </w:rPr>
        <w:t>мероприятия</w:t>
      </w:r>
      <w:proofErr w:type="gramEnd"/>
      <w:r w:rsidRPr="003B4A6E">
        <w:rPr>
          <w:rFonts w:ascii="Times New Roman" w:eastAsia="Times New Roman" w:hAnsi="Times New Roman" w:cs="Times New Roman"/>
          <w:sz w:val="26"/>
          <w:szCs w:val="26"/>
          <w:lang w:eastAsia="ru-RU"/>
        </w:rPr>
        <w:t xml:space="preserve"> в том числе входят:</w:t>
      </w:r>
    </w:p>
    <w:p w14:paraId="77FE59C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мероприятия по реализации полномочий собственника в отношении муниципального имущества, необходимого для обеспечения исполнения функций органов местного самоуправления в установленной сфере деятельности;</w:t>
      </w:r>
    </w:p>
    <w:p w14:paraId="73C77BDD"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мероприятия по проведению экономического анализа деятельности координируемых муниципальных казенных учреждений и утверждению экономических показателей их деятельности, а также проверки финансово-хозяйственной деятельности и использования имущественного комплекса в координируемых учреждениях.</w:t>
      </w:r>
    </w:p>
    <w:p w14:paraId="46E7B343"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Главным распорядителем бюджетных средств является управление образования.</w:t>
      </w:r>
    </w:p>
    <w:p w14:paraId="41D4F36C" w14:textId="77777777" w:rsidR="002E25DC" w:rsidRPr="003B4A6E" w:rsidRDefault="002E25DC" w:rsidP="00203F8F">
      <w:pPr>
        <w:tabs>
          <w:tab w:val="left" w:pos="10320"/>
        </w:tabs>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Основное </w:t>
      </w:r>
      <w:hyperlink w:anchor="Par2192" w:history="1">
        <w:r w:rsidRPr="003B4A6E">
          <w:rPr>
            <w:rFonts w:ascii="Times New Roman" w:eastAsia="Times New Roman" w:hAnsi="Times New Roman" w:cs="Times New Roman"/>
            <w:sz w:val="26"/>
            <w:szCs w:val="26"/>
            <w:lang w:eastAsia="ru-RU"/>
          </w:rPr>
          <w:t>мероприятие   2</w:t>
        </w:r>
      </w:hyperlink>
      <w:r w:rsidRPr="003B4A6E">
        <w:rPr>
          <w:rFonts w:ascii="Times New Roman" w:eastAsia="Times New Roman" w:hAnsi="Times New Roman" w:cs="Times New Roman"/>
          <w:sz w:val="26"/>
          <w:szCs w:val="26"/>
          <w:lang w:eastAsia="ru-RU"/>
        </w:rPr>
        <w:t>.   Организация   бухгалтерского  учета, контроля и планирования  в  образовательных  учреждениях.    Данное основное мероприятие направлено на повышение эффективности бюджетных расходов, улучшение качества финансового управления, а также внедрение современных методик и технологий планирования и контроля исполнения бюджета Карачаевского городского округа.</w:t>
      </w:r>
    </w:p>
    <w:p w14:paraId="218B4729" w14:textId="77777777" w:rsidR="002E25DC" w:rsidRPr="003B4A6E" w:rsidRDefault="002E25DC" w:rsidP="00203F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Основное </w:t>
      </w:r>
      <w:hyperlink w:anchor="Par2200" w:history="1">
        <w:r w:rsidRPr="003B4A6E">
          <w:rPr>
            <w:rFonts w:ascii="Times New Roman" w:eastAsia="Times New Roman" w:hAnsi="Times New Roman" w:cs="Times New Roman"/>
            <w:sz w:val="26"/>
            <w:szCs w:val="26"/>
            <w:lang w:eastAsia="ru-RU"/>
          </w:rPr>
          <w:t>мероприятие 3</w:t>
        </w:r>
      </w:hyperlink>
      <w:r w:rsidRPr="003B4A6E">
        <w:rPr>
          <w:rFonts w:ascii="Times New Roman" w:eastAsia="Times New Roman" w:hAnsi="Times New Roman" w:cs="Times New Roman"/>
          <w:sz w:val="26"/>
          <w:szCs w:val="26"/>
          <w:lang w:eastAsia="ru-RU"/>
        </w:rPr>
        <w:t>.  Учебно-методическая  поддержка  деятельности  образовательных  учреждений.  В рамках данного основного мероприятия предусматриваются расходы,  связанные с учебно-методической поддержкой деятельности образовательных учреждений, совершенствованием профессиональной квалификации педагогических работников и руководителей образовательных учреждений.</w:t>
      </w:r>
    </w:p>
    <w:p w14:paraId="7735A9F6" w14:textId="77777777" w:rsidR="002E25DC" w:rsidRPr="003B4A6E" w:rsidRDefault="002E25DC" w:rsidP="00203F8F">
      <w:pPr>
        <w:widowControl w:val="0"/>
        <w:autoSpaceDE w:val="0"/>
        <w:autoSpaceDN w:val="0"/>
        <w:adjustRightInd w:val="0"/>
        <w:spacing w:after="0" w:line="240" w:lineRule="auto"/>
        <w:ind w:firstLine="709"/>
        <w:rPr>
          <w:rFonts w:ascii="Times New Roman" w:eastAsia="Times New Roman" w:hAnsi="Times New Roman" w:cs="Times New Roman"/>
          <w:sz w:val="26"/>
          <w:szCs w:val="26"/>
          <w:highlight w:val="yellow"/>
          <w:lang w:eastAsia="ru-RU"/>
        </w:rPr>
      </w:pPr>
    </w:p>
    <w:p w14:paraId="60C639CD" w14:textId="77777777" w:rsidR="002E25DC" w:rsidRPr="003B4A6E" w:rsidRDefault="005E524C" w:rsidP="00203F8F">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6</w:t>
      </w:r>
      <w:r w:rsidR="002E25DC" w:rsidRPr="003B4A6E">
        <w:rPr>
          <w:rFonts w:ascii="Times New Roman" w:eastAsia="Times New Roman" w:hAnsi="Times New Roman" w:cs="Times New Roman"/>
          <w:b/>
          <w:sz w:val="26"/>
          <w:szCs w:val="26"/>
          <w:lang w:eastAsia="ru-RU"/>
        </w:rPr>
        <w:t>.  Обоснование  объема  финансовых  ресурсов,  необходимых  для  реализации  подпрограммы.</w:t>
      </w:r>
    </w:p>
    <w:p w14:paraId="2FA45BFE" w14:textId="1F936ECE" w:rsidR="00064C70" w:rsidRPr="003B4A6E" w:rsidRDefault="002E25D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Times New Roman" w:hAnsi="Times New Roman" w:cs="Times New Roman"/>
          <w:sz w:val="26"/>
          <w:szCs w:val="26"/>
          <w:lang w:eastAsia="ru-RU"/>
        </w:rPr>
        <w:t xml:space="preserve">Финансирование  подпрограммы  будет  осуществляться  за  счет  средств    бюджета  Карачаевского городского округа.   Общий  объем  подпрограммы  на  </w:t>
      </w:r>
      <w:r w:rsidR="007E1E35" w:rsidRPr="003B4A6E">
        <w:rPr>
          <w:rFonts w:ascii="Times New Roman" w:eastAsia="Times New Roman" w:hAnsi="Times New Roman" w:cs="Times New Roman"/>
          <w:sz w:val="26"/>
          <w:szCs w:val="26"/>
          <w:lang w:eastAsia="ru-RU"/>
        </w:rPr>
        <w:t>2019-2024</w:t>
      </w:r>
      <w:r w:rsidRPr="003B4A6E">
        <w:rPr>
          <w:rFonts w:ascii="Times New Roman" w:eastAsia="Times New Roman" w:hAnsi="Times New Roman" w:cs="Times New Roman"/>
          <w:sz w:val="26"/>
          <w:szCs w:val="26"/>
          <w:lang w:eastAsia="ru-RU"/>
        </w:rPr>
        <w:t xml:space="preserve">  годы  составляет  </w:t>
      </w:r>
      <w:r w:rsidR="002C261C" w:rsidRPr="003B4A6E">
        <w:rPr>
          <w:rFonts w:ascii="Times New Roman" w:eastAsia="Calibri" w:hAnsi="Times New Roman" w:cs="Times New Roman"/>
          <w:sz w:val="26"/>
          <w:szCs w:val="26"/>
          <w:lang w:eastAsia="ru-RU"/>
        </w:rPr>
        <w:t>58789,0</w:t>
      </w:r>
      <w:r w:rsidR="00064C70" w:rsidRPr="003B4A6E">
        <w:rPr>
          <w:rFonts w:ascii="Times New Roman" w:eastAsia="Calibri" w:hAnsi="Times New Roman" w:cs="Times New Roman"/>
          <w:sz w:val="26"/>
          <w:szCs w:val="26"/>
          <w:lang w:eastAsia="ru-RU"/>
        </w:rPr>
        <w:t xml:space="preserve"> тыс. руб., из них:</w:t>
      </w:r>
    </w:p>
    <w:p w14:paraId="4F69F60A" w14:textId="77777777" w:rsidR="002C261C" w:rsidRPr="003B4A6E" w:rsidRDefault="002C261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2018 год – 7326,7 тыс. руб.,</w:t>
      </w:r>
    </w:p>
    <w:p w14:paraId="2F10C483" w14:textId="77777777" w:rsidR="002C261C" w:rsidRPr="003B4A6E" w:rsidRDefault="002C261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2019 год – 7946,9 тыс. руб., </w:t>
      </w:r>
    </w:p>
    <w:p w14:paraId="314F9821" w14:textId="77777777" w:rsidR="002C261C" w:rsidRPr="003B4A6E" w:rsidRDefault="002C261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2020 год – 11002,9 тыс. руб.,</w:t>
      </w:r>
    </w:p>
    <w:p w14:paraId="558BE8DA" w14:textId="77777777" w:rsidR="002C261C" w:rsidRPr="003B4A6E" w:rsidRDefault="002C261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год – 10837,5 тыс. руб.,</w:t>
      </w:r>
    </w:p>
    <w:p w14:paraId="7370DC3E" w14:textId="399C0B54" w:rsidR="002C261C" w:rsidRPr="003B4A6E" w:rsidRDefault="002C261C" w:rsidP="00203F8F">
      <w:pPr>
        <w:spacing w:after="0" w:line="240" w:lineRule="auto"/>
        <w:ind w:firstLine="709"/>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F8387B">
        <w:rPr>
          <w:rFonts w:ascii="Times New Roman" w:eastAsia="Calibri" w:hAnsi="Times New Roman" w:cs="Times New Roman"/>
          <w:sz w:val="26"/>
          <w:szCs w:val="26"/>
          <w:lang w:eastAsia="ru-RU"/>
        </w:rPr>
        <w:t>12068,69</w:t>
      </w:r>
      <w:r w:rsidR="00F8387B" w:rsidRPr="003B4A6E">
        <w:rPr>
          <w:rFonts w:ascii="Times New Roman" w:eastAsia="Calibri" w:hAnsi="Times New Roman" w:cs="Times New Roman"/>
          <w:sz w:val="26"/>
          <w:szCs w:val="26"/>
          <w:lang w:eastAsia="ru-RU"/>
        </w:rPr>
        <w:t xml:space="preserve"> тыс. </w:t>
      </w:r>
      <w:proofErr w:type="spellStart"/>
      <w:r w:rsidR="00F8387B" w:rsidRPr="003B4A6E">
        <w:rPr>
          <w:rFonts w:ascii="Times New Roman" w:eastAsia="Calibri" w:hAnsi="Times New Roman" w:cs="Times New Roman"/>
          <w:sz w:val="26"/>
          <w:szCs w:val="26"/>
          <w:lang w:eastAsia="ru-RU"/>
        </w:rPr>
        <w:t>руб</w:t>
      </w:r>
      <w:proofErr w:type="spellEnd"/>
      <w:r w:rsidR="00F8387B" w:rsidRPr="003B4A6E">
        <w:rPr>
          <w:rFonts w:ascii="Times New Roman" w:eastAsia="Calibri" w:hAnsi="Times New Roman" w:cs="Times New Roman"/>
          <w:sz w:val="26"/>
          <w:szCs w:val="26"/>
          <w:lang w:eastAsia="ru-RU"/>
        </w:rPr>
        <w:t xml:space="preserve"> </w:t>
      </w:r>
    </w:p>
    <w:p w14:paraId="4BBE29B0" w14:textId="51FB527E" w:rsidR="002C261C" w:rsidRPr="003B4A6E" w:rsidRDefault="002C261C" w:rsidP="00203F8F">
      <w:pPr>
        <w:spacing w:after="0" w:line="240" w:lineRule="auto"/>
        <w:ind w:firstLine="709"/>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2023 год </w:t>
      </w:r>
      <w:r w:rsidR="00F8387B">
        <w:rPr>
          <w:rFonts w:ascii="Times New Roman" w:eastAsia="Calibri" w:hAnsi="Times New Roman" w:cs="Times New Roman"/>
          <w:sz w:val="26"/>
          <w:szCs w:val="26"/>
          <w:lang w:eastAsia="ru-RU"/>
        </w:rPr>
        <w:t>-12068,69</w:t>
      </w:r>
      <w:r w:rsidR="00F8387B" w:rsidRPr="003B4A6E">
        <w:rPr>
          <w:rFonts w:ascii="Times New Roman" w:eastAsia="Calibri" w:hAnsi="Times New Roman" w:cs="Times New Roman"/>
          <w:sz w:val="26"/>
          <w:szCs w:val="26"/>
          <w:lang w:eastAsia="ru-RU"/>
        </w:rPr>
        <w:t xml:space="preserve"> тыс. </w:t>
      </w:r>
      <w:proofErr w:type="spellStart"/>
      <w:r w:rsidR="00F8387B" w:rsidRPr="003B4A6E">
        <w:rPr>
          <w:rFonts w:ascii="Times New Roman" w:eastAsia="Calibri" w:hAnsi="Times New Roman" w:cs="Times New Roman"/>
          <w:sz w:val="26"/>
          <w:szCs w:val="26"/>
          <w:lang w:eastAsia="ru-RU"/>
        </w:rPr>
        <w:t>руб</w:t>
      </w:r>
      <w:proofErr w:type="spellEnd"/>
    </w:p>
    <w:p w14:paraId="602E7F7A" w14:textId="3CB117CA" w:rsidR="00203F8F" w:rsidRPr="003B4A6E" w:rsidRDefault="00203F8F" w:rsidP="00203F8F">
      <w:pPr>
        <w:spacing w:after="0" w:line="240" w:lineRule="auto"/>
        <w:ind w:firstLine="709"/>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 2024 год –</w:t>
      </w:r>
      <w:r w:rsidR="00F8387B">
        <w:rPr>
          <w:rFonts w:ascii="Times New Roman" w:eastAsia="Calibri" w:hAnsi="Times New Roman" w:cs="Times New Roman"/>
          <w:sz w:val="26"/>
          <w:szCs w:val="26"/>
          <w:lang w:eastAsia="ru-RU"/>
        </w:rPr>
        <w:t>12068,69</w:t>
      </w:r>
      <w:r w:rsidR="00F8387B" w:rsidRPr="003B4A6E">
        <w:rPr>
          <w:rFonts w:ascii="Times New Roman" w:eastAsia="Calibri" w:hAnsi="Times New Roman" w:cs="Times New Roman"/>
          <w:sz w:val="26"/>
          <w:szCs w:val="26"/>
          <w:lang w:eastAsia="ru-RU"/>
        </w:rPr>
        <w:t xml:space="preserve"> тыс. </w:t>
      </w:r>
      <w:proofErr w:type="spellStart"/>
      <w:r w:rsidR="00F8387B" w:rsidRPr="003B4A6E">
        <w:rPr>
          <w:rFonts w:ascii="Times New Roman" w:eastAsia="Calibri" w:hAnsi="Times New Roman" w:cs="Times New Roman"/>
          <w:sz w:val="26"/>
          <w:szCs w:val="26"/>
          <w:lang w:eastAsia="ru-RU"/>
        </w:rPr>
        <w:t>руб</w:t>
      </w:r>
      <w:proofErr w:type="spellEnd"/>
    </w:p>
    <w:p w14:paraId="595225D2" w14:textId="77777777" w:rsidR="00A35EC7" w:rsidRPr="003B4A6E" w:rsidRDefault="00A35EC7" w:rsidP="00203F8F">
      <w:pPr>
        <w:spacing w:after="0" w:line="240" w:lineRule="auto"/>
        <w:ind w:firstLine="709"/>
        <w:jc w:val="both"/>
        <w:rPr>
          <w:rFonts w:ascii="Times New Roman" w:eastAsia="Calibri" w:hAnsi="Times New Roman" w:cs="Times New Roman"/>
          <w:sz w:val="26"/>
          <w:szCs w:val="26"/>
          <w:lang w:eastAsia="ru-RU"/>
        </w:rPr>
      </w:pPr>
    </w:p>
    <w:p w14:paraId="3F81BDCF" w14:textId="07197B3A" w:rsidR="002E25DC" w:rsidRPr="003B4A6E" w:rsidRDefault="005E524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b/>
          <w:sz w:val="26"/>
          <w:szCs w:val="26"/>
          <w:lang w:eastAsia="ru-RU"/>
        </w:rPr>
        <w:lastRenderedPageBreak/>
        <w:t>7</w:t>
      </w:r>
      <w:r w:rsidR="00054929" w:rsidRPr="003B4A6E">
        <w:rPr>
          <w:rFonts w:ascii="Times New Roman" w:eastAsia="Times New Roman" w:hAnsi="Times New Roman" w:cs="Times New Roman"/>
          <w:b/>
          <w:sz w:val="26"/>
          <w:szCs w:val="26"/>
          <w:lang w:eastAsia="ru-RU"/>
        </w:rPr>
        <w:t>.</w:t>
      </w:r>
      <w:r w:rsidR="002E25DC" w:rsidRPr="003B4A6E">
        <w:rPr>
          <w:rFonts w:ascii="Times New Roman" w:eastAsia="Times New Roman" w:hAnsi="Times New Roman" w:cs="Times New Roman"/>
          <w:b/>
          <w:sz w:val="26"/>
          <w:szCs w:val="26"/>
          <w:lang w:eastAsia="ru-RU"/>
        </w:rPr>
        <w:t xml:space="preserve"> Анализ рисков реализации подпрограммы и описание мер управления рисками реализации подпрограммы</w:t>
      </w:r>
    </w:p>
    <w:p w14:paraId="6F5B83D7" w14:textId="5878A125"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Для оценки достижения цели подпрограммы  необходимо учитывать макроэкономические, финансовые, правовые, административные риски. Анализ общих рисков, описание мер управления рисками, методика оценки эффективности приведены в муниципальной программе «Развитие образования Карачаевского городского округа» на 201</w:t>
      </w:r>
      <w:r w:rsidR="00C71F95">
        <w:rPr>
          <w:rFonts w:ascii="Times New Roman" w:eastAsia="Times New Roman" w:hAnsi="Times New Roman" w:cs="Times New Roman"/>
          <w:sz w:val="26"/>
          <w:szCs w:val="26"/>
          <w:lang w:eastAsia="ru-RU"/>
        </w:rPr>
        <w:t>9</w:t>
      </w:r>
      <w:r w:rsidRPr="003B4A6E">
        <w:rPr>
          <w:rFonts w:ascii="Times New Roman" w:eastAsia="Times New Roman" w:hAnsi="Times New Roman" w:cs="Times New Roman"/>
          <w:sz w:val="26"/>
          <w:szCs w:val="26"/>
          <w:lang w:eastAsia="ru-RU"/>
        </w:rPr>
        <w:t>-20</w:t>
      </w:r>
      <w:r w:rsidR="00C71F95">
        <w:rPr>
          <w:rFonts w:ascii="Times New Roman" w:eastAsia="Times New Roman" w:hAnsi="Times New Roman" w:cs="Times New Roman"/>
          <w:sz w:val="26"/>
          <w:szCs w:val="26"/>
          <w:lang w:eastAsia="ru-RU"/>
        </w:rPr>
        <w:t>24</w:t>
      </w:r>
      <w:r w:rsidRPr="003B4A6E">
        <w:rPr>
          <w:rFonts w:ascii="Times New Roman" w:eastAsia="Times New Roman" w:hAnsi="Times New Roman" w:cs="Times New Roman"/>
          <w:sz w:val="26"/>
          <w:szCs w:val="26"/>
          <w:lang w:eastAsia="ru-RU"/>
        </w:rPr>
        <w:t xml:space="preserve"> годы.</w:t>
      </w:r>
    </w:p>
    <w:p w14:paraId="24DDC08D" w14:textId="77777777"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показателей и возможно отказ от реализации отдельных мероприятий и даже задач подпрограммы.</w:t>
      </w:r>
    </w:p>
    <w:p w14:paraId="6A3094FF" w14:textId="7868E515" w:rsidR="002E25DC" w:rsidRPr="003B4A6E" w:rsidRDefault="002E25DC" w:rsidP="00203F8F">
      <w:pPr>
        <w:spacing w:after="0" w:line="240" w:lineRule="auto"/>
        <w:ind w:firstLine="709"/>
        <w:jc w:val="both"/>
        <w:rPr>
          <w:rFonts w:ascii="Times New Roman" w:eastAsia="Times New Roman" w:hAnsi="Times New Roman" w:cs="Times New Roman"/>
          <w:sz w:val="26"/>
          <w:szCs w:val="26"/>
          <w:lang w:eastAsia="ru-RU"/>
        </w:rPr>
      </w:pPr>
      <w:r w:rsidRPr="003B4A6E">
        <w:rPr>
          <w:rFonts w:ascii="Times New Roman" w:eastAsia="Times New Roman" w:hAnsi="Times New Roman" w:cs="Times New Roman"/>
          <w:sz w:val="26"/>
          <w:szCs w:val="26"/>
          <w:lang w:eastAsia="ru-RU"/>
        </w:rPr>
        <w:t>Информационные риски в рамках подпрограммы будут минимизироваться путем разработки предложений по совершенствованию форм отчетности сферы дополнительного образования в целях повышения их полноты и информационной полезности.</w:t>
      </w:r>
    </w:p>
    <w:p w14:paraId="64D0E82E" w14:textId="6B2949F1" w:rsidR="00800C8F" w:rsidRPr="003B4A6E" w:rsidRDefault="00800C8F" w:rsidP="00203F8F">
      <w:pPr>
        <w:spacing w:after="0" w:line="240" w:lineRule="auto"/>
        <w:ind w:firstLine="709"/>
        <w:jc w:val="both"/>
        <w:rPr>
          <w:rFonts w:ascii="Times New Roman" w:eastAsia="Times New Roman" w:hAnsi="Times New Roman" w:cs="Times New Roman"/>
          <w:sz w:val="28"/>
          <w:szCs w:val="28"/>
          <w:lang w:eastAsia="ru-RU"/>
        </w:rPr>
      </w:pPr>
    </w:p>
    <w:p w14:paraId="2A06915F" w14:textId="5903B5DD"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7E64BCA4" w14:textId="79A5EC37"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6D63F7EF" w14:textId="2F2B72B4"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30DC2601" w14:textId="08AABA33"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18B5F518" w14:textId="178866E6"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66E03C7A" w14:textId="437CF3A1"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2B9B4321" w14:textId="7E6B0215"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6A3BC933" w14:textId="12A2A72F"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04F48102" w14:textId="3305CF6B"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00F2FD5D" w14:textId="04EE82D3"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4D1D884F" w14:textId="010311C2"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6DCCE58A" w14:textId="688EC376"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47ED73A3" w14:textId="7B7A1206"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151259E8" w14:textId="7C0FD825"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06E3EC7F" w14:textId="70F46AB9" w:rsidR="006A6F53" w:rsidRPr="003B4A6E" w:rsidRDefault="006A6F53" w:rsidP="00203F8F">
      <w:pPr>
        <w:spacing w:after="0" w:line="240" w:lineRule="auto"/>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br w:type="page"/>
      </w:r>
    </w:p>
    <w:p w14:paraId="16A92110" w14:textId="7E7163BC" w:rsidR="006A6F53" w:rsidRPr="003B4A6E" w:rsidRDefault="006A6F53"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u w:val="single"/>
          <w:lang w:eastAsia="ru-RU"/>
        </w:rPr>
        <w:lastRenderedPageBreak/>
        <w:t>ПОДПРОГРАММА 9</w:t>
      </w:r>
      <w:r w:rsidRPr="003B4A6E">
        <w:rPr>
          <w:rFonts w:ascii="Times New Roman" w:eastAsia="Times New Roman" w:hAnsi="Times New Roman" w:cs="Times New Roman"/>
          <w:b/>
          <w:sz w:val="26"/>
          <w:szCs w:val="26"/>
          <w:lang w:eastAsia="ru-RU"/>
        </w:rPr>
        <w:t xml:space="preserve">  «СОЦИАЛЬНО-ЭКОНОМИЧЕСКАЯ ПОДДЕРЖКА МОЛОДЫХ СПЕЦИАЛИСТОВ, РАБОТАЮЩИХ В ОБЩЕОБРАЗОВАТЕЛЬНЫХ  ОРГАНИЗАЦИЯХ КАРАЧАЕВСКОГО ГОРОДСКОГО ОКРУГА»</w:t>
      </w:r>
    </w:p>
    <w:p w14:paraId="3841694D" w14:textId="77777777" w:rsidR="006A6F53" w:rsidRPr="003B4A6E" w:rsidRDefault="006A6F53" w:rsidP="00203F8F">
      <w:pPr>
        <w:spacing w:after="0" w:line="240" w:lineRule="auto"/>
        <w:jc w:val="center"/>
        <w:rPr>
          <w:rFonts w:ascii="Times New Roman" w:eastAsia="Times New Roman" w:hAnsi="Times New Roman" w:cs="Times New Roman"/>
          <w:b/>
          <w:sz w:val="26"/>
          <w:szCs w:val="26"/>
          <w:lang w:eastAsia="ru-RU"/>
        </w:rPr>
      </w:pPr>
    </w:p>
    <w:p w14:paraId="716613BD" w14:textId="3C40083D" w:rsidR="006A6F53" w:rsidRPr="003B4A6E" w:rsidRDefault="006A6F53"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Паспорт Подпрограммы </w:t>
      </w:r>
      <w:r w:rsidRPr="003B4A6E">
        <w:rPr>
          <w:rFonts w:ascii="Times New Roman" w:eastAsia="Calibri" w:hAnsi="Times New Roman" w:cs="Times New Roman"/>
          <w:b/>
          <w:sz w:val="26"/>
          <w:szCs w:val="26"/>
          <w:lang w:eastAsia="ru-RU"/>
        </w:rPr>
        <w:t>«Социально-экономическая поддержка молодых специалистов, работающих в общеобразовательных  организациях Карачаевского городского округа» (далее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246"/>
      </w:tblGrid>
      <w:tr w:rsidR="006A6F53" w:rsidRPr="003B4A6E" w14:paraId="3570D43A" w14:textId="77777777" w:rsidTr="007E1E35">
        <w:tc>
          <w:tcPr>
            <w:tcW w:w="2218" w:type="dxa"/>
            <w:vAlign w:val="center"/>
          </w:tcPr>
          <w:p w14:paraId="74102AF3" w14:textId="77777777"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Наименование                 </w:t>
            </w:r>
            <w:proofErr w:type="spellStart"/>
            <w:proofErr w:type="gram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roofErr w:type="gramEnd"/>
          </w:p>
        </w:tc>
        <w:tc>
          <w:tcPr>
            <w:tcW w:w="7246" w:type="dxa"/>
            <w:vAlign w:val="center"/>
          </w:tcPr>
          <w:p w14:paraId="2B4C9EB2" w14:textId="1FE0226F"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«Социально-экономическая поддержка молодых специалистов, работающих в общеобразовательных  организациях Карачаевского городского округа»</w:t>
            </w:r>
          </w:p>
        </w:tc>
      </w:tr>
      <w:tr w:rsidR="006A6F53" w:rsidRPr="003B4A6E" w14:paraId="67E4206C" w14:textId="77777777" w:rsidTr="007E1E35">
        <w:tc>
          <w:tcPr>
            <w:tcW w:w="2218" w:type="dxa"/>
            <w:vAlign w:val="center"/>
          </w:tcPr>
          <w:p w14:paraId="448A8C70" w14:textId="77777777"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Ответственный              исполнитель                          Подпрограммы</w:t>
            </w:r>
          </w:p>
        </w:tc>
        <w:tc>
          <w:tcPr>
            <w:tcW w:w="7246" w:type="dxa"/>
            <w:vAlign w:val="center"/>
          </w:tcPr>
          <w:p w14:paraId="123A7696" w14:textId="77777777"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6A6F53" w:rsidRPr="003B4A6E" w14:paraId="08C4BECE" w14:textId="77777777" w:rsidTr="007E1E35">
        <w:tc>
          <w:tcPr>
            <w:tcW w:w="2218" w:type="dxa"/>
            <w:vAlign w:val="center"/>
          </w:tcPr>
          <w:p w14:paraId="35BCB776" w14:textId="77777777"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Соисполнители                     Подпрограммы</w:t>
            </w:r>
          </w:p>
        </w:tc>
        <w:tc>
          <w:tcPr>
            <w:tcW w:w="7246" w:type="dxa"/>
            <w:vAlign w:val="center"/>
          </w:tcPr>
          <w:p w14:paraId="23D6F6BF" w14:textId="5039055F"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Общеобразовательные учреждения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6A6F53" w:rsidRPr="003B4A6E" w14:paraId="7F10F8A0" w14:textId="77777777" w:rsidTr="007E1E35">
        <w:tc>
          <w:tcPr>
            <w:tcW w:w="2218" w:type="dxa"/>
          </w:tcPr>
          <w:p w14:paraId="7ED887E6" w14:textId="77777777"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Цели                         Подпрограммы</w:t>
            </w:r>
          </w:p>
          <w:p w14:paraId="53E2830E" w14:textId="77777777" w:rsidR="006A6F53" w:rsidRPr="003B4A6E" w:rsidRDefault="006A6F53" w:rsidP="00203F8F">
            <w:pPr>
              <w:spacing w:after="0" w:line="240" w:lineRule="auto"/>
              <w:jc w:val="center"/>
              <w:rPr>
                <w:rFonts w:ascii="Times New Roman" w:eastAsia="Calibri" w:hAnsi="Times New Roman" w:cs="Times New Roman"/>
                <w:b/>
                <w:sz w:val="26"/>
                <w:szCs w:val="26"/>
                <w:lang w:eastAsia="ru-RU"/>
              </w:rPr>
            </w:pPr>
          </w:p>
        </w:tc>
        <w:tc>
          <w:tcPr>
            <w:tcW w:w="7246" w:type="dxa"/>
          </w:tcPr>
          <w:p w14:paraId="33CA9DB5" w14:textId="366648CD"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Организация кадровой политики и поддержка молодых специалистов в общеобразовательных организациях Карачаевского городского округа</w:t>
            </w:r>
          </w:p>
        </w:tc>
      </w:tr>
      <w:tr w:rsidR="006A6F53" w:rsidRPr="003B4A6E" w14:paraId="3F7E895F" w14:textId="77777777" w:rsidTr="007E1E35">
        <w:tc>
          <w:tcPr>
            <w:tcW w:w="2218" w:type="dxa"/>
          </w:tcPr>
          <w:p w14:paraId="491F0417" w14:textId="77777777"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Задачи                         Подпрограммы</w:t>
            </w:r>
          </w:p>
        </w:tc>
        <w:tc>
          <w:tcPr>
            <w:tcW w:w="7246" w:type="dxa"/>
          </w:tcPr>
          <w:p w14:paraId="10F91A9C" w14:textId="6D6CDFFC" w:rsidR="006A6F53" w:rsidRPr="003B4A6E" w:rsidRDefault="006A6F53"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Привлечь, закрепить и увеличить количество молодых специалистов для работы в общеобразовательных организациях Карачаевского городского округа.</w:t>
            </w:r>
          </w:p>
        </w:tc>
      </w:tr>
      <w:tr w:rsidR="006A6F53" w:rsidRPr="003B4A6E" w14:paraId="62A5446B" w14:textId="77777777" w:rsidTr="007E1E35">
        <w:tc>
          <w:tcPr>
            <w:tcW w:w="2218" w:type="dxa"/>
            <w:vAlign w:val="center"/>
          </w:tcPr>
          <w:p w14:paraId="0D062B09" w14:textId="77777777"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Сроки                          реализации                          Подпрограммы</w:t>
            </w:r>
          </w:p>
        </w:tc>
        <w:tc>
          <w:tcPr>
            <w:tcW w:w="7246" w:type="dxa"/>
            <w:vAlign w:val="center"/>
          </w:tcPr>
          <w:p w14:paraId="40ADB27D" w14:textId="6437272B" w:rsidR="006A6F53" w:rsidRPr="003B4A6E" w:rsidRDefault="006A6F53"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202</w:t>
            </w:r>
            <w:r w:rsidR="00203F8F"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p>
        </w:tc>
      </w:tr>
      <w:tr w:rsidR="0042517F" w:rsidRPr="003B4A6E" w14:paraId="56FD0BF6" w14:textId="77777777" w:rsidTr="007E1E35">
        <w:tc>
          <w:tcPr>
            <w:tcW w:w="2218" w:type="dxa"/>
          </w:tcPr>
          <w:p w14:paraId="25DB9094" w14:textId="77777777" w:rsidR="0042517F" w:rsidRPr="003B4A6E" w:rsidRDefault="0042517F" w:rsidP="00203F8F">
            <w:pPr>
              <w:widowControl w:val="0"/>
              <w:spacing w:after="0" w:line="240" w:lineRule="auto"/>
              <w:rPr>
                <w:rFonts w:ascii="Times New Roman" w:eastAsia="Calibri" w:hAnsi="Times New Roman" w:cs="Times New Roman"/>
                <w:b/>
                <w:bCs/>
                <w:sz w:val="26"/>
                <w:szCs w:val="26"/>
                <w:lang w:eastAsia="ru-RU"/>
              </w:rPr>
            </w:pPr>
            <w:r w:rsidRPr="003B4A6E">
              <w:rPr>
                <w:rFonts w:ascii="Times New Roman" w:eastAsia="Calibri" w:hAnsi="Times New Roman" w:cs="Times New Roman"/>
                <w:b/>
                <w:bCs/>
                <w:sz w:val="26"/>
                <w:szCs w:val="26"/>
                <w:lang w:eastAsia="ru-RU"/>
              </w:rPr>
              <w:t xml:space="preserve">Объемы бюджетных ассигнований </w:t>
            </w:r>
          </w:p>
          <w:p w14:paraId="42073323" w14:textId="7346495E" w:rsidR="0042517F" w:rsidRPr="003B4A6E" w:rsidRDefault="0042517F"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bCs/>
                <w:sz w:val="26"/>
                <w:szCs w:val="26"/>
                <w:lang w:eastAsia="ru-RU"/>
              </w:rPr>
              <w:t>подпрограммы</w:t>
            </w:r>
          </w:p>
        </w:tc>
        <w:tc>
          <w:tcPr>
            <w:tcW w:w="7246" w:type="dxa"/>
          </w:tcPr>
          <w:p w14:paraId="6A797F8D" w14:textId="61D18D1F" w:rsidR="0042517F" w:rsidRPr="003B4A6E" w:rsidRDefault="0042517F"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Общий объем средств по подпрограмме составляет </w:t>
            </w:r>
            <w:r w:rsidR="004E0F6C">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тыс. руб.:</w:t>
            </w:r>
          </w:p>
          <w:p w14:paraId="68453B46" w14:textId="4156530E" w:rsidR="0042517F" w:rsidRPr="003B4A6E" w:rsidRDefault="0042517F"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2021 год – </w:t>
            </w:r>
            <w:r w:rsidR="004E0F6C">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тыс. руб.,</w:t>
            </w:r>
          </w:p>
          <w:p w14:paraId="42FFE909" w14:textId="1ABE201C" w:rsidR="0042517F" w:rsidRPr="003B4A6E" w:rsidRDefault="0042517F"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2022 год – </w:t>
            </w:r>
            <w:r w:rsidR="004E0F6C">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тыс. руб.,</w:t>
            </w:r>
          </w:p>
          <w:p w14:paraId="3D82B7F4" w14:textId="334733C6" w:rsidR="0042517F" w:rsidRPr="003B4A6E" w:rsidRDefault="0042517F"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2023 год – </w:t>
            </w:r>
            <w:r w:rsidR="004E0F6C">
              <w:rPr>
                <w:rFonts w:ascii="Times New Roman" w:eastAsia="Calibri" w:hAnsi="Times New Roman" w:cs="Times New Roman"/>
                <w:sz w:val="26"/>
                <w:szCs w:val="26"/>
                <w:lang w:eastAsia="ru-RU"/>
              </w:rPr>
              <w:t>0</w:t>
            </w:r>
            <w:r w:rsidRPr="003B4A6E">
              <w:rPr>
                <w:rFonts w:ascii="Times New Roman" w:eastAsia="Calibri" w:hAnsi="Times New Roman" w:cs="Times New Roman"/>
                <w:sz w:val="26"/>
                <w:szCs w:val="26"/>
                <w:lang w:eastAsia="ru-RU"/>
              </w:rPr>
              <w:t xml:space="preserve"> тыс. руб.</w:t>
            </w:r>
            <w:r w:rsidR="00203F8F" w:rsidRPr="003B4A6E">
              <w:rPr>
                <w:rFonts w:ascii="Times New Roman" w:eastAsia="Calibri" w:hAnsi="Times New Roman" w:cs="Times New Roman"/>
                <w:sz w:val="26"/>
                <w:szCs w:val="26"/>
                <w:lang w:eastAsia="ru-RU"/>
              </w:rPr>
              <w:t>,</w:t>
            </w:r>
          </w:p>
          <w:p w14:paraId="2941A8FF" w14:textId="28A3E1DB" w:rsidR="00203F8F" w:rsidRPr="003B4A6E" w:rsidRDefault="00203F8F" w:rsidP="004E0F6C">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2024 год –</w:t>
            </w:r>
            <w:r w:rsidR="004E0F6C">
              <w:rPr>
                <w:rFonts w:ascii="Times New Roman" w:eastAsia="Calibri" w:hAnsi="Times New Roman" w:cs="Times New Roman"/>
                <w:sz w:val="26"/>
                <w:szCs w:val="26"/>
                <w:lang w:eastAsia="ru-RU"/>
              </w:rPr>
              <w:t>0</w:t>
            </w:r>
            <w:r w:rsidR="00F8387B" w:rsidRPr="003B4A6E">
              <w:rPr>
                <w:rFonts w:ascii="Times New Roman" w:eastAsia="Calibri" w:hAnsi="Times New Roman" w:cs="Times New Roman"/>
                <w:sz w:val="26"/>
                <w:szCs w:val="26"/>
                <w:lang w:eastAsia="ru-RU"/>
              </w:rPr>
              <w:t xml:space="preserve"> тыс. руб.,</w:t>
            </w:r>
          </w:p>
        </w:tc>
      </w:tr>
      <w:tr w:rsidR="0042517F" w:rsidRPr="003B4A6E" w14:paraId="0CED76C0" w14:textId="77777777" w:rsidTr="007E1E35">
        <w:tc>
          <w:tcPr>
            <w:tcW w:w="2218" w:type="dxa"/>
          </w:tcPr>
          <w:p w14:paraId="22942B31" w14:textId="1BC2A941" w:rsidR="0042517F" w:rsidRPr="003B4A6E" w:rsidRDefault="0042517F"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Ожидаемые                        </w:t>
            </w:r>
            <w:proofErr w:type="spellStart"/>
            <w:proofErr w:type="gramStart"/>
            <w:r w:rsidRPr="003B4A6E">
              <w:rPr>
                <w:rFonts w:ascii="Times New Roman" w:eastAsia="Calibri" w:hAnsi="Times New Roman" w:cs="Times New Roman"/>
                <w:b/>
                <w:sz w:val="26"/>
                <w:szCs w:val="26"/>
                <w:lang w:eastAsia="ru-RU"/>
              </w:rPr>
              <w:t>резуль</w:t>
            </w:r>
            <w:proofErr w:type="spellEnd"/>
            <w:r w:rsidRPr="003B4A6E">
              <w:rPr>
                <w:rFonts w:ascii="Times New Roman" w:eastAsia="Calibri" w:hAnsi="Times New Roman" w:cs="Times New Roman"/>
                <w:b/>
                <w:sz w:val="26"/>
                <w:szCs w:val="26"/>
                <w:lang w:eastAsia="ru-RU"/>
              </w:rPr>
              <w:t>​таты</w:t>
            </w:r>
            <w:proofErr w:type="gramEnd"/>
            <w:r w:rsidRPr="003B4A6E">
              <w:rPr>
                <w:rFonts w:ascii="Times New Roman" w:eastAsia="Calibri" w:hAnsi="Times New Roman" w:cs="Times New Roman"/>
                <w:b/>
                <w:sz w:val="26"/>
                <w:szCs w:val="26"/>
                <w:lang w:eastAsia="ru-RU"/>
              </w:rPr>
              <w:t xml:space="preserve">                    реализации                       </w:t>
            </w:r>
            <w:proofErr w:type="spell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
        </w:tc>
        <w:tc>
          <w:tcPr>
            <w:tcW w:w="7246" w:type="dxa"/>
          </w:tcPr>
          <w:p w14:paraId="2949BD3C" w14:textId="15E3F018" w:rsidR="0042517F" w:rsidRPr="003B4A6E" w:rsidRDefault="0042517F"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Оказание финансовой поддержки молодым специалистам, что позволит привлечь молодых специалистов и обновить кадровый состав в общеобразовательных организациях КГО</w:t>
            </w:r>
          </w:p>
        </w:tc>
      </w:tr>
    </w:tbl>
    <w:p w14:paraId="302B12A1" w14:textId="77777777" w:rsidR="0042517F" w:rsidRPr="003B4A6E" w:rsidRDefault="0042517F" w:rsidP="00203F8F">
      <w:pPr>
        <w:spacing w:after="0" w:line="240" w:lineRule="auto"/>
        <w:ind w:firstLine="709"/>
        <w:jc w:val="both"/>
        <w:rPr>
          <w:rFonts w:ascii="Times New Roman" w:hAnsi="Times New Roman" w:cs="Times New Roman"/>
          <w:b/>
          <w:sz w:val="26"/>
          <w:szCs w:val="26"/>
        </w:rPr>
      </w:pPr>
    </w:p>
    <w:p w14:paraId="218A0898" w14:textId="6CDF7217"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1</w:t>
      </w:r>
      <w:r w:rsidR="006A6F53" w:rsidRPr="003B4A6E">
        <w:rPr>
          <w:rFonts w:ascii="Times New Roman" w:hAnsi="Times New Roman" w:cs="Times New Roman"/>
          <w:b/>
          <w:sz w:val="26"/>
          <w:szCs w:val="26"/>
        </w:rPr>
        <w:t xml:space="preserve">. Характеристика сферы реализации муниципальной </w:t>
      </w:r>
      <w:r w:rsidR="00F30D16" w:rsidRPr="003B4A6E">
        <w:rPr>
          <w:rFonts w:ascii="Times New Roman" w:hAnsi="Times New Roman" w:cs="Times New Roman"/>
          <w:b/>
          <w:sz w:val="26"/>
          <w:szCs w:val="26"/>
        </w:rPr>
        <w:t xml:space="preserve">подпрограммы </w:t>
      </w:r>
    </w:p>
    <w:p w14:paraId="47788516"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Недостаточная социальная защищенность педагогических работников общеобразовательных организаций Карачаевского городского округа ведет к снижению престижа профессии учителя.</w:t>
      </w:r>
    </w:p>
    <w:p w14:paraId="75967CF9" w14:textId="59C802AD"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П</w:t>
      </w:r>
      <w:r w:rsidR="00F30D16" w:rsidRPr="003B4A6E">
        <w:rPr>
          <w:rFonts w:ascii="Times New Roman" w:hAnsi="Times New Roman" w:cs="Times New Roman"/>
          <w:sz w:val="26"/>
          <w:szCs w:val="26"/>
        </w:rPr>
        <w:t xml:space="preserve">одпрограмма </w:t>
      </w:r>
      <w:r w:rsidRPr="003B4A6E">
        <w:rPr>
          <w:rFonts w:ascii="Times New Roman" w:hAnsi="Times New Roman" w:cs="Times New Roman"/>
          <w:sz w:val="26"/>
          <w:szCs w:val="26"/>
        </w:rPr>
        <w:t>ориентирована на такую социальную категорию населения, как молодые специалисты, желающие работать в общеобразовательных организациях КГО.</w:t>
      </w:r>
    </w:p>
    <w:p w14:paraId="29455073" w14:textId="5857651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Средний возраст учителя в школах округа составляет 52 года. Стабилизировать и омолодить кадровый состав педагогов возможно, только привлекая молодых специалистов. Педагогическая сфера округа уже сейчас начинает испытывать кадровый «голод». Нехватка и увеличение среднего возраста педагогов снижает качество предоставляемых  образовательных муниципальных услуг.</w:t>
      </w:r>
    </w:p>
    <w:p w14:paraId="632C0625" w14:textId="1A460404"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lastRenderedPageBreak/>
        <w:t>Для обеспечения прав граждан на образование, решения вопросов непрерывного обучения и воспитания в Карачаевском городском округе функционирует 25 учреждений образования: 1</w:t>
      </w:r>
      <w:r w:rsidR="00054929" w:rsidRPr="003B4A6E">
        <w:rPr>
          <w:rFonts w:ascii="Times New Roman" w:hAnsi="Times New Roman" w:cs="Times New Roman"/>
          <w:sz w:val="26"/>
          <w:szCs w:val="26"/>
        </w:rPr>
        <w:t>1</w:t>
      </w:r>
      <w:r w:rsidRPr="003B4A6E">
        <w:rPr>
          <w:rFonts w:ascii="Times New Roman" w:hAnsi="Times New Roman" w:cs="Times New Roman"/>
          <w:sz w:val="26"/>
          <w:szCs w:val="26"/>
        </w:rPr>
        <w:t xml:space="preserve"> – дошкольных, 12 – общеобразовательных, 1 учреждение дополнительного образования.</w:t>
      </w:r>
    </w:p>
    <w:p w14:paraId="2AF4A664"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Обеспеченность кадрами общеобразовательных учреждений составляет 96%  от необходимого уровня.</w:t>
      </w:r>
    </w:p>
    <w:p w14:paraId="06A001DB"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За последние три года в общеобразовательные учреждения прибыло 28 молодых специалистов, уволилось 9. Маленькая стартовая заработная плата является решающим аргументом при увольнении молодых специалистов.</w:t>
      </w:r>
    </w:p>
    <w:p w14:paraId="4373D286"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Социальная поддержка молодых специалистов будет стимулом для дальнейшего профессионального роста, позволит сформировать педагогически активный слой населения.</w:t>
      </w:r>
    </w:p>
    <w:p w14:paraId="4D603FB6" w14:textId="74362EEB"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Данная муниципальная </w:t>
      </w:r>
      <w:r w:rsidR="00F30D16" w:rsidRPr="003B4A6E">
        <w:rPr>
          <w:rFonts w:ascii="Times New Roman" w:hAnsi="Times New Roman" w:cs="Times New Roman"/>
          <w:sz w:val="26"/>
          <w:szCs w:val="26"/>
        </w:rPr>
        <w:t>подпрограммы</w:t>
      </w:r>
      <w:r w:rsidRPr="003B4A6E">
        <w:rPr>
          <w:rFonts w:ascii="Times New Roman" w:hAnsi="Times New Roman" w:cs="Times New Roman"/>
          <w:sz w:val="26"/>
          <w:szCs w:val="26"/>
        </w:rPr>
        <w:t xml:space="preserve"> направлена на привлечение и закрепление в системе образования округа, молодых специалистов.</w:t>
      </w:r>
    </w:p>
    <w:p w14:paraId="00790B94" w14:textId="77777777" w:rsidR="006A6F53" w:rsidRPr="003B4A6E" w:rsidRDefault="006A6F53" w:rsidP="00203F8F">
      <w:pPr>
        <w:spacing w:after="0" w:line="240" w:lineRule="auto"/>
        <w:ind w:firstLine="709"/>
        <w:jc w:val="both"/>
        <w:rPr>
          <w:rFonts w:ascii="Times New Roman" w:hAnsi="Times New Roman" w:cs="Times New Roman"/>
          <w:sz w:val="26"/>
          <w:szCs w:val="26"/>
        </w:rPr>
      </w:pPr>
    </w:p>
    <w:p w14:paraId="3EBDD3CE" w14:textId="2E5FBA59"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2</w:t>
      </w:r>
      <w:r w:rsidR="006A6F53" w:rsidRPr="003B4A6E">
        <w:rPr>
          <w:rFonts w:ascii="Times New Roman" w:hAnsi="Times New Roman" w:cs="Times New Roman"/>
          <w:b/>
          <w:sz w:val="26"/>
          <w:szCs w:val="26"/>
        </w:rPr>
        <w:t xml:space="preserve">.Приоритеты муниципальной </w:t>
      </w:r>
      <w:r w:rsidR="00F30D16" w:rsidRPr="003B4A6E">
        <w:rPr>
          <w:rFonts w:ascii="Times New Roman" w:hAnsi="Times New Roman" w:cs="Times New Roman"/>
          <w:b/>
          <w:sz w:val="26"/>
          <w:szCs w:val="26"/>
        </w:rPr>
        <w:t>под</w:t>
      </w:r>
      <w:r w:rsidR="006A6F53" w:rsidRPr="003B4A6E">
        <w:rPr>
          <w:rFonts w:ascii="Times New Roman" w:hAnsi="Times New Roman" w:cs="Times New Roman"/>
          <w:b/>
          <w:sz w:val="26"/>
          <w:szCs w:val="26"/>
        </w:rPr>
        <w:t>программы, цели и задачи и ожидаемые результаты</w:t>
      </w:r>
    </w:p>
    <w:p w14:paraId="137351AB" w14:textId="35757628"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П</w:t>
      </w:r>
      <w:r w:rsidR="00F30D16" w:rsidRPr="003B4A6E">
        <w:rPr>
          <w:rFonts w:ascii="Times New Roman" w:hAnsi="Times New Roman" w:cs="Times New Roman"/>
          <w:sz w:val="26"/>
          <w:szCs w:val="26"/>
        </w:rPr>
        <w:t>одпрограмма</w:t>
      </w:r>
      <w:r w:rsidRPr="003B4A6E">
        <w:rPr>
          <w:rFonts w:ascii="Times New Roman" w:hAnsi="Times New Roman" w:cs="Times New Roman"/>
          <w:sz w:val="26"/>
          <w:szCs w:val="26"/>
        </w:rPr>
        <w:t xml:space="preserve"> является социально-ориентированной, обеспечивающей целевой подход к решению проблемы ресурсного обеспечения системы  образования квалифицированными кадрами.</w:t>
      </w:r>
    </w:p>
    <w:p w14:paraId="4A10C52B" w14:textId="37D86198"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Целью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является обеспечение доступных, качественных услуг в сфере образования в Карачаевском городском округе.</w:t>
      </w:r>
    </w:p>
    <w:p w14:paraId="0068D75F" w14:textId="48FA718A"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Для реализации указанной цели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рограммой предусмотрено решение основных задач, позволяющих привлечь и закрепить молодых специалистов, тем самым увеличив количество молодых специалистов, работающих в общеобразовательных организациях КГО.</w:t>
      </w:r>
    </w:p>
    <w:p w14:paraId="511AF555" w14:textId="6A785834"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Основными принципами реализации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являются:</w:t>
      </w:r>
    </w:p>
    <w:p w14:paraId="1242A2F6"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добровольность участия в Программе;</w:t>
      </w:r>
    </w:p>
    <w:p w14:paraId="3FD2771D" w14:textId="7A414CC4"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w:t>
      </w:r>
      <w:r w:rsidR="00075F82" w:rsidRPr="003B4A6E">
        <w:rPr>
          <w:rFonts w:ascii="Times New Roman" w:hAnsi="Times New Roman" w:cs="Times New Roman"/>
          <w:sz w:val="26"/>
          <w:szCs w:val="26"/>
        </w:rPr>
        <w:t> </w:t>
      </w:r>
      <w:r w:rsidRPr="003B4A6E">
        <w:rPr>
          <w:rFonts w:ascii="Times New Roman" w:hAnsi="Times New Roman" w:cs="Times New Roman"/>
          <w:sz w:val="26"/>
          <w:szCs w:val="26"/>
        </w:rPr>
        <w:t>возможность для молодых специалистов реализовать свое право на получение подъемных и ежемесячной надбавки к заработной плате за счет средств муниципального бюджета в рамках программы только один раз.</w:t>
      </w:r>
    </w:p>
    <w:p w14:paraId="08305B9F" w14:textId="77777777" w:rsidR="006A6F53" w:rsidRPr="003B4A6E" w:rsidRDefault="006A6F53" w:rsidP="00203F8F">
      <w:pPr>
        <w:spacing w:after="0" w:line="240" w:lineRule="auto"/>
        <w:ind w:firstLine="709"/>
        <w:jc w:val="both"/>
        <w:rPr>
          <w:rFonts w:ascii="Times New Roman" w:hAnsi="Times New Roman" w:cs="Times New Roman"/>
          <w:sz w:val="26"/>
          <w:szCs w:val="26"/>
        </w:rPr>
      </w:pPr>
    </w:p>
    <w:p w14:paraId="42378C32" w14:textId="5687575B"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3</w:t>
      </w:r>
      <w:r w:rsidR="006A6F53" w:rsidRPr="003B4A6E">
        <w:rPr>
          <w:rFonts w:ascii="Times New Roman" w:hAnsi="Times New Roman" w:cs="Times New Roman"/>
          <w:b/>
          <w:sz w:val="26"/>
          <w:szCs w:val="26"/>
        </w:rPr>
        <w:t>. Системы программных мероприятий и их обоснование.</w:t>
      </w:r>
    </w:p>
    <w:p w14:paraId="680A4529" w14:textId="79201AF8"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Мероприятия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 xml:space="preserve">рограммы носят комплексный характер и направлены на решение задач, обозначенных </w:t>
      </w:r>
      <w:r w:rsidR="0042517F" w:rsidRPr="003B4A6E">
        <w:rPr>
          <w:rFonts w:ascii="Times New Roman" w:hAnsi="Times New Roman" w:cs="Times New Roman"/>
          <w:sz w:val="26"/>
          <w:szCs w:val="26"/>
        </w:rPr>
        <w:t xml:space="preserve">в </w:t>
      </w:r>
      <w:r w:rsidRPr="003B4A6E">
        <w:rPr>
          <w:rFonts w:ascii="Times New Roman" w:hAnsi="Times New Roman" w:cs="Times New Roman"/>
          <w:sz w:val="26"/>
          <w:szCs w:val="26"/>
        </w:rPr>
        <w:t>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w:t>
      </w:r>
      <w:r w:rsidR="0042517F" w:rsidRPr="003B4A6E">
        <w:rPr>
          <w:rFonts w:ascii="Times New Roman" w:hAnsi="Times New Roman" w:cs="Times New Roman"/>
          <w:sz w:val="26"/>
          <w:szCs w:val="26"/>
        </w:rPr>
        <w:t>е</w:t>
      </w:r>
      <w:r w:rsidRPr="003B4A6E">
        <w:rPr>
          <w:rFonts w:ascii="Times New Roman" w:hAnsi="Times New Roman" w:cs="Times New Roman"/>
          <w:sz w:val="26"/>
          <w:szCs w:val="26"/>
        </w:rPr>
        <w:t>.</w:t>
      </w:r>
    </w:p>
    <w:p w14:paraId="6D0C1E6B" w14:textId="7AF16801"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Программа реализуется путем выполнения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рограммных мероприятий.</w:t>
      </w:r>
    </w:p>
    <w:p w14:paraId="04F7D7A0" w14:textId="52098DF1"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Выбор мероприятий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и определение объемов финансирования обусловлены оценкой их вклада в решение задач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объемом средств городского бюджета.</w:t>
      </w:r>
    </w:p>
    <w:p w14:paraId="3317C634" w14:textId="33ACF8AA"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Система основных мероприятий и плановых показателей реализации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приведена в приложении  к настоящей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рограмме.</w:t>
      </w:r>
    </w:p>
    <w:p w14:paraId="321B91C2" w14:textId="0825D15C"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Система основных показателей состоит из одного мероприятия: «Предоставление молодым специалистам финансовой поддержки» и включает в себя предоставление социально-экономической поддержки в виде единовременной выплаты подъемных в размере 20 000 рублей, а так же, ежемесячной выплаты: при наличии среднего педагогического образования в размере до 3000 рублей, при наличии высшего педагогического образования </w:t>
      </w:r>
      <w:r w:rsidR="001D1BE0" w:rsidRPr="003B4A6E">
        <w:rPr>
          <w:rFonts w:ascii="Times New Roman" w:hAnsi="Times New Roman" w:cs="Times New Roman"/>
          <w:sz w:val="26"/>
          <w:szCs w:val="26"/>
        </w:rPr>
        <w:t>до</w:t>
      </w:r>
      <w:r w:rsidRPr="003B4A6E">
        <w:rPr>
          <w:rFonts w:ascii="Times New Roman" w:hAnsi="Times New Roman" w:cs="Times New Roman"/>
          <w:sz w:val="26"/>
          <w:szCs w:val="26"/>
        </w:rPr>
        <w:t xml:space="preserve"> 5000 рублей.</w:t>
      </w:r>
    </w:p>
    <w:p w14:paraId="66B38349" w14:textId="337E0F29" w:rsidR="006A6F53" w:rsidRPr="003B4A6E" w:rsidRDefault="006A6F53" w:rsidP="00203F8F">
      <w:pPr>
        <w:spacing w:after="0" w:line="240" w:lineRule="auto"/>
        <w:ind w:firstLine="709"/>
        <w:jc w:val="both"/>
        <w:rPr>
          <w:rFonts w:ascii="Times New Roman" w:hAnsi="Times New Roman" w:cs="Times New Roman"/>
          <w:sz w:val="26"/>
          <w:szCs w:val="26"/>
        </w:rPr>
      </w:pPr>
      <w:proofErr w:type="gramStart"/>
      <w:r w:rsidRPr="003B4A6E">
        <w:rPr>
          <w:rFonts w:ascii="Times New Roman" w:hAnsi="Times New Roman" w:cs="Times New Roman"/>
          <w:sz w:val="26"/>
          <w:szCs w:val="26"/>
        </w:rPr>
        <w:lastRenderedPageBreak/>
        <w:t>Молодым специалистом признается гражданин Российской Федерации, возраст которого не превышает 35 лет, получивший в очной форме обучение среднее педагогическое или высшее педагогическое образование, и впервые поступивший на работу  в общеобразовательную организацию на штатную должность учителя основным работником в течение трех лет со дня получения профессионального образования соответствующего уровня при соблюдении следующего условия: заключение трудового договора на срок не менее трех</w:t>
      </w:r>
      <w:proofErr w:type="gramEnd"/>
      <w:r w:rsidRPr="003B4A6E">
        <w:rPr>
          <w:rFonts w:ascii="Times New Roman" w:hAnsi="Times New Roman" w:cs="Times New Roman"/>
          <w:sz w:val="26"/>
          <w:szCs w:val="26"/>
        </w:rPr>
        <w:t xml:space="preserve"> лет.</w:t>
      </w:r>
    </w:p>
    <w:p w14:paraId="0FC0701F" w14:textId="1715216C"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Возможность участия в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рограмме молодых специалистов с целью получения социально-экономической поддержки в виде единовременной выплаты и ежемесячной денежной выплаты должна быть согласована с Управлением образования Администрации Карачаевского городского округа и с Администрацией Карачаевского городского округа.</w:t>
      </w:r>
    </w:p>
    <w:p w14:paraId="649A1E9D" w14:textId="224D3828"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В случае нарушения молодым специалистом условий предоставления финансовой  поддержки, предусмотренной П</w:t>
      </w:r>
      <w:r w:rsidR="00F30D16" w:rsidRPr="003B4A6E">
        <w:rPr>
          <w:rFonts w:ascii="Times New Roman" w:hAnsi="Times New Roman" w:cs="Times New Roman"/>
          <w:sz w:val="26"/>
          <w:szCs w:val="26"/>
        </w:rPr>
        <w:t>одп</w:t>
      </w:r>
      <w:r w:rsidRPr="003B4A6E">
        <w:rPr>
          <w:rFonts w:ascii="Times New Roman" w:hAnsi="Times New Roman" w:cs="Times New Roman"/>
          <w:sz w:val="26"/>
          <w:szCs w:val="26"/>
        </w:rPr>
        <w:t>рограммой, Администрация Карачаевского городского округа вправе обратиться в суд в установленном законодательством порядке.</w:t>
      </w:r>
    </w:p>
    <w:p w14:paraId="07956693" w14:textId="77777777" w:rsidR="006A6F53" w:rsidRPr="003B4A6E" w:rsidRDefault="006A6F53" w:rsidP="00203F8F">
      <w:pPr>
        <w:spacing w:after="0" w:line="240" w:lineRule="auto"/>
        <w:ind w:firstLine="709"/>
        <w:jc w:val="both"/>
        <w:rPr>
          <w:rFonts w:ascii="Times New Roman" w:hAnsi="Times New Roman" w:cs="Times New Roman"/>
          <w:sz w:val="26"/>
          <w:szCs w:val="26"/>
        </w:rPr>
      </w:pPr>
    </w:p>
    <w:p w14:paraId="098CBA58" w14:textId="3FD75DBC"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4</w:t>
      </w:r>
      <w:r w:rsidR="006A6F53" w:rsidRPr="003B4A6E">
        <w:rPr>
          <w:rFonts w:ascii="Times New Roman" w:hAnsi="Times New Roman" w:cs="Times New Roman"/>
          <w:b/>
          <w:sz w:val="26"/>
          <w:szCs w:val="26"/>
        </w:rPr>
        <w:t>. Сведения об основных мерах правового регулирования в сфере реализации муниципальной п</w:t>
      </w:r>
      <w:r w:rsidR="00F30D16" w:rsidRPr="003B4A6E">
        <w:rPr>
          <w:rFonts w:ascii="Times New Roman" w:hAnsi="Times New Roman" w:cs="Times New Roman"/>
          <w:b/>
          <w:sz w:val="26"/>
          <w:szCs w:val="26"/>
        </w:rPr>
        <w:t>одп</w:t>
      </w:r>
      <w:r w:rsidR="006A6F53" w:rsidRPr="003B4A6E">
        <w:rPr>
          <w:rFonts w:ascii="Times New Roman" w:hAnsi="Times New Roman" w:cs="Times New Roman"/>
          <w:b/>
          <w:sz w:val="26"/>
          <w:szCs w:val="26"/>
        </w:rPr>
        <w:t>рограммы</w:t>
      </w:r>
    </w:p>
    <w:p w14:paraId="76D58A7F"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Мерами правового регулирования в данной программе являются:</w:t>
      </w:r>
    </w:p>
    <w:p w14:paraId="792F23BE"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Гражданской кодекс Российской Федерации;</w:t>
      </w:r>
    </w:p>
    <w:p w14:paraId="207B28BC" w14:textId="2AFB6AF2"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w:t>
      </w:r>
      <w:r w:rsidR="00075F82" w:rsidRPr="003B4A6E">
        <w:rPr>
          <w:rFonts w:ascii="Times New Roman" w:hAnsi="Times New Roman" w:cs="Times New Roman"/>
          <w:sz w:val="26"/>
          <w:szCs w:val="26"/>
        </w:rPr>
        <w:t> </w:t>
      </w:r>
      <w:r w:rsidRPr="003B4A6E">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14:paraId="2FD67FC0" w14:textId="77777777" w:rsidR="006A6F53" w:rsidRPr="003B4A6E" w:rsidRDefault="006A6F53" w:rsidP="00203F8F">
      <w:pPr>
        <w:spacing w:after="0" w:line="240" w:lineRule="auto"/>
        <w:ind w:firstLine="709"/>
        <w:jc w:val="both"/>
        <w:rPr>
          <w:rFonts w:ascii="Times New Roman" w:hAnsi="Times New Roman" w:cs="Times New Roman"/>
          <w:sz w:val="26"/>
          <w:szCs w:val="26"/>
        </w:rPr>
      </w:pPr>
    </w:p>
    <w:p w14:paraId="52EFBF37" w14:textId="33653B3D"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5</w:t>
      </w:r>
      <w:r w:rsidR="006A6F53" w:rsidRPr="003B4A6E">
        <w:rPr>
          <w:rFonts w:ascii="Times New Roman" w:hAnsi="Times New Roman" w:cs="Times New Roman"/>
          <w:b/>
          <w:sz w:val="26"/>
          <w:szCs w:val="26"/>
        </w:rPr>
        <w:t xml:space="preserve">.  Ресурсное обеспечение муниципальной </w:t>
      </w:r>
      <w:r w:rsidR="00F30D16" w:rsidRPr="003B4A6E">
        <w:rPr>
          <w:rFonts w:ascii="Times New Roman" w:hAnsi="Times New Roman" w:cs="Times New Roman"/>
          <w:b/>
          <w:sz w:val="26"/>
          <w:szCs w:val="26"/>
        </w:rPr>
        <w:t>под</w:t>
      </w:r>
      <w:r w:rsidR="006A6F53" w:rsidRPr="003B4A6E">
        <w:rPr>
          <w:rFonts w:ascii="Times New Roman" w:hAnsi="Times New Roman" w:cs="Times New Roman"/>
          <w:b/>
          <w:sz w:val="26"/>
          <w:szCs w:val="26"/>
        </w:rPr>
        <w:t>программы</w:t>
      </w:r>
    </w:p>
    <w:p w14:paraId="52879259" w14:textId="1C715C85"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Основным источником финансирования П</w:t>
      </w:r>
      <w:r w:rsidR="00241B9B"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являются средства городского бюджета.</w:t>
      </w:r>
    </w:p>
    <w:p w14:paraId="3606335A" w14:textId="77777777" w:rsidR="006A6F53" w:rsidRPr="003B4A6E" w:rsidRDefault="006A6F53" w:rsidP="00203F8F">
      <w:pPr>
        <w:spacing w:after="0" w:line="240" w:lineRule="auto"/>
        <w:ind w:firstLine="709"/>
        <w:jc w:val="both"/>
        <w:rPr>
          <w:rFonts w:ascii="Times New Roman" w:hAnsi="Times New Roman" w:cs="Times New Roman"/>
          <w:sz w:val="26"/>
          <w:szCs w:val="26"/>
        </w:rPr>
      </w:pPr>
    </w:p>
    <w:p w14:paraId="26ECE76D" w14:textId="0FC88900" w:rsidR="006A6F53" w:rsidRPr="003B4A6E" w:rsidRDefault="0042517F"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6</w:t>
      </w:r>
      <w:r w:rsidR="006A6F53" w:rsidRPr="003B4A6E">
        <w:rPr>
          <w:rFonts w:ascii="Times New Roman" w:hAnsi="Times New Roman" w:cs="Times New Roman"/>
          <w:b/>
          <w:sz w:val="26"/>
          <w:szCs w:val="26"/>
        </w:rPr>
        <w:t xml:space="preserve">. Риски реализации муниципальной </w:t>
      </w:r>
      <w:r w:rsidR="00F30D16" w:rsidRPr="003B4A6E">
        <w:rPr>
          <w:rFonts w:ascii="Times New Roman" w:hAnsi="Times New Roman" w:cs="Times New Roman"/>
          <w:b/>
          <w:sz w:val="26"/>
          <w:szCs w:val="26"/>
        </w:rPr>
        <w:t>под</w:t>
      </w:r>
      <w:r w:rsidR="006A6F53" w:rsidRPr="003B4A6E">
        <w:rPr>
          <w:rFonts w:ascii="Times New Roman" w:hAnsi="Times New Roman" w:cs="Times New Roman"/>
          <w:b/>
          <w:sz w:val="26"/>
          <w:szCs w:val="26"/>
        </w:rPr>
        <w:t>программы.  Меры управления рисками.</w:t>
      </w:r>
    </w:p>
    <w:p w14:paraId="6977115E" w14:textId="3DD8DE83"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При реализации настоящей П</w:t>
      </w:r>
      <w:r w:rsidR="00241B9B"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и для достижения поставленной ею цели необходимо учитывать возможные экономические риски.</w:t>
      </w:r>
    </w:p>
    <w:p w14:paraId="17E23C03" w14:textId="3FA1DC35"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К возможным внешним факторам, негативно влияющим на реализацию П</w:t>
      </w:r>
      <w:r w:rsidR="00241B9B" w:rsidRPr="003B4A6E">
        <w:rPr>
          <w:rFonts w:ascii="Times New Roman" w:hAnsi="Times New Roman" w:cs="Times New Roman"/>
          <w:sz w:val="26"/>
          <w:szCs w:val="26"/>
        </w:rPr>
        <w:t>одп</w:t>
      </w:r>
      <w:r w:rsidRPr="003B4A6E">
        <w:rPr>
          <w:rFonts w:ascii="Times New Roman" w:hAnsi="Times New Roman" w:cs="Times New Roman"/>
          <w:sz w:val="26"/>
          <w:szCs w:val="26"/>
        </w:rPr>
        <w:t>рограммы, относится отсутствие финансирования или неполное финансирование мероприятий, предусмотренных П</w:t>
      </w:r>
      <w:r w:rsidR="00241B9B" w:rsidRPr="003B4A6E">
        <w:rPr>
          <w:rFonts w:ascii="Times New Roman" w:hAnsi="Times New Roman" w:cs="Times New Roman"/>
          <w:sz w:val="26"/>
          <w:szCs w:val="26"/>
        </w:rPr>
        <w:t>одп</w:t>
      </w:r>
      <w:r w:rsidRPr="003B4A6E">
        <w:rPr>
          <w:rFonts w:ascii="Times New Roman" w:hAnsi="Times New Roman" w:cs="Times New Roman"/>
          <w:sz w:val="26"/>
          <w:szCs w:val="26"/>
        </w:rPr>
        <w:t>рограммой.</w:t>
      </w:r>
    </w:p>
    <w:p w14:paraId="5D24F20A" w14:textId="77777777" w:rsidR="006A6F53" w:rsidRPr="003B4A6E" w:rsidRDefault="006A6F53" w:rsidP="00203F8F">
      <w:pPr>
        <w:spacing w:after="0" w:line="240" w:lineRule="auto"/>
        <w:ind w:firstLine="851"/>
        <w:rPr>
          <w:rFonts w:ascii="Times New Roman" w:hAnsi="Times New Roman" w:cs="Times New Roman"/>
          <w:sz w:val="26"/>
          <w:szCs w:val="26"/>
        </w:rPr>
      </w:pPr>
    </w:p>
    <w:p w14:paraId="67E7CD31" w14:textId="16D96656" w:rsidR="006A6F53" w:rsidRPr="003B4A6E" w:rsidRDefault="00241B9B" w:rsidP="00203F8F">
      <w:pPr>
        <w:spacing w:after="0" w:line="240" w:lineRule="auto"/>
        <w:ind w:firstLine="851"/>
        <w:jc w:val="right"/>
        <w:rPr>
          <w:rFonts w:ascii="Times New Roman" w:eastAsia="Times New Roman" w:hAnsi="Times New Roman" w:cs="Times New Roman"/>
          <w:bCs/>
          <w:color w:val="000000"/>
          <w:sz w:val="26"/>
          <w:szCs w:val="26"/>
          <w:lang w:eastAsia="ru-RU"/>
        </w:rPr>
      </w:pPr>
      <w:r w:rsidRPr="003B4A6E">
        <w:rPr>
          <w:rFonts w:ascii="Times New Roman" w:eastAsia="Times New Roman" w:hAnsi="Times New Roman" w:cs="Times New Roman"/>
          <w:bCs/>
          <w:color w:val="000000"/>
          <w:sz w:val="26"/>
          <w:szCs w:val="26"/>
          <w:lang w:eastAsia="ru-RU"/>
        </w:rPr>
        <w:t>Приложение к подпрограмме</w:t>
      </w:r>
    </w:p>
    <w:p w14:paraId="2D37A3BF" w14:textId="77777777" w:rsidR="00241B9B" w:rsidRPr="003B4A6E" w:rsidRDefault="00241B9B" w:rsidP="00203F8F">
      <w:pPr>
        <w:spacing w:after="0" w:line="240" w:lineRule="auto"/>
        <w:ind w:firstLine="85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1770"/>
        <w:gridCol w:w="1770"/>
        <w:gridCol w:w="1427"/>
        <w:gridCol w:w="1041"/>
        <w:gridCol w:w="1761"/>
        <w:gridCol w:w="1383"/>
      </w:tblGrid>
      <w:tr w:rsidR="006A6F53" w:rsidRPr="003B4A6E" w14:paraId="2C9FFDCB" w14:textId="77777777" w:rsidTr="006A6F53">
        <w:trPr>
          <w:trHeight w:val="968"/>
        </w:trPr>
        <w:tc>
          <w:tcPr>
            <w:tcW w:w="763" w:type="dxa"/>
            <w:vMerge w:val="restart"/>
            <w:tcBorders>
              <w:top w:val="single" w:sz="4" w:space="0" w:color="000000"/>
              <w:left w:val="single" w:sz="4" w:space="0" w:color="000000"/>
              <w:bottom w:val="single" w:sz="4" w:space="0" w:color="000000"/>
              <w:right w:val="single" w:sz="4" w:space="0" w:color="000000"/>
            </w:tcBorders>
            <w:hideMark/>
          </w:tcPr>
          <w:p w14:paraId="42B7C311" w14:textId="77777777" w:rsidR="006A6F53" w:rsidRPr="003B4A6E" w:rsidRDefault="006A6F53" w:rsidP="00203F8F">
            <w:pPr>
              <w:spacing w:after="0" w:line="240" w:lineRule="auto"/>
              <w:jc w:val="center"/>
              <w:rPr>
                <w:rFonts w:ascii="Times New Roman" w:hAnsi="Times New Roman" w:cs="Times New Roman"/>
              </w:rPr>
            </w:pPr>
            <w:r w:rsidRPr="003B4A6E">
              <w:rPr>
                <w:rFonts w:ascii="Times New Roman" w:hAnsi="Times New Roman" w:cs="Times New Roman"/>
              </w:rPr>
              <w:t>№</w:t>
            </w:r>
          </w:p>
          <w:p w14:paraId="1EC33D18" w14:textId="77777777" w:rsidR="006A6F53" w:rsidRPr="003B4A6E" w:rsidRDefault="006A6F53" w:rsidP="00203F8F">
            <w:pPr>
              <w:spacing w:after="0" w:line="240" w:lineRule="auto"/>
              <w:jc w:val="center"/>
              <w:rPr>
                <w:rFonts w:ascii="Times New Roman" w:hAnsi="Times New Roman" w:cs="Times New Roman"/>
              </w:rPr>
            </w:pPr>
            <w:proofErr w:type="gramStart"/>
            <w:r w:rsidRPr="003B4A6E">
              <w:rPr>
                <w:rFonts w:ascii="Times New Roman" w:hAnsi="Times New Roman" w:cs="Times New Roman"/>
              </w:rPr>
              <w:t>п</w:t>
            </w:r>
            <w:proofErr w:type="gramEnd"/>
            <w:r w:rsidRPr="003B4A6E">
              <w:rPr>
                <w:rFonts w:ascii="Times New Roman" w:hAnsi="Times New Roman" w:cs="Times New Roman"/>
              </w:rPr>
              <w:t>/п</w:t>
            </w:r>
          </w:p>
        </w:tc>
        <w:tc>
          <w:tcPr>
            <w:tcW w:w="1997" w:type="dxa"/>
            <w:vMerge w:val="restart"/>
            <w:tcBorders>
              <w:top w:val="single" w:sz="4" w:space="0" w:color="000000"/>
              <w:left w:val="single" w:sz="4" w:space="0" w:color="000000"/>
              <w:bottom w:val="single" w:sz="4" w:space="0" w:color="000000"/>
              <w:right w:val="single" w:sz="4" w:space="0" w:color="000000"/>
            </w:tcBorders>
            <w:hideMark/>
          </w:tcPr>
          <w:p w14:paraId="430B73FF"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Формулировка решаемой проблемы</w:t>
            </w:r>
          </w:p>
        </w:tc>
        <w:tc>
          <w:tcPr>
            <w:tcW w:w="2114" w:type="dxa"/>
            <w:vMerge w:val="restart"/>
            <w:tcBorders>
              <w:top w:val="single" w:sz="4" w:space="0" w:color="000000"/>
              <w:left w:val="single" w:sz="4" w:space="0" w:color="000000"/>
              <w:bottom w:val="single" w:sz="4" w:space="0" w:color="000000"/>
              <w:right w:val="single" w:sz="4" w:space="0" w:color="000000"/>
            </w:tcBorders>
            <w:hideMark/>
          </w:tcPr>
          <w:p w14:paraId="296DD2E8" w14:textId="0FD5A058"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Наименование Задачи муниципальной п</w:t>
            </w:r>
            <w:r w:rsidR="00241B9B" w:rsidRPr="003B4A6E">
              <w:rPr>
                <w:rFonts w:ascii="Times New Roman" w:hAnsi="Times New Roman" w:cs="Times New Roman"/>
                <w:b/>
                <w:sz w:val="20"/>
                <w:szCs w:val="20"/>
              </w:rPr>
              <w:t>одп</w:t>
            </w:r>
            <w:r w:rsidRPr="003B4A6E">
              <w:rPr>
                <w:rFonts w:ascii="Times New Roman" w:hAnsi="Times New Roman" w:cs="Times New Roman"/>
                <w:b/>
                <w:sz w:val="20"/>
                <w:szCs w:val="20"/>
              </w:rPr>
              <w:t>рограммы</w:t>
            </w:r>
          </w:p>
        </w:tc>
        <w:tc>
          <w:tcPr>
            <w:tcW w:w="1965" w:type="dxa"/>
            <w:vMerge w:val="restart"/>
            <w:tcBorders>
              <w:top w:val="single" w:sz="4" w:space="0" w:color="000000"/>
              <w:left w:val="single" w:sz="4" w:space="0" w:color="000000"/>
              <w:bottom w:val="single" w:sz="4" w:space="0" w:color="000000"/>
              <w:right w:val="single" w:sz="4" w:space="0" w:color="000000"/>
            </w:tcBorders>
            <w:hideMark/>
          </w:tcPr>
          <w:p w14:paraId="7540DCE1"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Наименование основных мероприятий, направленных на решение задачи</w:t>
            </w:r>
          </w:p>
        </w:tc>
        <w:tc>
          <w:tcPr>
            <w:tcW w:w="1788" w:type="dxa"/>
            <w:vMerge w:val="restart"/>
            <w:tcBorders>
              <w:top w:val="single" w:sz="4" w:space="0" w:color="000000"/>
              <w:left w:val="single" w:sz="4" w:space="0" w:color="000000"/>
              <w:bottom w:val="single" w:sz="4" w:space="0" w:color="000000"/>
              <w:right w:val="single" w:sz="4" w:space="0" w:color="000000"/>
            </w:tcBorders>
            <w:hideMark/>
          </w:tcPr>
          <w:p w14:paraId="54669255"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Сроки и этапы реализации основных мероприятий</w:t>
            </w:r>
          </w:p>
        </w:tc>
        <w:tc>
          <w:tcPr>
            <w:tcW w:w="944" w:type="dxa"/>
            <w:gridSpan w:val="2"/>
            <w:tcBorders>
              <w:top w:val="single" w:sz="4" w:space="0" w:color="000000"/>
              <w:left w:val="single" w:sz="4" w:space="0" w:color="000000"/>
              <w:bottom w:val="single" w:sz="4" w:space="0" w:color="000000"/>
              <w:right w:val="single" w:sz="4" w:space="0" w:color="000000"/>
            </w:tcBorders>
            <w:hideMark/>
          </w:tcPr>
          <w:p w14:paraId="7E08A49C"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Ожидаемый конечный результат основных мероприятий</w:t>
            </w:r>
          </w:p>
        </w:tc>
      </w:tr>
      <w:tr w:rsidR="006A6F53" w:rsidRPr="003B4A6E" w14:paraId="206EF12A" w14:textId="77777777" w:rsidTr="006A6F53">
        <w:trPr>
          <w:trHeight w:val="9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D817CF" w14:textId="77777777" w:rsidR="006A6F53" w:rsidRPr="003B4A6E" w:rsidRDefault="006A6F53" w:rsidP="00203F8F">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16297B" w14:textId="77777777" w:rsidR="006A6F53" w:rsidRPr="003B4A6E" w:rsidRDefault="006A6F53" w:rsidP="00203F8F">
            <w:pPr>
              <w:spacing w:after="0" w:line="240" w:lineRule="auto"/>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21FE2" w14:textId="77777777" w:rsidR="006A6F53" w:rsidRPr="003B4A6E" w:rsidRDefault="006A6F53" w:rsidP="00203F8F">
            <w:pPr>
              <w:spacing w:after="0" w:line="240" w:lineRule="auto"/>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E16E4" w14:textId="77777777" w:rsidR="006A6F53" w:rsidRPr="003B4A6E" w:rsidRDefault="006A6F53" w:rsidP="00203F8F">
            <w:pPr>
              <w:spacing w:after="0" w:line="240" w:lineRule="auto"/>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50F0FC" w14:textId="77777777" w:rsidR="006A6F53" w:rsidRPr="003B4A6E" w:rsidRDefault="006A6F53" w:rsidP="00203F8F">
            <w:pPr>
              <w:spacing w:after="0" w:line="240" w:lineRule="auto"/>
              <w:rPr>
                <w:rFonts w:ascii="Times New Roman" w:hAnsi="Times New Roman" w:cs="Times New Roman"/>
                <w:b/>
                <w:sz w:val="20"/>
                <w:szCs w:val="20"/>
              </w:rPr>
            </w:pPr>
          </w:p>
        </w:tc>
        <w:tc>
          <w:tcPr>
            <w:tcW w:w="472" w:type="dxa"/>
            <w:tcBorders>
              <w:top w:val="single" w:sz="4" w:space="0" w:color="000000"/>
              <w:left w:val="single" w:sz="4" w:space="0" w:color="000000"/>
              <w:bottom w:val="single" w:sz="4" w:space="0" w:color="000000"/>
              <w:right w:val="single" w:sz="4" w:space="0" w:color="000000"/>
            </w:tcBorders>
            <w:hideMark/>
          </w:tcPr>
          <w:p w14:paraId="7E39CA4F"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Качественная характеристика</w:t>
            </w:r>
          </w:p>
        </w:tc>
        <w:tc>
          <w:tcPr>
            <w:tcW w:w="472" w:type="dxa"/>
            <w:tcBorders>
              <w:top w:val="single" w:sz="4" w:space="0" w:color="000000"/>
              <w:left w:val="single" w:sz="4" w:space="0" w:color="000000"/>
              <w:bottom w:val="single" w:sz="4" w:space="0" w:color="000000"/>
              <w:right w:val="single" w:sz="4" w:space="0" w:color="000000"/>
            </w:tcBorders>
            <w:hideMark/>
          </w:tcPr>
          <w:p w14:paraId="0A1345F1" w14:textId="77777777" w:rsidR="006A6F53" w:rsidRPr="003B4A6E" w:rsidRDefault="006A6F53" w:rsidP="00203F8F">
            <w:pPr>
              <w:spacing w:after="0" w:line="240" w:lineRule="auto"/>
              <w:jc w:val="center"/>
              <w:rPr>
                <w:rFonts w:ascii="Times New Roman" w:hAnsi="Times New Roman" w:cs="Times New Roman"/>
                <w:b/>
                <w:sz w:val="20"/>
                <w:szCs w:val="20"/>
              </w:rPr>
            </w:pPr>
            <w:r w:rsidRPr="003B4A6E">
              <w:rPr>
                <w:rFonts w:ascii="Times New Roman" w:hAnsi="Times New Roman" w:cs="Times New Roman"/>
                <w:b/>
                <w:sz w:val="20"/>
                <w:szCs w:val="20"/>
              </w:rPr>
              <w:t>Количественная оценка</w:t>
            </w:r>
          </w:p>
        </w:tc>
      </w:tr>
      <w:tr w:rsidR="006A6F53" w:rsidRPr="003B4A6E" w14:paraId="013FB7F2" w14:textId="77777777" w:rsidTr="006A6F53">
        <w:tc>
          <w:tcPr>
            <w:tcW w:w="763" w:type="dxa"/>
            <w:tcBorders>
              <w:top w:val="single" w:sz="4" w:space="0" w:color="000000"/>
              <w:left w:val="single" w:sz="4" w:space="0" w:color="000000"/>
              <w:bottom w:val="single" w:sz="4" w:space="0" w:color="000000"/>
              <w:right w:val="single" w:sz="4" w:space="0" w:color="000000"/>
            </w:tcBorders>
            <w:hideMark/>
          </w:tcPr>
          <w:p w14:paraId="5B269E17" w14:textId="77777777"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t>1.</w:t>
            </w:r>
          </w:p>
        </w:tc>
        <w:tc>
          <w:tcPr>
            <w:tcW w:w="1997" w:type="dxa"/>
            <w:tcBorders>
              <w:top w:val="single" w:sz="4" w:space="0" w:color="000000"/>
              <w:left w:val="single" w:sz="4" w:space="0" w:color="000000"/>
              <w:bottom w:val="single" w:sz="4" w:space="0" w:color="000000"/>
              <w:right w:val="single" w:sz="4" w:space="0" w:color="000000"/>
            </w:tcBorders>
            <w:hideMark/>
          </w:tcPr>
          <w:p w14:paraId="738BBD48" w14:textId="77777777"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t>Дефицит кадров.</w:t>
            </w:r>
          </w:p>
          <w:p w14:paraId="52E966B2" w14:textId="77777777"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t xml:space="preserve">Необходимость привлечения </w:t>
            </w:r>
            <w:r w:rsidRPr="003B4A6E">
              <w:rPr>
                <w:rFonts w:ascii="Times New Roman" w:hAnsi="Times New Roman" w:cs="Times New Roman"/>
                <w:sz w:val="24"/>
                <w:szCs w:val="24"/>
              </w:rPr>
              <w:lastRenderedPageBreak/>
              <w:t>молодых специалистов для работы в общеобразовательных учреждениях Карачаевского городского округа</w:t>
            </w:r>
          </w:p>
        </w:tc>
        <w:tc>
          <w:tcPr>
            <w:tcW w:w="2114" w:type="dxa"/>
            <w:tcBorders>
              <w:top w:val="single" w:sz="4" w:space="0" w:color="000000"/>
              <w:left w:val="single" w:sz="4" w:space="0" w:color="000000"/>
              <w:bottom w:val="single" w:sz="4" w:space="0" w:color="000000"/>
              <w:right w:val="single" w:sz="4" w:space="0" w:color="000000"/>
            </w:tcBorders>
            <w:hideMark/>
          </w:tcPr>
          <w:p w14:paraId="5F159819" w14:textId="77777777"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lastRenderedPageBreak/>
              <w:t xml:space="preserve">Привлечь, закрепить и увеличить количество </w:t>
            </w:r>
            <w:r w:rsidRPr="003B4A6E">
              <w:rPr>
                <w:rFonts w:ascii="Times New Roman" w:hAnsi="Times New Roman" w:cs="Times New Roman"/>
                <w:sz w:val="24"/>
                <w:szCs w:val="24"/>
              </w:rPr>
              <w:lastRenderedPageBreak/>
              <w:t>молодых специалистов для работы в общеобразовательных организациях округа</w:t>
            </w:r>
          </w:p>
        </w:tc>
        <w:tc>
          <w:tcPr>
            <w:tcW w:w="1965" w:type="dxa"/>
            <w:tcBorders>
              <w:top w:val="single" w:sz="4" w:space="0" w:color="000000"/>
              <w:left w:val="single" w:sz="4" w:space="0" w:color="000000"/>
              <w:bottom w:val="single" w:sz="4" w:space="0" w:color="000000"/>
              <w:right w:val="single" w:sz="4" w:space="0" w:color="000000"/>
            </w:tcBorders>
            <w:hideMark/>
          </w:tcPr>
          <w:p w14:paraId="5A78E454" w14:textId="77777777"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lastRenderedPageBreak/>
              <w:t>Основное мероприятие «Предостав</w:t>
            </w:r>
            <w:r w:rsidRPr="003B4A6E">
              <w:rPr>
                <w:rFonts w:ascii="Times New Roman" w:hAnsi="Times New Roman" w:cs="Times New Roman"/>
                <w:sz w:val="24"/>
                <w:szCs w:val="24"/>
              </w:rPr>
              <w:lastRenderedPageBreak/>
              <w:t xml:space="preserve">ление молодым специалистам финансовой поддержки» </w:t>
            </w:r>
          </w:p>
        </w:tc>
        <w:tc>
          <w:tcPr>
            <w:tcW w:w="1788" w:type="dxa"/>
            <w:tcBorders>
              <w:top w:val="single" w:sz="4" w:space="0" w:color="000000"/>
              <w:left w:val="single" w:sz="4" w:space="0" w:color="000000"/>
              <w:bottom w:val="single" w:sz="4" w:space="0" w:color="000000"/>
              <w:right w:val="single" w:sz="4" w:space="0" w:color="000000"/>
            </w:tcBorders>
            <w:hideMark/>
          </w:tcPr>
          <w:p w14:paraId="6ADC3DE9" w14:textId="4D7C92B8"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lastRenderedPageBreak/>
              <w:t>2021-202</w:t>
            </w:r>
            <w:r w:rsidR="00203F8F" w:rsidRPr="003B4A6E">
              <w:rPr>
                <w:rFonts w:ascii="Times New Roman" w:hAnsi="Times New Roman" w:cs="Times New Roman"/>
                <w:sz w:val="24"/>
                <w:szCs w:val="24"/>
              </w:rPr>
              <w:t>4</w:t>
            </w:r>
          </w:p>
        </w:tc>
        <w:tc>
          <w:tcPr>
            <w:tcW w:w="472" w:type="dxa"/>
            <w:tcBorders>
              <w:top w:val="single" w:sz="4" w:space="0" w:color="000000"/>
              <w:left w:val="single" w:sz="4" w:space="0" w:color="000000"/>
              <w:bottom w:val="single" w:sz="4" w:space="0" w:color="000000"/>
              <w:right w:val="single" w:sz="4" w:space="0" w:color="000000"/>
            </w:tcBorders>
            <w:hideMark/>
          </w:tcPr>
          <w:p w14:paraId="1E3FF3DB" w14:textId="7D9E7F94" w:rsidR="006A6F53" w:rsidRPr="003B4A6E" w:rsidRDefault="006A6F53" w:rsidP="00203F8F">
            <w:pPr>
              <w:spacing w:after="0" w:line="240" w:lineRule="auto"/>
              <w:rPr>
                <w:rFonts w:ascii="Times New Roman" w:hAnsi="Times New Roman" w:cs="Times New Roman"/>
                <w:sz w:val="24"/>
                <w:szCs w:val="24"/>
              </w:rPr>
            </w:pPr>
            <w:r w:rsidRPr="003B4A6E">
              <w:rPr>
                <w:rFonts w:ascii="Times New Roman" w:hAnsi="Times New Roman" w:cs="Times New Roman"/>
                <w:sz w:val="24"/>
                <w:szCs w:val="24"/>
              </w:rPr>
              <w:t>Обеспечить кадрами, молодыми специалистам</w:t>
            </w:r>
            <w:r w:rsidRPr="003B4A6E">
              <w:rPr>
                <w:rFonts w:ascii="Times New Roman" w:hAnsi="Times New Roman" w:cs="Times New Roman"/>
                <w:sz w:val="24"/>
                <w:szCs w:val="24"/>
              </w:rPr>
              <w:lastRenderedPageBreak/>
              <w:t xml:space="preserve">и общеобразовательные организации </w:t>
            </w:r>
          </w:p>
        </w:tc>
        <w:tc>
          <w:tcPr>
            <w:tcW w:w="472" w:type="dxa"/>
            <w:tcBorders>
              <w:top w:val="single" w:sz="4" w:space="0" w:color="000000"/>
              <w:left w:val="single" w:sz="4" w:space="0" w:color="000000"/>
              <w:bottom w:val="single" w:sz="4" w:space="0" w:color="000000"/>
              <w:right w:val="single" w:sz="4" w:space="0" w:color="000000"/>
            </w:tcBorders>
            <w:hideMark/>
          </w:tcPr>
          <w:p w14:paraId="167AD4BB" w14:textId="7060D69B" w:rsidR="006A6F53" w:rsidRPr="003B4A6E" w:rsidRDefault="006A6F53" w:rsidP="00203F8F">
            <w:pPr>
              <w:spacing w:after="0" w:line="240" w:lineRule="auto"/>
              <w:rPr>
                <w:rFonts w:ascii="Times New Roman" w:hAnsi="Times New Roman" w:cs="Times New Roman"/>
                <w:sz w:val="24"/>
                <w:szCs w:val="24"/>
              </w:rPr>
            </w:pPr>
            <w:proofErr w:type="gramStart"/>
            <w:r w:rsidRPr="003B4A6E">
              <w:rPr>
                <w:rFonts w:ascii="Times New Roman" w:hAnsi="Times New Roman" w:cs="Times New Roman"/>
                <w:sz w:val="24"/>
                <w:szCs w:val="24"/>
              </w:rPr>
              <w:lastRenderedPageBreak/>
              <w:t xml:space="preserve">Единовременная выплата подъемных </w:t>
            </w:r>
            <w:r w:rsidRPr="003B4A6E">
              <w:rPr>
                <w:rFonts w:ascii="Times New Roman" w:hAnsi="Times New Roman" w:cs="Times New Roman"/>
                <w:sz w:val="24"/>
                <w:szCs w:val="24"/>
              </w:rPr>
              <w:lastRenderedPageBreak/>
              <w:t xml:space="preserve">в размере 20000 рублей и ежемесячная надбавка к заработной плате в размере </w:t>
            </w:r>
            <w:r w:rsidR="001D1BE0" w:rsidRPr="003B4A6E">
              <w:rPr>
                <w:rFonts w:ascii="Times New Roman" w:hAnsi="Times New Roman" w:cs="Times New Roman"/>
                <w:sz w:val="24"/>
                <w:szCs w:val="24"/>
              </w:rPr>
              <w:t xml:space="preserve">до </w:t>
            </w:r>
            <w:r w:rsidRPr="003B4A6E">
              <w:rPr>
                <w:rFonts w:ascii="Times New Roman" w:hAnsi="Times New Roman" w:cs="Times New Roman"/>
                <w:sz w:val="24"/>
                <w:szCs w:val="24"/>
              </w:rPr>
              <w:t xml:space="preserve">3000 для молодых специалистов со средним образованием и </w:t>
            </w:r>
            <w:r w:rsidR="001D1BE0" w:rsidRPr="003B4A6E">
              <w:rPr>
                <w:rFonts w:ascii="Times New Roman" w:hAnsi="Times New Roman" w:cs="Times New Roman"/>
                <w:sz w:val="24"/>
                <w:szCs w:val="24"/>
              </w:rPr>
              <w:t xml:space="preserve"> до </w:t>
            </w:r>
            <w:r w:rsidRPr="003B4A6E">
              <w:rPr>
                <w:rFonts w:ascii="Times New Roman" w:hAnsi="Times New Roman" w:cs="Times New Roman"/>
                <w:sz w:val="24"/>
                <w:szCs w:val="24"/>
              </w:rPr>
              <w:t>5000 рублей с высшим образование в течение 3 лет.</w:t>
            </w:r>
            <w:proofErr w:type="gramEnd"/>
          </w:p>
        </w:tc>
      </w:tr>
    </w:tbl>
    <w:p w14:paraId="04806043" w14:textId="77777777" w:rsidR="006A6F53" w:rsidRPr="003B4A6E" w:rsidRDefault="006A6F53" w:rsidP="00203F8F">
      <w:pPr>
        <w:spacing w:after="0" w:line="240" w:lineRule="auto"/>
        <w:ind w:firstLine="851"/>
        <w:jc w:val="right"/>
        <w:rPr>
          <w:rFonts w:ascii="Times New Roman" w:hAnsi="Times New Roman" w:cs="Times New Roman"/>
          <w:sz w:val="28"/>
          <w:szCs w:val="28"/>
        </w:rPr>
      </w:pPr>
    </w:p>
    <w:p w14:paraId="1D218F09" w14:textId="449154DD" w:rsidR="006A6F53" w:rsidRPr="003B4A6E" w:rsidRDefault="006A6F53" w:rsidP="00203F8F">
      <w:pPr>
        <w:spacing w:after="0" w:line="240" w:lineRule="auto"/>
        <w:jc w:val="center"/>
        <w:rPr>
          <w:rFonts w:ascii="Times New Roman" w:hAnsi="Times New Roman" w:cs="Times New Roman"/>
          <w:b/>
          <w:sz w:val="26"/>
          <w:szCs w:val="26"/>
        </w:rPr>
      </w:pPr>
      <w:r w:rsidRPr="003B4A6E">
        <w:rPr>
          <w:rFonts w:ascii="Times New Roman" w:hAnsi="Times New Roman" w:cs="Times New Roman"/>
          <w:b/>
          <w:bCs/>
          <w:sz w:val="26"/>
          <w:szCs w:val="26"/>
        </w:rPr>
        <w:t>ПОРЯДОК</w:t>
      </w:r>
    </w:p>
    <w:p w14:paraId="2B790BBC" w14:textId="5F1A8E88" w:rsidR="006A6F53" w:rsidRPr="003B4A6E" w:rsidRDefault="0042517F" w:rsidP="00203F8F">
      <w:pPr>
        <w:spacing w:after="0" w:line="240" w:lineRule="auto"/>
        <w:jc w:val="center"/>
        <w:rPr>
          <w:rFonts w:ascii="Times New Roman" w:hAnsi="Times New Roman" w:cs="Times New Roman"/>
          <w:b/>
          <w:sz w:val="26"/>
          <w:szCs w:val="26"/>
        </w:rPr>
      </w:pPr>
      <w:r w:rsidRPr="003B4A6E">
        <w:rPr>
          <w:rFonts w:ascii="Times New Roman" w:hAnsi="Times New Roman" w:cs="Times New Roman"/>
          <w:b/>
          <w:sz w:val="26"/>
          <w:szCs w:val="26"/>
        </w:rPr>
        <w:t>п</w:t>
      </w:r>
      <w:r w:rsidR="006A6F53" w:rsidRPr="003B4A6E">
        <w:rPr>
          <w:rFonts w:ascii="Times New Roman" w:hAnsi="Times New Roman" w:cs="Times New Roman"/>
          <w:b/>
          <w:sz w:val="26"/>
          <w:szCs w:val="26"/>
        </w:rPr>
        <w:t>редоставления единовременной и  ежемесячной денежной выплаты педагогическим работникам общеобразовательных организаций Карачаевского городского округа, отнесенных к категории  молодых специалистов</w:t>
      </w:r>
    </w:p>
    <w:p w14:paraId="18DAD212" w14:textId="77777777" w:rsidR="0042517F" w:rsidRPr="003B4A6E" w:rsidRDefault="0042517F" w:rsidP="00203F8F">
      <w:pPr>
        <w:spacing w:after="0" w:line="240" w:lineRule="auto"/>
        <w:jc w:val="center"/>
        <w:rPr>
          <w:rFonts w:ascii="Times New Roman" w:hAnsi="Times New Roman" w:cs="Times New Roman"/>
          <w:b/>
          <w:sz w:val="26"/>
          <w:szCs w:val="26"/>
        </w:rPr>
      </w:pPr>
    </w:p>
    <w:p w14:paraId="43288B58" w14:textId="1C22AA05" w:rsidR="006A6F53" w:rsidRPr="003B4A6E" w:rsidRDefault="0042517F" w:rsidP="00203F8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B4A6E">
        <w:rPr>
          <w:rFonts w:ascii="Times New Roman" w:hAnsi="Times New Roman" w:cs="Times New Roman"/>
          <w:sz w:val="26"/>
          <w:szCs w:val="26"/>
        </w:rPr>
        <w:t>1.</w:t>
      </w:r>
      <w:r w:rsidR="006A6F53" w:rsidRPr="003B4A6E">
        <w:rPr>
          <w:rFonts w:ascii="Times New Roman" w:hAnsi="Times New Roman" w:cs="Times New Roman"/>
          <w:sz w:val="26"/>
          <w:szCs w:val="26"/>
        </w:rPr>
        <w:t xml:space="preserve">Порядок предоставления единовременной и ежемесячной денежной выплаты педагогическим работникам общеобразовательных организаций Карачаевского городского округа, отнесенных к категории  молодых специалистов </w:t>
      </w:r>
      <w:r w:rsidR="006A6F53" w:rsidRPr="003B4A6E">
        <w:rPr>
          <w:rFonts w:ascii="Times New Roman" w:hAnsi="Times New Roman" w:cs="Times New Roman"/>
          <w:color w:val="000000"/>
          <w:sz w:val="26"/>
          <w:szCs w:val="26"/>
        </w:rPr>
        <w:t xml:space="preserve">(далее – Порядок), </w:t>
      </w:r>
      <w:r w:rsidR="006A6F53" w:rsidRPr="003B4A6E">
        <w:rPr>
          <w:rFonts w:ascii="Times New Roman" w:hAnsi="Times New Roman" w:cs="Times New Roman"/>
          <w:sz w:val="26"/>
          <w:szCs w:val="26"/>
        </w:rPr>
        <w:t>разработан в соответствии с Федеральным законом от 06.10.2003 №131-ФЗ «Об общих принципах организации местного самоуправления в Российской Федерации».</w:t>
      </w:r>
    </w:p>
    <w:p w14:paraId="057692C7" w14:textId="559DE794" w:rsidR="006A6F53" w:rsidRPr="003B4A6E" w:rsidRDefault="0042517F" w:rsidP="00203F8F">
      <w:pPr>
        <w:pStyle w:val="formattexttopleveltext"/>
        <w:spacing w:before="0" w:beforeAutospacing="0" w:after="0" w:afterAutospacing="0"/>
        <w:ind w:firstLine="708"/>
        <w:jc w:val="both"/>
        <w:rPr>
          <w:sz w:val="26"/>
          <w:szCs w:val="26"/>
        </w:rPr>
      </w:pPr>
      <w:r w:rsidRPr="003B4A6E">
        <w:rPr>
          <w:sz w:val="26"/>
          <w:szCs w:val="26"/>
        </w:rPr>
        <w:t>2. </w:t>
      </w:r>
      <w:r w:rsidR="006A6F53" w:rsidRPr="003B4A6E">
        <w:rPr>
          <w:sz w:val="26"/>
          <w:szCs w:val="26"/>
        </w:rPr>
        <w:t xml:space="preserve">Единовременная и ежемесячная выплата устанавливается в целях социальной поддержки и привлечения выпускников образовательных организаций среднего и высшего профессионального образования  к педагогической деятельности в общеобразовательных организациях Карачаевского городского округа  (далее – общеобразовательная организация). </w:t>
      </w:r>
    </w:p>
    <w:p w14:paraId="30E98DAC" w14:textId="77777777" w:rsidR="006A6F53" w:rsidRPr="003B4A6E" w:rsidRDefault="006A6F53" w:rsidP="00203F8F">
      <w:pPr>
        <w:pStyle w:val="formattexttopleveltext"/>
        <w:spacing w:before="0" w:beforeAutospacing="0" w:after="0" w:afterAutospacing="0"/>
        <w:ind w:firstLine="708"/>
        <w:jc w:val="both"/>
        <w:rPr>
          <w:sz w:val="26"/>
          <w:szCs w:val="26"/>
        </w:rPr>
      </w:pPr>
      <w:r w:rsidRPr="003B4A6E">
        <w:rPr>
          <w:sz w:val="26"/>
          <w:szCs w:val="26"/>
        </w:rPr>
        <w:t xml:space="preserve">3. Для целей настоящего Порядка молодым специалистом признается </w:t>
      </w:r>
      <w:r w:rsidRPr="003B4A6E">
        <w:rPr>
          <w:rFonts w:eastAsia="Calibri"/>
          <w:sz w:val="26"/>
          <w:szCs w:val="26"/>
          <w:lang w:eastAsia="en-US"/>
        </w:rPr>
        <w:t>лицо, получившее в очной форме обучения  среднее  педагогическое образование или высшее педагогическое образование, и впервые поступившее на работу  в муниципальную общеобразовательную организацию на штатную  должность учителя в течение трех лет со дня получения профессионального образования соответствующего уровня.</w:t>
      </w:r>
    </w:p>
    <w:p w14:paraId="0AECCDDD" w14:textId="77777777" w:rsidR="006A6F53" w:rsidRPr="003B4A6E" w:rsidRDefault="006A6F53" w:rsidP="00203F8F">
      <w:pPr>
        <w:spacing w:after="0" w:line="240" w:lineRule="auto"/>
        <w:ind w:firstLine="709"/>
        <w:jc w:val="both"/>
        <w:rPr>
          <w:rFonts w:ascii="Times New Roman" w:hAnsi="Times New Roman" w:cs="Times New Roman"/>
          <w:color w:val="000000"/>
          <w:sz w:val="26"/>
          <w:szCs w:val="26"/>
        </w:rPr>
      </w:pPr>
      <w:r w:rsidRPr="003B4A6E">
        <w:rPr>
          <w:rFonts w:ascii="Times New Roman" w:hAnsi="Times New Roman" w:cs="Times New Roman"/>
          <w:color w:val="000000"/>
          <w:sz w:val="26"/>
          <w:szCs w:val="26"/>
        </w:rPr>
        <w:t xml:space="preserve">4. Единовременная и ежемесячная выплата устанавливается и выплачивается молодым специалистам за счет средств бюджета Карачаевского Городского округа в следующих размерах: </w:t>
      </w:r>
    </w:p>
    <w:p w14:paraId="39A24A9D" w14:textId="08832DBE" w:rsidR="006A6F53" w:rsidRPr="003B4A6E" w:rsidRDefault="006A6F53" w:rsidP="00203F8F">
      <w:pPr>
        <w:spacing w:after="0" w:line="240" w:lineRule="auto"/>
        <w:ind w:firstLine="709"/>
        <w:jc w:val="both"/>
        <w:rPr>
          <w:rFonts w:ascii="Times New Roman" w:hAnsi="Times New Roman" w:cs="Times New Roman"/>
          <w:color w:val="31849B"/>
          <w:sz w:val="26"/>
          <w:szCs w:val="26"/>
        </w:rPr>
      </w:pPr>
      <w:r w:rsidRPr="003B4A6E">
        <w:rPr>
          <w:rFonts w:ascii="Times New Roman" w:hAnsi="Times New Roman" w:cs="Times New Roman"/>
          <w:sz w:val="26"/>
          <w:szCs w:val="26"/>
        </w:rPr>
        <w:lastRenderedPageBreak/>
        <w:t>4.1</w:t>
      </w:r>
      <w:r w:rsidR="0042517F" w:rsidRPr="003B4A6E">
        <w:rPr>
          <w:rFonts w:ascii="Times New Roman" w:hAnsi="Times New Roman" w:cs="Times New Roman"/>
          <w:sz w:val="26"/>
          <w:szCs w:val="26"/>
        </w:rPr>
        <w:t>.</w:t>
      </w:r>
      <w:r w:rsidRPr="003B4A6E">
        <w:rPr>
          <w:rFonts w:ascii="Times New Roman" w:hAnsi="Times New Roman" w:cs="Times New Roman"/>
          <w:sz w:val="26"/>
          <w:szCs w:val="26"/>
        </w:rPr>
        <w:t xml:space="preserve"> при наличии среднего педагогического  образования  в размере до 3000 рублей;</w:t>
      </w:r>
    </w:p>
    <w:p w14:paraId="22152CC6" w14:textId="2B7E79E3" w:rsidR="006A6F53" w:rsidRPr="003B4A6E" w:rsidRDefault="006A6F53" w:rsidP="00203F8F">
      <w:pPr>
        <w:spacing w:after="0" w:line="240" w:lineRule="auto"/>
        <w:ind w:firstLine="709"/>
        <w:jc w:val="both"/>
        <w:rPr>
          <w:rFonts w:ascii="Times New Roman" w:hAnsi="Times New Roman" w:cs="Times New Roman"/>
          <w:color w:val="31849B"/>
          <w:sz w:val="26"/>
          <w:szCs w:val="26"/>
        </w:rPr>
      </w:pPr>
      <w:r w:rsidRPr="003B4A6E">
        <w:rPr>
          <w:rFonts w:ascii="Times New Roman" w:hAnsi="Times New Roman" w:cs="Times New Roman"/>
          <w:sz w:val="26"/>
          <w:szCs w:val="26"/>
        </w:rPr>
        <w:t>4.2</w:t>
      </w:r>
      <w:r w:rsidR="0042517F" w:rsidRPr="003B4A6E">
        <w:rPr>
          <w:rFonts w:ascii="Times New Roman" w:hAnsi="Times New Roman" w:cs="Times New Roman"/>
          <w:sz w:val="26"/>
          <w:szCs w:val="26"/>
        </w:rPr>
        <w:t>.</w:t>
      </w:r>
      <w:r w:rsidRPr="003B4A6E">
        <w:rPr>
          <w:rFonts w:ascii="Times New Roman" w:hAnsi="Times New Roman" w:cs="Times New Roman"/>
          <w:sz w:val="26"/>
          <w:szCs w:val="26"/>
        </w:rPr>
        <w:t xml:space="preserve"> при наличии высшего педагогического образования  в размере до 5000 рублей.</w:t>
      </w:r>
    </w:p>
    <w:p w14:paraId="21636333" w14:textId="3A98C152" w:rsidR="006A6F53" w:rsidRPr="003B4A6E" w:rsidRDefault="006A6F53" w:rsidP="00203F8F">
      <w:pPr>
        <w:shd w:val="clear" w:color="auto" w:fill="FFFFFF"/>
        <w:spacing w:after="0" w:line="240" w:lineRule="auto"/>
        <w:ind w:firstLine="708"/>
        <w:jc w:val="both"/>
        <w:rPr>
          <w:rFonts w:ascii="Times New Roman" w:hAnsi="Times New Roman" w:cs="Times New Roman"/>
          <w:sz w:val="26"/>
          <w:szCs w:val="26"/>
        </w:rPr>
      </w:pPr>
      <w:r w:rsidRPr="003B4A6E">
        <w:rPr>
          <w:rFonts w:ascii="Times New Roman" w:hAnsi="Times New Roman" w:cs="Times New Roman"/>
          <w:sz w:val="26"/>
          <w:szCs w:val="26"/>
        </w:rPr>
        <w:t>5.</w:t>
      </w:r>
      <w:r w:rsidR="0042517F" w:rsidRPr="003B4A6E">
        <w:rPr>
          <w:rFonts w:ascii="Times New Roman" w:hAnsi="Times New Roman" w:cs="Times New Roman"/>
          <w:sz w:val="26"/>
          <w:szCs w:val="26"/>
        </w:rPr>
        <w:t> </w:t>
      </w:r>
      <w:r w:rsidRPr="003B4A6E">
        <w:rPr>
          <w:rFonts w:ascii="Times New Roman" w:hAnsi="Times New Roman" w:cs="Times New Roman"/>
          <w:sz w:val="26"/>
          <w:szCs w:val="26"/>
        </w:rPr>
        <w:t xml:space="preserve">Единовременная и ежемесячная выплата устанавливается по основному месту работы со дня принятия на работу в соответствующую общеобразовательную организацию и выплачивается в течение трех лет. </w:t>
      </w:r>
    </w:p>
    <w:p w14:paraId="7CE16900" w14:textId="76F36600" w:rsidR="006A6F53" w:rsidRPr="003B4A6E" w:rsidRDefault="006A6F53" w:rsidP="00203F8F">
      <w:pPr>
        <w:pStyle w:val="formattexttopleveltext"/>
        <w:spacing w:before="0" w:beforeAutospacing="0" w:after="0" w:afterAutospacing="0"/>
        <w:ind w:firstLine="709"/>
        <w:jc w:val="both"/>
        <w:rPr>
          <w:sz w:val="26"/>
          <w:szCs w:val="26"/>
        </w:rPr>
      </w:pPr>
      <w:r w:rsidRPr="003B4A6E">
        <w:rPr>
          <w:sz w:val="26"/>
          <w:szCs w:val="26"/>
        </w:rPr>
        <w:t>6.</w:t>
      </w:r>
      <w:r w:rsidR="0042517F" w:rsidRPr="003B4A6E">
        <w:rPr>
          <w:sz w:val="26"/>
          <w:szCs w:val="26"/>
        </w:rPr>
        <w:t> </w:t>
      </w:r>
      <w:r w:rsidRPr="003B4A6E">
        <w:rPr>
          <w:sz w:val="26"/>
          <w:szCs w:val="26"/>
        </w:rPr>
        <w:t>Статус молодого специалиста сохраняется за работником в случае перевода в другую общеобразовательную организацию Карачаевского городского округа  на штатную должность учителя.</w:t>
      </w:r>
    </w:p>
    <w:p w14:paraId="6E861E28" w14:textId="20CAE106" w:rsidR="006A6F53" w:rsidRPr="003B4A6E" w:rsidRDefault="006A6F53" w:rsidP="00203F8F">
      <w:pPr>
        <w:pStyle w:val="formattexttopleveltext"/>
        <w:spacing w:before="0" w:beforeAutospacing="0" w:after="0" w:afterAutospacing="0"/>
        <w:ind w:firstLine="709"/>
        <w:jc w:val="both"/>
        <w:rPr>
          <w:sz w:val="26"/>
          <w:szCs w:val="26"/>
        </w:rPr>
      </w:pPr>
      <w:r w:rsidRPr="003B4A6E">
        <w:rPr>
          <w:sz w:val="26"/>
          <w:szCs w:val="26"/>
        </w:rPr>
        <w:t>7.</w:t>
      </w:r>
      <w:r w:rsidR="0042517F" w:rsidRPr="003B4A6E">
        <w:rPr>
          <w:sz w:val="26"/>
          <w:szCs w:val="26"/>
        </w:rPr>
        <w:t> </w:t>
      </w:r>
      <w:r w:rsidRPr="003B4A6E">
        <w:rPr>
          <w:sz w:val="26"/>
          <w:szCs w:val="26"/>
        </w:rPr>
        <w:t xml:space="preserve">Единовременная и </w:t>
      </w:r>
      <w:r w:rsidR="0042517F" w:rsidRPr="003B4A6E">
        <w:rPr>
          <w:sz w:val="26"/>
          <w:szCs w:val="26"/>
        </w:rPr>
        <w:t>е</w:t>
      </w:r>
      <w:r w:rsidRPr="003B4A6E">
        <w:rPr>
          <w:sz w:val="26"/>
          <w:szCs w:val="26"/>
        </w:rPr>
        <w:t>жемесячная выплата не выплачивается в период нахождения молодого специалиста в отпуске без сохранения заработной платы, по беременности и родам, по уходу за ребенком до достижения им возраста трех лет, в период прохождения военной службы по призыву.</w:t>
      </w:r>
    </w:p>
    <w:p w14:paraId="2A3FD9CC" w14:textId="5E16CFF4" w:rsidR="006A6F53" w:rsidRPr="003B4A6E" w:rsidRDefault="006A6F53" w:rsidP="00203F8F">
      <w:pPr>
        <w:pStyle w:val="formattexttopleveltext"/>
        <w:spacing w:before="0" w:beforeAutospacing="0" w:after="0" w:afterAutospacing="0"/>
        <w:ind w:firstLine="708"/>
        <w:jc w:val="both"/>
        <w:rPr>
          <w:rFonts w:eastAsia="Calibri"/>
          <w:color w:val="000000"/>
          <w:sz w:val="26"/>
          <w:szCs w:val="26"/>
        </w:rPr>
      </w:pPr>
      <w:r w:rsidRPr="003B4A6E">
        <w:rPr>
          <w:color w:val="000000"/>
          <w:sz w:val="26"/>
          <w:szCs w:val="26"/>
        </w:rPr>
        <w:t>8.</w:t>
      </w:r>
      <w:r w:rsidR="0042517F" w:rsidRPr="003B4A6E">
        <w:rPr>
          <w:color w:val="000000"/>
          <w:sz w:val="26"/>
          <w:szCs w:val="26"/>
        </w:rPr>
        <w:t> </w:t>
      </w:r>
      <w:r w:rsidRPr="003B4A6E">
        <w:rPr>
          <w:color w:val="000000"/>
          <w:sz w:val="26"/>
          <w:szCs w:val="26"/>
        </w:rPr>
        <w:t>Единовременная и е</w:t>
      </w:r>
      <w:r w:rsidRPr="003B4A6E">
        <w:rPr>
          <w:rFonts w:eastAsia="Calibri"/>
          <w:color w:val="000000"/>
          <w:sz w:val="26"/>
          <w:szCs w:val="26"/>
        </w:rPr>
        <w:t>жемесячная выплата молодым специалистам, работающим на условиях неполного рабочего дня или неполной рабочей недели, не производится.</w:t>
      </w:r>
    </w:p>
    <w:p w14:paraId="6E9324EC" w14:textId="7E419309" w:rsidR="006A6F53" w:rsidRPr="003B4A6E" w:rsidRDefault="006A6F53" w:rsidP="00203F8F">
      <w:pPr>
        <w:pStyle w:val="formattexttopleveltext"/>
        <w:spacing w:before="0" w:beforeAutospacing="0" w:after="0" w:afterAutospacing="0"/>
        <w:ind w:firstLine="709"/>
        <w:jc w:val="both"/>
        <w:rPr>
          <w:color w:val="000000"/>
          <w:sz w:val="26"/>
          <w:szCs w:val="26"/>
        </w:rPr>
      </w:pPr>
      <w:r w:rsidRPr="003B4A6E">
        <w:rPr>
          <w:sz w:val="26"/>
          <w:szCs w:val="26"/>
        </w:rPr>
        <w:t>9.</w:t>
      </w:r>
      <w:r w:rsidR="0042517F" w:rsidRPr="003B4A6E">
        <w:rPr>
          <w:sz w:val="26"/>
          <w:szCs w:val="26"/>
        </w:rPr>
        <w:t> </w:t>
      </w:r>
      <w:r w:rsidRPr="003B4A6E">
        <w:rPr>
          <w:sz w:val="26"/>
          <w:szCs w:val="26"/>
        </w:rPr>
        <w:t xml:space="preserve">Для назначения ежемесячной выплаты работодатель - руководитель общеобразовательной организации представляет в Управление образования Администрации Карачаевского городского округа </w:t>
      </w:r>
      <w:r w:rsidRPr="003B4A6E">
        <w:rPr>
          <w:color w:val="000000"/>
          <w:sz w:val="26"/>
          <w:szCs w:val="26"/>
        </w:rPr>
        <w:t>(далее – Управление образования) письменное обращение с приложением следующих документов надлежащим образом заверенных:</w:t>
      </w:r>
    </w:p>
    <w:p w14:paraId="1DFC6C52" w14:textId="17401537" w:rsidR="006A6F53" w:rsidRPr="003B4A6E" w:rsidRDefault="006A6F53" w:rsidP="00203F8F">
      <w:pPr>
        <w:spacing w:after="0" w:line="240" w:lineRule="auto"/>
        <w:ind w:firstLine="709"/>
        <w:jc w:val="both"/>
        <w:rPr>
          <w:rFonts w:ascii="Times New Roman" w:hAnsi="Times New Roman" w:cs="Times New Roman"/>
          <w:color w:val="000000"/>
          <w:sz w:val="26"/>
          <w:szCs w:val="26"/>
        </w:rPr>
      </w:pPr>
      <w:r w:rsidRPr="003B4A6E">
        <w:rPr>
          <w:rFonts w:ascii="Times New Roman" w:hAnsi="Times New Roman" w:cs="Times New Roman"/>
          <w:color w:val="000000"/>
          <w:sz w:val="26"/>
          <w:szCs w:val="26"/>
        </w:rPr>
        <w:t>9.1</w:t>
      </w:r>
      <w:r w:rsidR="0042517F" w:rsidRPr="003B4A6E">
        <w:rPr>
          <w:rFonts w:ascii="Times New Roman" w:hAnsi="Times New Roman" w:cs="Times New Roman"/>
          <w:color w:val="000000"/>
          <w:sz w:val="26"/>
          <w:szCs w:val="26"/>
        </w:rPr>
        <w:t>.</w:t>
      </w:r>
      <w:r w:rsidRPr="003B4A6E">
        <w:rPr>
          <w:rFonts w:ascii="Times New Roman" w:hAnsi="Times New Roman" w:cs="Times New Roman"/>
          <w:color w:val="000000"/>
          <w:sz w:val="26"/>
          <w:szCs w:val="26"/>
        </w:rPr>
        <w:t xml:space="preserve"> копи</w:t>
      </w:r>
      <w:r w:rsidR="0042517F" w:rsidRPr="003B4A6E">
        <w:rPr>
          <w:rFonts w:ascii="Times New Roman" w:hAnsi="Times New Roman" w:cs="Times New Roman"/>
          <w:color w:val="000000"/>
          <w:sz w:val="26"/>
          <w:szCs w:val="26"/>
        </w:rPr>
        <w:t>ю</w:t>
      </w:r>
      <w:r w:rsidRPr="003B4A6E">
        <w:rPr>
          <w:rFonts w:ascii="Times New Roman" w:hAnsi="Times New Roman" w:cs="Times New Roman"/>
          <w:color w:val="000000"/>
          <w:sz w:val="26"/>
          <w:szCs w:val="26"/>
        </w:rPr>
        <w:t xml:space="preserve"> заявления молодого специалиста о назначении  единовременной и ежемесячной выплаты;</w:t>
      </w:r>
    </w:p>
    <w:p w14:paraId="77D43F8E" w14:textId="492925FC"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color w:val="000000"/>
          <w:sz w:val="26"/>
          <w:szCs w:val="26"/>
        </w:rPr>
        <w:t>9.2</w:t>
      </w:r>
      <w:r w:rsidR="0042517F" w:rsidRPr="003B4A6E">
        <w:rPr>
          <w:rFonts w:ascii="Times New Roman" w:hAnsi="Times New Roman" w:cs="Times New Roman"/>
          <w:color w:val="000000"/>
          <w:sz w:val="26"/>
          <w:szCs w:val="26"/>
        </w:rPr>
        <w:t>. </w:t>
      </w:r>
      <w:r w:rsidRPr="003B4A6E">
        <w:rPr>
          <w:rFonts w:ascii="Times New Roman" w:hAnsi="Times New Roman" w:cs="Times New Roman"/>
          <w:color w:val="000000"/>
          <w:sz w:val="26"/>
          <w:szCs w:val="26"/>
        </w:rPr>
        <w:t>копии диплома установленного образца о получении молодым специалистом среднего педагогического или</w:t>
      </w:r>
      <w:r w:rsidRPr="003B4A6E">
        <w:rPr>
          <w:rFonts w:ascii="Times New Roman" w:hAnsi="Times New Roman" w:cs="Times New Roman"/>
          <w:sz w:val="26"/>
          <w:szCs w:val="26"/>
        </w:rPr>
        <w:t xml:space="preserve"> высшего  педагогического образования;</w:t>
      </w:r>
    </w:p>
    <w:p w14:paraId="24972C83" w14:textId="6F401D0B"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9.3</w:t>
      </w:r>
      <w:r w:rsidR="0042517F" w:rsidRPr="003B4A6E">
        <w:rPr>
          <w:rFonts w:ascii="Times New Roman" w:hAnsi="Times New Roman" w:cs="Times New Roman"/>
          <w:sz w:val="26"/>
          <w:szCs w:val="26"/>
        </w:rPr>
        <w:t>. </w:t>
      </w:r>
      <w:r w:rsidRPr="003B4A6E">
        <w:rPr>
          <w:rFonts w:ascii="Times New Roman" w:hAnsi="Times New Roman" w:cs="Times New Roman"/>
          <w:sz w:val="26"/>
          <w:szCs w:val="26"/>
        </w:rPr>
        <w:t>копи</w:t>
      </w:r>
      <w:r w:rsidR="0042517F" w:rsidRPr="003B4A6E">
        <w:rPr>
          <w:rFonts w:ascii="Times New Roman" w:hAnsi="Times New Roman" w:cs="Times New Roman"/>
          <w:sz w:val="26"/>
          <w:szCs w:val="26"/>
        </w:rPr>
        <w:t>ю</w:t>
      </w:r>
      <w:r w:rsidRPr="003B4A6E">
        <w:rPr>
          <w:rFonts w:ascii="Times New Roman" w:hAnsi="Times New Roman" w:cs="Times New Roman"/>
          <w:sz w:val="26"/>
          <w:szCs w:val="26"/>
        </w:rPr>
        <w:t xml:space="preserve"> приказа общеобразовательной  организации о приеме молодого специалиста на работу на штатную должность учителя;</w:t>
      </w:r>
    </w:p>
    <w:p w14:paraId="5693763B" w14:textId="6D51CEB4"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9.4</w:t>
      </w:r>
      <w:r w:rsidR="0042517F" w:rsidRPr="003B4A6E">
        <w:rPr>
          <w:rFonts w:ascii="Times New Roman" w:hAnsi="Times New Roman" w:cs="Times New Roman"/>
          <w:sz w:val="26"/>
          <w:szCs w:val="26"/>
        </w:rPr>
        <w:t xml:space="preserve">. </w:t>
      </w:r>
      <w:r w:rsidRPr="003B4A6E">
        <w:rPr>
          <w:rFonts w:ascii="Times New Roman" w:hAnsi="Times New Roman" w:cs="Times New Roman"/>
          <w:sz w:val="26"/>
          <w:szCs w:val="26"/>
        </w:rPr>
        <w:t xml:space="preserve"> копи</w:t>
      </w:r>
      <w:r w:rsidR="0042517F" w:rsidRPr="003B4A6E">
        <w:rPr>
          <w:rFonts w:ascii="Times New Roman" w:hAnsi="Times New Roman" w:cs="Times New Roman"/>
          <w:sz w:val="26"/>
          <w:szCs w:val="26"/>
        </w:rPr>
        <w:t>ю</w:t>
      </w:r>
      <w:r w:rsidRPr="003B4A6E">
        <w:rPr>
          <w:rFonts w:ascii="Times New Roman" w:hAnsi="Times New Roman" w:cs="Times New Roman"/>
          <w:sz w:val="26"/>
          <w:szCs w:val="26"/>
        </w:rPr>
        <w:t xml:space="preserve"> </w:t>
      </w:r>
      <w:hyperlink r:id="rId19" w:tooltip="Трудовые договора" w:history="1">
        <w:r w:rsidRPr="003B4A6E">
          <w:rPr>
            <w:rStyle w:val="aff1"/>
            <w:rFonts w:ascii="Times New Roman" w:hAnsi="Times New Roman" w:cs="Times New Roman"/>
            <w:color w:val="000000"/>
            <w:sz w:val="26"/>
            <w:szCs w:val="26"/>
            <w:u w:val="none"/>
          </w:rPr>
          <w:t>трудового договора</w:t>
        </w:r>
      </w:hyperlink>
      <w:r w:rsidRPr="003B4A6E">
        <w:rPr>
          <w:rFonts w:ascii="Times New Roman" w:hAnsi="Times New Roman" w:cs="Times New Roman"/>
          <w:color w:val="000000"/>
          <w:sz w:val="26"/>
          <w:szCs w:val="26"/>
        </w:rPr>
        <w:t>,</w:t>
      </w:r>
      <w:r w:rsidRPr="003B4A6E">
        <w:rPr>
          <w:rFonts w:ascii="Times New Roman" w:hAnsi="Times New Roman" w:cs="Times New Roman"/>
          <w:sz w:val="26"/>
          <w:szCs w:val="26"/>
        </w:rPr>
        <w:t xml:space="preserve"> заключенного с молодым специалистом.</w:t>
      </w:r>
    </w:p>
    <w:p w14:paraId="722B8AB3"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10. Решение об установлении единовременной и  ежемесячной выплаты либо об отказе в ее  установлении принимается Управлением   образования на основании документов, указанных в пункте </w:t>
      </w:r>
      <w:r w:rsidRPr="003B4A6E">
        <w:rPr>
          <w:rFonts w:ascii="Times New Roman" w:hAnsi="Times New Roman" w:cs="Times New Roman"/>
          <w:color w:val="000000"/>
          <w:sz w:val="26"/>
          <w:szCs w:val="26"/>
        </w:rPr>
        <w:t>9</w:t>
      </w:r>
      <w:r w:rsidRPr="003B4A6E">
        <w:rPr>
          <w:rFonts w:ascii="Times New Roman" w:hAnsi="Times New Roman" w:cs="Times New Roman"/>
          <w:sz w:val="26"/>
          <w:szCs w:val="26"/>
        </w:rPr>
        <w:t xml:space="preserve"> настоящего Порядка, в течение пяти рабочих дней.</w:t>
      </w:r>
    </w:p>
    <w:p w14:paraId="0B74E9FE" w14:textId="6884A5D1" w:rsidR="006A6F53" w:rsidRPr="003B4A6E" w:rsidRDefault="006A6F53" w:rsidP="00203F8F">
      <w:pPr>
        <w:spacing w:after="0" w:line="240" w:lineRule="auto"/>
        <w:ind w:firstLine="709"/>
        <w:jc w:val="both"/>
        <w:rPr>
          <w:rFonts w:ascii="Times New Roman" w:hAnsi="Times New Roman" w:cs="Times New Roman"/>
          <w:color w:val="000000"/>
          <w:sz w:val="26"/>
          <w:szCs w:val="26"/>
        </w:rPr>
      </w:pPr>
      <w:r w:rsidRPr="003B4A6E">
        <w:rPr>
          <w:rFonts w:ascii="Times New Roman" w:hAnsi="Times New Roman" w:cs="Times New Roman"/>
          <w:color w:val="000000"/>
          <w:sz w:val="26"/>
          <w:szCs w:val="26"/>
        </w:rPr>
        <w:t>11.</w:t>
      </w:r>
      <w:r w:rsidR="0042517F" w:rsidRPr="003B4A6E">
        <w:rPr>
          <w:rFonts w:ascii="Times New Roman" w:hAnsi="Times New Roman" w:cs="Times New Roman"/>
          <w:color w:val="000000"/>
          <w:sz w:val="26"/>
          <w:szCs w:val="26"/>
        </w:rPr>
        <w:t> </w:t>
      </w:r>
      <w:r w:rsidRPr="003B4A6E">
        <w:rPr>
          <w:rFonts w:ascii="Times New Roman" w:hAnsi="Times New Roman" w:cs="Times New Roman"/>
          <w:color w:val="000000"/>
          <w:sz w:val="26"/>
          <w:szCs w:val="26"/>
        </w:rPr>
        <w:t xml:space="preserve">Выплата единовременной и ежемесячной надбавки осуществляется,  в соответствии с приказом руководителя Управления образования и трехсторонним соглашением, заключенным по форме </w:t>
      </w:r>
      <w:r w:rsidRPr="003B4A6E">
        <w:rPr>
          <w:rFonts w:ascii="Times New Roman" w:eastAsia="Calibri" w:hAnsi="Times New Roman" w:cs="Times New Roman"/>
          <w:color w:val="000000"/>
          <w:sz w:val="26"/>
          <w:szCs w:val="26"/>
        </w:rPr>
        <w:t>согласно приложению</w:t>
      </w:r>
      <w:r w:rsidR="0042517F" w:rsidRPr="003B4A6E">
        <w:rPr>
          <w:rFonts w:ascii="Times New Roman" w:eastAsia="Calibri" w:hAnsi="Times New Roman" w:cs="Times New Roman"/>
          <w:color w:val="000000"/>
          <w:sz w:val="26"/>
          <w:szCs w:val="26"/>
        </w:rPr>
        <w:t xml:space="preserve"> № 1</w:t>
      </w:r>
      <w:r w:rsidRPr="003B4A6E">
        <w:rPr>
          <w:rFonts w:ascii="Times New Roman" w:eastAsia="Calibri" w:hAnsi="Times New Roman" w:cs="Times New Roman"/>
          <w:color w:val="000000"/>
          <w:sz w:val="26"/>
          <w:szCs w:val="26"/>
        </w:rPr>
        <w:t xml:space="preserve"> к настоящему Порядку</w:t>
      </w:r>
      <w:r w:rsidRPr="003B4A6E">
        <w:rPr>
          <w:rFonts w:ascii="Times New Roman" w:hAnsi="Times New Roman" w:cs="Times New Roman"/>
          <w:color w:val="000000"/>
          <w:sz w:val="26"/>
          <w:szCs w:val="26"/>
        </w:rPr>
        <w:t>.</w:t>
      </w:r>
    </w:p>
    <w:p w14:paraId="1F417D95" w14:textId="77777777" w:rsidR="006A6F53" w:rsidRPr="003B4A6E" w:rsidRDefault="006A6F53" w:rsidP="00203F8F">
      <w:pPr>
        <w:spacing w:after="0" w:line="240" w:lineRule="auto"/>
        <w:ind w:firstLine="709"/>
        <w:jc w:val="both"/>
        <w:rPr>
          <w:rFonts w:ascii="Times New Roman" w:hAnsi="Times New Roman" w:cs="Times New Roman"/>
          <w:color w:val="000000"/>
          <w:sz w:val="26"/>
          <w:szCs w:val="26"/>
        </w:rPr>
      </w:pPr>
      <w:r w:rsidRPr="003B4A6E">
        <w:rPr>
          <w:rFonts w:ascii="Times New Roman" w:hAnsi="Times New Roman" w:cs="Times New Roman"/>
          <w:color w:val="000000"/>
          <w:sz w:val="26"/>
          <w:szCs w:val="26"/>
        </w:rPr>
        <w:t>Выплата  единовременной и ежемесячной надбавки осуществляется в срок до 14 числа месяца, следующего за отчетным месяцем, пропорционально фактически отработанному времени (выполненному объему работ)  в отчетном периоде.</w:t>
      </w:r>
    </w:p>
    <w:p w14:paraId="2E7B7B78" w14:textId="2E8C3AEB" w:rsidR="006A6F53" w:rsidRPr="003B4A6E" w:rsidRDefault="006A6F53" w:rsidP="00203F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B4A6E">
        <w:rPr>
          <w:rFonts w:ascii="Times New Roman" w:eastAsia="Calibri" w:hAnsi="Times New Roman" w:cs="Times New Roman"/>
          <w:color w:val="000000"/>
          <w:sz w:val="26"/>
          <w:szCs w:val="26"/>
        </w:rPr>
        <w:t>12.</w:t>
      </w:r>
      <w:r w:rsidR="0042517F" w:rsidRPr="003B4A6E">
        <w:rPr>
          <w:rFonts w:ascii="Times New Roman" w:eastAsia="Calibri" w:hAnsi="Times New Roman" w:cs="Times New Roman"/>
          <w:color w:val="000000"/>
          <w:sz w:val="26"/>
          <w:szCs w:val="26"/>
        </w:rPr>
        <w:t> </w:t>
      </w:r>
      <w:r w:rsidRPr="003B4A6E">
        <w:rPr>
          <w:rFonts w:ascii="Times New Roman" w:eastAsia="Calibri" w:hAnsi="Times New Roman" w:cs="Times New Roman"/>
          <w:color w:val="000000"/>
          <w:sz w:val="26"/>
          <w:szCs w:val="26"/>
        </w:rPr>
        <w:t xml:space="preserve">Общеобразовательная организация несет ответственность за достоверность предоставленных, в соответствии с пунктом 9 настоящего Порядка, документов, за нецелевое использование единовременной и </w:t>
      </w:r>
      <w:r w:rsidRPr="003B4A6E">
        <w:rPr>
          <w:rFonts w:ascii="Times New Roman" w:hAnsi="Times New Roman" w:cs="Times New Roman"/>
          <w:color w:val="000000"/>
          <w:sz w:val="26"/>
          <w:szCs w:val="26"/>
        </w:rPr>
        <w:t>ежемесячной выплаты</w:t>
      </w:r>
      <w:r w:rsidRPr="003B4A6E">
        <w:rPr>
          <w:rFonts w:ascii="Times New Roman" w:eastAsia="Calibri" w:hAnsi="Times New Roman" w:cs="Times New Roman"/>
          <w:color w:val="000000"/>
          <w:sz w:val="26"/>
          <w:szCs w:val="26"/>
        </w:rPr>
        <w:t xml:space="preserve"> в соответствии с законодательством Российской Федерации.</w:t>
      </w:r>
    </w:p>
    <w:p w14:paraId="523C893A" w14:textId="77777777" w:rsidR="006A6F53" w:rsidRPr="003B4A6E" w:rsidRDefault="006A6F53" w:rsidP="00203F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B4A6E">
        <w:rPr>
          <w:rFonts w:ascii="Times New Roman" w:hAnsi="Times New Roman" w:cs="Times New Roman"/>
          <w:color w:val="000000"/>
          <w:sz w:val="26"/>
          <w:szCs w:val="26"/>
        </w:rPr>
        <w:t xml:space="preserve">13.Управление образования ежеквартально, в срок до 25 числа месяца, следующего за отчетным периодом, представляет в Финансовое управление </w:t>
      </w:r>
      <w:r w:rsidRPr="003B4A6E">
        <w:rPr>
          <w:rFonts w:ascii="Times New Roman" w:hAnsi="Times New Roman" w:cs="Times New Roman"/>
          <w:color w:val="000000"/>
          <w:sz w:val="26"/>
          <w:szCs w:val="26"/>
        </w:rPr>
        <w:lastRenderedPageBreak/>
        <w:t>Администрации Карачаевского городского округа о</w:t>
      </w:r>
      <w:r w:rsidRPr="003B4A6E">
        <w:rPr>
          <w:rFonts w:ascii="Times New Roman" w:eastAsia="Calibri" w:hAnsi="Times New Roman" w:cs="Times New Roman"/>
          <w:color w:val="000000"/>
          <w:sz w:val="26"/>
          <w:szCs w:val="26"/>
        </w:rPr>
        <w:t>тчет по форме согласно приложению № 2 к настоящему Порядку.</w:t>
      </w:r>
    </w:p>
    <w:p w14:paraId="77695FB7" w14:textId="77777777" w:rsidR="006A6F53" w:rsidRPr="003B4A6E" w:rsidRDefault="006A6F53" w:rsidP="00203F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3B4A6E">
        <w:rPr>
          <w:rFonts w:ascii="Times New Roman" w:eastAsia="Calibri" w:hAnsi="Times New Roman" w:cs="Times New Roman"/>
          <w:color w:val="000000"/>
          <w:sz w:val="26"/>
          <w:szCs w:val="26"/>
        </w:rPr>
        <w:t xml:space="preserve">14. Контроль за соблюдением условий, целей и порядка </w:t>
      </w:r>
      <w:proofErr w:type="gramStart"/>
      <w:r w:rsidRPr="003B4A6E">
        <w:rPr>
          <w:rFonts w:ascii="Times New Roman" w:eastAsia="Calibri" w:hAnsi="Times New Roman" w:cs="Times New Roman"/>
          <w:color w:val="000000"/>
          <w:sz w:val="26"/>
          <w:szCs w:val="26"/>
        </w:rPr>
        <w:t>предоставления</w:t>
      </w:r>
      <w:proofErr w:type="gramEnd"/>
      <w:r w:rsidRPr="003B4A6E">
        <w:rPr>
          <w:rFonts w:ascii="Times New Roman" w:eastAsia="Calibri" w:hAnsi="Times New Roman" w:cs="Times New Roman"/>
          <w:color w:val="000000"/>
          <w:sz w:val="26"/>
          <w:szCs w:val="26"/>
        </w:rPr>
        <w:t xml:space="preserve"> единовременных и </w:t>
      </w:r>
      <w:r w:rsidRPr="003B4A6E">
        <w:rPr>
          <w:rFonts w:ascii="Times New Roman" w:hAnsi="Times New Roman" w:cs="Times New Roman"/>
          <w:color w:val="000000"/>
          <w:sz w:val="26"/>
          <w:szCs w:val="26"/>
        </w:rPr>
        <w:t>ежемесячных выплат молодым специалистам</w:t>
      </w:r>
      <w:r w:rsidRPr="003B4A6E">
        <w:rPr>
          <w:rFonts w:ascii="Times New Roman" w:eastAsia="Calibri" w:hAnsi="Times New Roman" w:cs="Times New Roman"/>
          <w:color w:val="000000"/>
          <w:sz w:val="26"/>
          <w:szCs w:val="26"/>
        </w:rPr>
        <w:t xml:space="preserve"> осуществляется посредством проведения проверок Управлением образования и уполномоченными органами муниципального финансового контроля, в соответствии с наделенными полномочиями.</w:t>
      </w:r>
    </w:p>
    <w:p w14:paraId="2089F408" w14:textId="77777777" w:rsidR="006A6F53" w:rsidRPr="003B4A6E" w:rsidRDefault="006A6F53" w:rsidP="00203F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4994" w:type="dxa"/>
        <w:tblInd w:w="4219" w:type="dxa"/>
        <w:tblLook w:val="00A0" w:firstRow="1" w:lastRow="0" w:firstColumn="1" w:lastColumn="0" w:noHBand="0" w:noVBand="0"/>
      </w:tblPr>
      <w:tblGrid>
        <w:gridCol w:w="4994"/>
      </w:tblGrid>
      <w:tr w:rsidR="006A6F53" w:rsidRPr="003B4A6E" w14:paraId="18546744" w14:textId="77777777" w:rsidTr="00241B9B">
        <w:trPr>
          <w:trHeight w:val="374"/>
        </w:trPr>
        <w:tc>
          <w:tcPr>
            <w:tcW w:w="4994" w:type="dxa"/>
            <w:hideMark/>
          </w:tcPr>
          <w:p w14:paraId="3B1E66A4" w14:textId="355F5C00" w:rsidR="006A6F53" w:rsidRPr="003B4A6E" w:rsidRDefault="006A6F53" w:rsidP="00203F8F">
            <w:pPr>
              <w:spacing w:after="0" w:line="240" w:lineRule="auto"/>
              <w:rPr>
                <w:rFonts w:ascii="Times New Roman" w:hAnsi="Times New Roman" w:cs="Times New Roman"/>
                <w:sz w:val="26"/>
                <w:szCs w:val="26"/>
              </w:rPr>
            </w:pPr>
            <w:bookmarkStart w:id="8" w:name="_Hlk76650191"/>
            <w:r w:rsidRPr="003B4A6E">
              <w:rPr>
                <w:rFonts w:ascii="Times New Roman" w:hAnsi="Times New Roman" w:cs="Times New Roman"/>
                <w:b/>
                <w:sz w:val="26"/>
                <w:szCs w:val="26"/>
              </w:rPr>
              <w:t>Приложение №</w:t>
            </w:r>
            <w:r w:rsidR="0042517F" w:rsidRPr="003B4A6E">
              <w:rPr>
                <w:rFonts w:ascii="Times New Roman" w:hAnsi="Times New Roman" w:cs="Times New Roman"/>
                <w:b/>
                <w:sz w:val="26"/>
                <w:szCs w:val="26"/>
              </w:rPr>
              <w:t xml:space="preserve"> </w:t>
            </w:r>
            <w:r w:rsidRPr="003B4A6E">
              <w:rPr>
                <w:rFonts w:ascii="Times New Roman" w:hAnsi="Times New Roman" w:cs="Times New Roman"/>
                <w:b/>
                <w:sz w:val="26"/>
                <w:szCs w:val="26"/>
              </w:rPr>
              <w:t>1</w:t>
            </w:r>
          </w:p>
        </w:tc>
      </w:tr>
      <w:bookmarkEnd w:id="8"/>
    </w:tbl>
    <w:p w14:paraId="790A4C54" w14:textId="77777777" w:rsidR="006A6F53" w:rsidRPr="003B4A6E" w:rsidRDefault="006A6F53" w:rsidP="00203F8F">
      <w:pPr>
        <w:spacing w:after="0" w:line="240" w:lineRule="auto"/>
        <w:jc w:val="center"/>
        <w:rPr>
          <w:rFonts w:ascii="Times New Roman" w:hAnsi="Times New Roman" w:cs="Times New Roman"/>
          <w:b/>
          <w:bCs/>
          <w:sz w:val="26"/>
          <w:szCs w:val="26"/>
        </w:rPr>
      </w:pPr>
    </w:p>
    <w:p w14:paraId="1B1F2E4D" w14:textId="1174FD3B" w:rsidR="006A6F53" w:rsidRPr="003B4A6E" w:rsidRDefault="006A6F53" w:rsidP="00203F8F">
      <w:pPr>
        <w:spacing w:after="0" w:line="240" w:lineRule="auto"/>
        <w:jc w:val="center"/>
        <w:rPr>
          <w:rFonts w:ascii="Times New Roman" w:hAnsi="Times New Roman" w:cs="Times New Roman"/>
          <w:sz w:val="26"/>
          <w:szCs w:val="26"/>
        </w:rPr>
      </w:pPr>
      <w:r w:rsidRPr="003B4A6E">
        <w:rPr>
          <w:rFonts w:ascii="Times New Roman" w:hAnsi="Times New Roman" w:cs="Times New Roman"/>
          <w:b/>
          <w:bCs/>
          <w:sz w:val="26"/>
          <w:szCs w:val="26"/>
        </w:rPr>
        <w:t>СОГЛАШЕНИЕ</w:t>
      </w:r>
      <w:r w:rsidRPr="003B4A6E">
        <w:rPr>
          <w:rFonts w:ascii="Times New Roman" w:hAnsi="Times New Roman" w:cs="Times New Roman"/>
          <w:sz w:val="26"/>
          <w:szCs w:val="26"/>
        </w:rPr>
        <w:t xml:space="preserve"> № ___</w:t>
      </w:r>
    </w:p>
    <w:p w14:paraId="163FF626" w14:textId="335CF890" w:rsidR="006A6F53" w:rsidRPr="003B4A6E" w:rsidRDefault="006A6F53" w:rsidP="00203F8F">
      <w:pPr>
        <w:spacing w:after="0" w:line="240" w:lineRule="auto"/>
        <w:jc w:val="both"/>
        <w:rPr>
          <w:rFonts w:ascii="Times New Roman" w:hAnsi="Times New Roman" w:cs="Times New Roman"/>
          <w:bCs/>
          <w:sz w:val="26"/>
          <w:szCs w:val="26"/>
        </w:rPr>
      </w:pPr>
      <w:r w:rsidRPr="003B4A6E">
        <w:rPr>
          <w:rFonts w:ascii="Times New Roman" w:hAnsi="Times New Roman" w:cs="Times New Roman"/>
          <w:bCs/>
          <w:sz w:val="26"/>
          <w:szCs w:val="26"/>
        </w:rPr>
        <w:t xml:space="preserve">о предоставления  единовременной и </w:t>
      </w:r>
      <w:r w:rsidRPr="003B4A6E">
        <w:rPr>
          <w:rFonts w:ascii="Times New Roman" w:hAnsi="Times New Roman" w:cs="Times New Roman"/>
          <w:sz w:val="26"/>
          <w:szCs w:val="26"/>
        </w:rPr>
        <w:t xml:space="preserve">ежемесячной денежной выплаты </w:t>
      </w:r>
      <w:r w:rsidRPr="003B4A6E">
        <w:rPr>
          <w:rFonts w:ascii="Times New Roman" w:hAnsi="Times New Roman" w:cs="Times New Roman"/>
          <w:bCs/>
          <w:sz w:val="26"/>
          <w:szCs w:val="26"/>
        </w:rPr>
        <w:t>педагогическим работникам общеобразовательных организаций Карачаевского городского округа, отнесенных к категории  молодых специалистов</w:t>
      </w:r>
    </w:p>
    <w:p w14:paraId="3F3EA7DE" w14:textId="77777777" w:rsidR="001D1BE0" w:rsidRPr="003B4A6E" w:rsidRDefault="001D1BE0"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________________________                                                    </w:t>
      </w:r>
      <w:r w:rsidR="006A6F53" w:rsidRPr="003B4A6E">
        <w:rPr>
          <w:rFonts w:ascii="Times New Roman" w:hAnsi="Times New Roman" w:cs="Times New Roman"/>
          <w:sz w:val="26"/>
          <w:szCs w:val="26"/>
        </w:rPr>
        <w:t xml:space="preserve">_____________ 20____ г. </w:t>
      </w:r>
    </w:p>
    <w:p w14:paraId="2ED2CFCB" w14:textId="10D4654B"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                                                  </w:t>
      </w:r>
    </w:p>
    <w:p w14:paraId="06AB9CD8" w14:textId="7388435D" w:rsidR="001D1BE0" w:rsidRPr="003B4A6E" w:rsidRDefault="006A6F53" w:rsidP="00203F8F">
      <w:pPr>
        <w:spacing w:after="0" w:line="240" w:lineRule="auto"/>
        <w:ind w:firstLine="708"/>
        <w:jc w:val="both"/>
        <w:rPr>
          <w:rFonts w:ascii="Times New Roman" w:hAnsi="Times New Roman" w:cs="Times New Roman"/>
          <w:sz w:val="20"/>
          <w:szCs w:val="20"/>
        </w:rPr>
      </w:pPr>
      <w:r w:rsidRPr="003B4A6E">
        <w:rPr>
          <w:rFonts w:ascii="Times New Roman" w:hAnsi="Times New Roman" w:cs="Times New Roman"/>
          <w:sz w:val="26"/>
          <w:szCs w:val="26"/>
        </w:rPr>
        <w:t xml:space="preserve">Управление  образования  Администрации Карачаевского городского округа, </w:t>
      </w:r>
      <w:proofErr w:type="gramStart"/>
      <w:r w:rsidRPr="003B4A6E">
        <w:rPr>
          <w:rFonts w:ascii="Times New Roman" w:hAnsi="Times New Roman" w:cs="Times New Roman"/>
          <w:sz w:val="26"/>
          <w:szCs w:val="26"/>
        </w:rPr>
        <w:t>именуемый</w:t>
      </w:r>
      <w:proofErr w:type="gramEnd"/>
      <w:r w:rsidRPr="003B4A6E">
        <w:rPr>
          <w:rFonts w:ascii="Times New Roman" w:hAnsi="Times New Roman" w:cs="Times New Roman"/>
          <w:sz w:val="26"/>
          <w:szCs w:val="26"/>
        </w:rPr>
        <w:t xml:space="preserve"> в дальнейшем «Управление  образования»,  действующего на основании Положения, ___________________________________</w:t>
      </w:r>
      <w:r w:rsidR="001D1BE0" w:rsidRPr="003B4A6E">
        <w:rPr>
          <w:rFonts w:ascii="Times New Roman" w:hAnsi="Times New Roman" w:cs="Times New Roman"/>
          <w:sz w:val="26"/>
          <w:szCs w:val="26"/>
        </w:rPr>
        <w:t>_______</w:t>
      </w:r>
      <w:r w:rsidRPr="003B4A6E">
        <w:rPr>
          <w:rFonts w:ascii="Times New Roman" w:hAnsi="Times New Roman" w:cs="Times New Roman"/>
          <w:sz w:val="26"/>
          <w:szCs w:val="26"/>
        </w:rPr>
        <w:t>_________</w:t>
      </w:r>
      <w:r w:rsidR="001D1BE0" w:rsidRPr="003B4A6E">
        <w:rPr>
          <w:rFonts w:ascii="Times New Roman" w:hAnsi="Times New Roman" w:cs="Times New Roman"/>
          <w:sz w:val="26"/>
          <w:szCs w:val="26"/>
        </w:rPr>
        <w:t>,</w:t>
      </w:r>
    </w:p>
    <w:p w14:paraId="3E96074E" w14:textId="77777777" w:rsidR="001D1BE0" w:rsidRPr="003B4A6E" w:rsidRDefault="001D1BE0" w:rsidP="00203F8F">
      <w:pPr>
        <w:spacing w:after="0" w:line="240" w:lineRule="auto"/>
        <w:ind w:firstLine="708"/>
        <w:jc w:val="both"/>
        <w:rPr>
          <w:rFonts w:ascii="Times New Roman" w:hAnsi="Times New Roman" w:cs="Times New Roman"/>
          <w:sz w:val="26"/>
          <w:szCs w:val="26"/>
        </w:rPr>
      </w:pPr>
      <w:r w:rsidRPr="003B4A6E">
        <w:rPr>
          <w:rFonts w:ascii="Times New Roman" w:hAnsi="Times New Roman" w:cs="Times New Roman"/>
          <w:i/>
          <w:iCs/>
          <w:sz w:val="20"/>
          <w:szCs w:val="20"/>
        </w:rPr>
        <w:t xml:space="preserve">                                             (</w:t>
      </w:r>
      <w:r w:rsidR="006A6F53" w:rsidRPr="003B4A6E">
        <w:rPr>
          <w:rFonts w:ascii="Times New Roman" w:hAnsi="Times New Roman" w:cs="Times New Roman"/>
          <w:i/>
          <w:iCs/>
          <w:sz w:val="20"/>
          <w:szCs w:val="20"/>
        </w:rPr>
        <w:t>полное наименование общеобразовательного учреждения</w:t>
      </w:r>
      <w:r w:rsidR="006A6F53" w:rsidRPr="003B4A6E">
        <w:rPr>
          <w:rFonts w:ascii="Times New Roman" w:hAnsi="Times New Roman" w:cs="Times New Roman"/>
          <w:sz w:val="20"/>
          <w:szCs w:val="20"/>
        </w:rPr>
        <w:t>)</w:t>
      </w:r>
      <w:r w:rsidR="006A6F53" w:rsidRPr="003B4A6E">
        <w:rPr>
          <w:rFonts w:ascii="Times New Roman" w:hAnsi="Times New Roman" w:cs="Times New Roman"/>
          <w:sz w:val="26"/>
          <w:szCs w:val="26"/>
        </w:rPr>
        <w:t xml:space="preserve"> </w:t>
      </w:r>
    </w:p>
    <w:p w14:paraId="31ED74A7" w14:textId="77777777" w:rsidR="001D1BE0" w:rsidRPr="003B4A6E" w:rsidRDefault="006A6F53" w:rsidP="00203F8F">
      <w:pPr>
        <w:spacing w:after="0" w:line="240" w:lineRule="auto"/>
        <w:jc w:val="both"/>
        <w:rPr>
          <w:rFonts w:ascii="Times New Roman" w:hAnsi="Times New Roman" w:cs="Times New Roman"/>
          <w:color w:val="000000"/>
          <w:sz w:val="26"/>
          <w:szCs w:val="26"/>
        </w:rPr>
      </w:pPr>
      <w:r w:rsidRPr="003B4A6E">
        <w:rPr>
          <w:rFonts w:ascii="Times New Roman" w:hAnsi="Times New Roman" w:cs="Times New Roman"/>
          <w:sz w:val="26"/>
          <w:szCs w:val="26"/>
        </w:rPr>
        <w:t xml:space="preserve">именуемое в дальнейшем «Учреждение», действующего на </w:t>
      </w:r>
      <w:r w:rsidRPr="003B4A6E">
        <w:rPr>
          <w:rFonts w:ascii="Times New Roman" w:hAnsi="Times New Roman" w:cs="Times New Roman"/>
          <w:color w:val="000000"/>
          <w:sz w:val="26"/>
          <w:szCs w:val="26"/>
        </w:rPr>
        <w:t>основании Устава, и молодой специалист ______________________________</w:t>
      </w:r>
      <w:r w:rsidR="001D1BE0" w:rsidRPr="003B4A6E">
        <w:rPr>
          <w:rFonts w:ascii="Times New Roman" w:hAnsi="Times New Roman" w:cs="Times New Roman"/>
          <w:color w:val="000000"/>
          <w:sz w:val="26"/>
          <w:szCs w:val="26"/>
        </w:rPr>
        <w:t>__________________</w:t>
      </w:r>
      <w:r w:rsidRPr="003B4A6E">
        <w:rPr>
          <w:rFonts w:ascii="Times New Roman" w:hAnsi="Times New Roman" w:cs="Times New Roman"/>
          <w:color w:val="000000"/>
          <w:sz w:val="26"/>
          <w:szCs w:val="26"/>
        </w:rPr>
        <w:t>____</w:t>
      </w:r>
      <w:r w:rsidR="001D1BE0" w:rsidRPr="003B4A6E">
        <w:rPr>
          <w:rFonts w:ascii="Times New Roman" w:hAnsi="Times New Roman" w:cs="Times New Roman"/>
          <w:color w:val="000000"/>
          <w:sz w:val="26"/>
          <w:szCs w:val="26"/>
        </w:rPr>
        <w:t xml:space="preserve">,         </w:t>
      </w:r>
    </w:p>
    <w:p w14:paraId="33B4F8EF" w14:textId="0F9C2953" w:rsidR="001D1BE0" w:rsidRPr="003B4A6E" w:rsidRDefault="001D1BE0" w:rsidP="00203F8F">
      <w:pPr>
        <w:spacing w:after="0" w:line="240" w:lineRule="auto"/>
        <w:jc w:val="both"/>
        <w:rPr>
          <w:rFonts w:ascii="Times New Roman" w:hAnsi="Times New Roman" w:cs="Times New Roman"/>
          <w:color w:val="000000"/>
          <w:sz w:val="20"/>
          <w:szCs w:val="20"/>
        </w:rPr>
      </w:pPr>
      <w:r w:rsidRPr="003B4A6E">
        <w:rPr>
          <w:rFonts w:ascii="Times New Roman" w:hAnsi="Times New Roman" w:cs="Times New Roman"/>
          <w:color w:val="000000"/>
          <w:sz w:val="26"/>
          <w:szCs w:val="26"/>
        </w:rPr>
        <w:t xml:space="preserve">                                                       </w:t>
      </w:r>
      <w:r w:rsidR="006A6F53" w:rsidRPr="003B4A6E">
        <w:rPr>
          <w:rFonts w:ascii="Times New Roman" w:hAnsi="Times New Roman" w:cs="Times New Roman"/>
          <w:i/>
          <w:color w:val="000000"/>
          <w:sz w:val="20"/>
          <w:szCs w:val="20"/>
        </w:rPr>
        <w:t>(</w:t>
      </w:r>
      <w:r w:rsidR="006A6F53" w:rsidRPr="003B4A6E">
        <w:rPr>
          <w:rFonts w:ascii="Times New Roman" w:hAnsi="Times New Roman" w:cs="Times New Roman"/>
          <w:i/>
          <w:iCs/>
          <w:color w:val="000000"/>
          <w:sz w:val="20"/>
          <w:szCs w:val="20"/>
        </w:rPr>
        <w:t xml:space="preserve">фамилия, имя, отчество </w:t>
      </w:r>
      <w:r w:rsidR="006A6F53" w:rsidRPr="003B4A6E">
        <w:rPr>
          <w:rFonts w:ascii="Times New Roman" w:hAnsi="Times New Roman" w:cs="Times New Roman"/>
          <w:i/>
          <w:color w:val="000000"/>
          <w:sz w:val="20"/>
          <w:szCs w:val="20"/>
        </w:rPr>
        <w:t>молодого специалиста)</w:t>
      </w:r>
    </w:p>
    <w:p w14:paraId="687A7D3B" w14:textId="4B5C6C56" w:rsidR="006A6F53" w:rsidRPr="003B4A6E" w:rsidRDefault="006A6F53" w:rsidP="00203F8F">
      <w:pPr>
        <w:spacing w:after="0" w:line="240" w:lineRule="auto"/>
        <w:jc w:val="both"/>
        <w:rPr>
          <w:rFonts w:ascii="Times New Roman" w:hAnsi="Times New Roman" w:cs="Times New Roman"/>
          <w:sz w:val="26"/>
          <w:szCs w:val="26"/>
        </w:rPr>
      </w:pPr>
      <w:r w:rsidRPr="003B4A6E">
        <w:rPr>
          <w:rFonts w:ascii="Times New Roman" w:hAnsi="Times New Roman" w:cs="Times New Roman"/>
          <w:color w:val="000000"/>
          <w:sz w:val="26"/>
          <w:szCs w:val="26"/>
        </w:rPr>
        <w:t>именуемый в дальнейшем «М</w:t>
      </w:r>
      <w:r w:rsidRPr="003B4A6E">
        <w:rPr>
          <w:rFonts w:ascii="Times New Roman" w:hAnsi="Times New Roman" w:cs="Times New Roman"/>
          <w:sz w:val="26"/>
          <w:szCs w:val="26"/>
        </w:rPr>
        <w:t>олодой специалист», именуемые в дальнейшем «Стороны», заключили соглашение о нижеследующем.</w:t>
      </w:r>
    </w:p>
    <w:p w14:paraId="50236820" w14:textId="77777777" w:rsidR="001D1BE0" w:rsidRPr="003B4A6E" w:rsidRDefault="001D1BE0" w:rsidP="00203F8F">
      <w:pPr>
        <w:spacing w:after="0" w:line="240" w:lineRule="auto"/>
        <w:ind w:firstLine="709"/>
        <w:jc w:val="both"/>
        <w:rPr>
          <w:rFonts w:ascii="Times New Roman" w:hAnsi="Times New Roman" w:cs="Times New Roman"/>
          <w:sz w:val="26"/>
          <w:szCs w:val="26"/>
        </w:rPr>
      </w:pPr>
    </w:p>
    <w:p w14:paraId="3E231C25" w14:textId="74EA0088" w:rsidR="006A6F53" w:rsidRPr="003B4A6E" w:rsidRDefault="006A6F53" w:rsidP="00203F8F">
      <w:pPr>
        <w:spacing w:after="0" w:line="240" w:lineRule="auto"/>
        <w:ind w:firstLine="709"/>
        <w:jc w:val="center"/>
        <w:rPr>
          <w:rFonts w:ascii="Times New Roman" w:hAnsi="Times New Roman" w:cs="Times New Roman"/>
          <w:sz w:val="26"/>
          <w:szCs w:val="26"/>
        </w:rPr>
      </w:pPr>
      <w:r w:rsidRPr="003B4A6E">
        <w:rPr>
          <w:rFonts w:ascii="Times New Roman" w:hAnsi="Times New Roman" w:cs="Times New Roman"/>
          <w:sz w:val="26"/>
          <w:szCs w:val="26"/>
        </w:rPr>
        <w:t>1. ПРЕДМЕТ СОГЛАШЕНИЯ</w:t>
      </w:r>
    </w:p>
    <w:p w14:paraId="63FB9DDE" w14:textId="77777777" w:rsidR="006A6F53" w:rsidRPr="003B4A6E" w:rsidRDefault="006A6F53" w:rsidP="00203F8F">
      <w:pPr>
        <w:spacing w:after="0" w:line="240" w:lineRule="auto"/>
        <w:ind w:firstLine="709"/>
        <w:jc w:val="both"/>
        <w:rPr>
          <w:rFonts w:ascii="Times New Roman" w:hAnsi="Times New Roman" w:cs="Times New Roman"/>
          <w:color w:val="215868"/>
          <w:sz w:val="26"/>
          <w:szCs w:val="26"/>
        </w:rPr>
      </w:pPr>
      <w:r w:rsidRPr="003B4A6E">
        <w:rPr>
          <w:rFonts w:ascii="Times New Roman" w:hAnsi="Times New Roman" w:cs="Times New Roman"/>
          <w:sz w:val="26"/>
          <w:szCs w:val="26"/>
        </w:rPr>
        <w:t xml:space="preserve">1.1. Предметом соглашения является предоставление дополнительных мер социальной поддержки «Молодому специалисту» </w:t>
      </w:r>
      <w:r w:rsidRPr="003B4A6E">
        <w:rPr>
          <w:rFonts w:ascii="Times New Roman" w:hAnsi="Times New Roman" w:cs="Times New Roman"/>
          <w:color w:val="000000"/>
          <w:sz w:val="26"/>
          <w:szCs w:val="26"/>
        </w:rPr>
        <w:t xml:space="preserve">в виде единовременной выплаты  и ежемесячной </w:t>
      </w:r>
      <w:r w:rsidRPr="003B4A6E">
        <w:rPr>
          <w:rFonts w:ascii="Times New Roman" w:hAnsi="Times New Roman" w:cs="Times New Roman"/>
          <w:bCs/>
          <w:color w:val="000000"/>
          <w:sz w:val="26"/>
          <w:szCs w:val="26"/>
        </w:rPr>
        <w:t>надбавки к заработной плате</w:t>
      </w:r>
      <w:r w:rsidRPr="003B4A6E">
        <w:rPr>
          <w:rFonts w:ascii="Times New Roman" w:hAnsi="Times New Roman" w:cs="Times New Roman"/>
          <w:color w:val="215868"/>
          <w:sz w:val="26"/>
          <w:szCs w:val="26"/>
        </w:rPr>
        <w:t>.</w:t>
      </w:r>
    </w:p>
    <w:p w14:paraId="46E4331A" w14:textId="77777777" w:rsidR="006A6F53" w:rsidRPr="003B4A6E" w:rsidRDefault="006A6F53" w:rsidP="00203F8F">
      <w:pPr>
        <w:spacing w:after="0" w:line="240" w:lineRule="auto"/>
        <w:jc w:val="both"/>
        <w:rPr>
          <w:rFonts w:ascii="Times New Roman" w:hAnsi="Times New Roman" w:cs="Times New Roman"/>
          <w:sz w:val="26"/>
          <w:szCs w:val="26"/>
        </w:rPr>
      </w:pPr>
    </w:p>
    <w:p w14:paraId="1C03F413" w14:textId="795E843D" w:rsidR="006A6F53" w:rsidRPr="003B4A6E" w:rsidRDefault="006A6F53" w:rsidP="00203F8F">
      <w:pPr>
        <w:spacing w:after="0" w:line="240" w:lineRule="auto"/>
        <w:ind w:firstLine="709"/>
        <w:jc w:val="center"/>
        <w:rPr>
          <w:rFonts w:ascii="Times New Roman" w:hAnsi="Times New Roman" w:cs="Times New Roman"/>
          <w:sz w:val="26"/>
          <w:szCs w:val="26"/>
        </w:rPr>
      </w:pPr>
      <w:r w:rsidRPr="003B4A6E">
        <w:rPr>
          <w:rFonts w:ascii="Times New Roman" w:hAnsi="Times New Roman" w:cs="Times New Roman"/>
          <w:color w:val="215868"/>
          <w:sz w:val="26"/>
          <w:szCs w:val="26"/>
        </w:rPr>
        <w:t>2</w:t>
      </w:r>
      <w:r w:rsidRPr="003B4A6E">
        <w:rPr>
          <w:rFonts w:ascii="Times New Roman" w:hAnsi="Times New Roman" w:cs="Times New Roman"/>
          <w:sz w:val="26"/>
          <w:szCs w:val="26"/>
        </w:rPr>
        <w:t>. ОБЯЗАННОСТИ СТОРОН</w:t>
      </w:r>
    </w:p>
    <w:p w14:paraId="5EB73878"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2.1. Обязанности «Управления   образования»:</w:t>
      </w:r>
    </w:p>
    <w:p w14:paraId="7574D239" w14:textId="77777777" w:rsidR="006A6F53" w:rsidRPr="003B4A6E" w:rsidRDefault="006A6F53" w:rsidP="00203F8F">
      <w:pPr>
        <w:pStyle w:val="formattexttopleveltext"/>
        <w:spacing w:before="0" w:beforeAutospacing="0" w:after="0" w:afterAutospacing="0"/>
        <w:ind w:firstLine="709"/>
        <w:jc w:val="both"/>
        <w:rPr>
          <w:sz w:val="26"/>
          <w:szCs w:val="26"/>
        </w:rPr>
      </w:pPr>
      <w:r w:rsidRPr="003B4A6E">
        <w:rPr>
          <w:sz w:val="26"/>
          <w:szCs w:val="26"/>
        </w:rPr>
        <w:t xml:space="preserve">2.1.1. Управление образования обязано обеспечить дополнительные меры социальной поддержки молодому специалисту в виде единовременной выплаты и  ежемесячной </w:t>
      </w:r>
      <w:r w:rsidRPr="003B4A6E">
        <w:rPr>
          <w:bCs/>
          <w:sz w:val="26"/>
          <w:szCs w:val="26"/>
        </w:rPr>
        <w:t xml:space="preserve">надбавки к заработной плате </w:t>
      </w:r>
      <w:r w:rsidRPr="003B4A6E">
        <w:rPr>
          <w:sz w:val="26"/>
          <w:szCs w:val="26"/>
        </w:rPr>
        <w:t>за счет средств бюджета Карачаевского городского округа, в течение трех лет со дня заключения трудового договора, в размере:</w:t>
      </w:r>
    </w:p>
    <w:p w14:paraId="1DB1CB65" w14:textId="77777777" w:rsidR="006A6F53" w:rsidRPr="003B4A6E" w:rsidRDefault="006A6F53" w:rsidP="00203F8F">
      <w:pPr>
        <w:spacing w:after="0" w:line="240" w:lineRule="auto"/>
        <w:ind w:firstLine="709"/>
        <w:rPr>
          <w:rFonts w:ascii="Times New Roman" w:hAnsi="Times New Roman" w:cs="Times New Roman"/>
          <w:sz w:val="26"/>
          <w:szCs w:val="26"/>
        </w:rPr>
      </w:pPr>
      <w:r w:rsidRPr="003B4A6E">
        <w:rPr>
          <w:rFonts w:ascii="Times New Roman" w:hAnsi="Times New Roman" w:cs="Times New Roman"/>
          <w:spacing w:val="2"/>
          <w:sz w:val="26"/>
          <w:szCs w:val="26"/>
        </w:rPr>
        <w:t xml:space="preserve">   - с высшим специальным образованием в размере до </w:t>
      </w:r>
      <w:r w:rsidRPr="003B4A6E">
        <w:rPr>
          <w:rFonts w:ascii="Times New Roman" w:hAnsi="Times New Roman" w:cs="Times New Roman"/>
          <w:b/>
          <w:spacing w:val="2"/>
          <w:sz w:val="26"/>
          <w:szCs w:val="26"/>
        </w:rPr>
        <w:t>5000</w:t>
      </w:r>
      <w:r w:rsidRPr="003B4A6E">
        <w:rPr>
          <w:rFonts w:ascii="Times New Roman" w:hAnsi="Times New Roman" w:cs="Times New Roman"/>
          <w:b/>
          <w:sz w:val="26"/>
          <w:szCs w:val="26"/>
        </w:rPr>
        <w:t>,0</w:t>
      </w:r>
      <w:r w:rsidRPr="003B4A6E">
        <w:rPr>
          <w:rFonts w:ascii="Times New Roman" w:hAnsi="Times New Roman" w:cs="Times New Roman"/>
          <w:sz w:val="26"/>
          <w:szCs w:val="26"/>
        </w:rPr>
        <w:t xml:space="preserve"> рублей; </w:t>
      </w:r>
    </w:p>
    <w:p w14:paraId="48D4B0BE" w14:textId="77777777" w:rsidR="006A6F53" w:rsidRPr="003B4A6E" w:rsidRDefault="006A6F53" w:rsidP="00203F8F">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3B4A6E">
        <w:rPr>
          <w:rFonts w:ascii="Times New Roman" w:hAnsi="Times New Roman" w:cs="Times New Roman"/>
          <w:sz w:val="26"/>
          <w:szCs w:val="26"/>
        </w:rPr>
        <w:t xml:space="preserve">   - со средним специальным образованием в размере до </w:t>
      </w:r>
      <w:r w:rsidRPr="003B4A6E">
        <w:rPr>
          <w:rFonts w:ascii="Times New Roman" w:hAnsi="Times New Roman" w:cs="Times New Roman"/>
          <w:b/>
          <w:sz w:val="26"/>
          <w:szCs w:val="26"/>
        </w:rPr>
        <w:t>3000,0</w:t>
      </w:r>
      <w:r w:rsidRPr="003B4A6E">
        <w:rPr>
          <w:rFonts w:ascii="Times New Roman" w:hAnsi="Times New Roman" w:cs="Times New Roman"/>
          <w:sz w:val="26"/>
          <w:szCs w:val="26"/>
        </w:rPr>
        <w:t xml:space="preserve"> рублей.</w:t>
      </w:r>
    </w:p>
    <w:p w14:paraId="228D34B4"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2.2. Обязанности «Учреждения»:</w:t>
      </w:r>
    </w:p>
    <w:p w14:paraId="1E2BA267" w14:textId="77777777" w:rsidR="006A6F53" w:rsidRPr="003B4A6E" w:rsidRDefault="006A6F53" w:rsidP="00203F8F">
      <w:pPr>
        <w:spacing w:after="0" w:line="240" w:lineRule="auto"/>
        <w:ind w:firstLine="709"/>
        <w:jc w:val="both"/>
        <w:rPr>
          <w:rFonts w:ascii="Times New Roman" w:hAnsi="Times New Roman" w:cs="Times New Roman"/>
          <w:color w:val="000000"/>
          <w:sz w:val="26"/>
          <w:szCs w:val="26"/>
        </w:rPr>
      </w:pPr>
      <w:r w:rsidRPr="003B4A6E">
        <w:rPr>
          <w:rFonts w:ascii="Times New Roman" w:hAnsi="Times New Roman" w:cs="Times New Roman"/>
          <w:sz w:val="26"/>
          <w:szCs w:val="26"/>
        </w:rPr>
        <w:t xml:space="preserve">2.2.1. Оборудовать рабочее место молодого специалиста в соответствии с правилами охраны труда и </w:t>
      </w:r>
      <w:hyperlink r:id="rId20" w:tooltip="Техника безопасности" w:history="1">
        <w:r w:rsidRPr="003B4A6E">
          <w:rPr>
            <w:rStyle w:val="aff1"/>
            <w:rFonts w:ascii="Times New Roman" w:hAnsi="Times New Roman" w:cs="Times New Roman"/>
            <w:color w:val="000000"/>
            <w:sz w:val="26"/>
            <w:szCs w:val="26"/>
          </w:rPr>
          <w:t>техники безопасности</w:t>
        </w:r>
      </w:hyperlink>
      <w:r w:rsidRPr="003B4A6E">
        <w:rPr>
          <w:rFonts w:ascii="Times New Roman" w:hAnsi="Times New Roman" w:cs="Times New Roman"/>
          <w:color w:val="000000"/>
          <w:sz w:val="26"/>
          <w:szCs w:val="26"/>
        </w:rPr>
        <w:t>.</w:t>
      </w:r>
    </w:p>
    <w:p w14:paraId="0B020810"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2.2.2. Обеспечить получение единовременной выплаты и ежемесячной надбавки </w:t>
      </w:r>
      <w:r w:rsidRPr="003B4A6E">
        <w:rPr>
          <w:rFonts w:ascii="Times New Roman" w:hAnsi="Times New Roman" w:cs="Times New Roman"/>
          <w:bCs/>
          <w:sz w:val="26"/>
          <w:szCs w:val="26"/>
        </w:rPr>
        <w:t>к заработной плате</w:t>
      </w:r>
      <w:r w:rsidRPr="003B4A6E">
        <w:rPr>
          <w:rFonts w:ascii="Times New Roman" w:hAnsi="Times New Roman" w:cs="Times New Roman"/>
          <w:sz w:val="26"/>
          <w:szCs w:val="26"/>
        </w:rPr>
        <w:t xml:space="preserve"> молодого специалиста в размере:</w:t>
      </w:r>
    </w:p>
    <w:p w14:paraId="67FBFB97" w14:textId="77777777" w:rsidR="006A6F53" w:rsidRPr="003B4A6E" w:rsidRDefault="006A6F53" w:rsidP="00203F8F">
      <w:pPr>
        <w:spacing w:after="0" w:line="240" w:lineRule="auto"/>
        <w:ind w:firstLine="709"/>
        <w:rPr>
          <w:rFonts w:ascii="Times New Roman" w:hAnsi="Times New Roman" w:cs="Times New Roman"/>
          <w:spacing w:val="2"/>
          <w:sz w:val="26"/>
          <w:szCs w:val="26"/>
        </w:rPr>
      </w:pPr>
      <w:r w:rsidRPr="003B4A6E">
        <w:rPr>
          <w:rFonts w:ascii="Times New Roman" w:hAnsi="Times New Roman" w:cs="Times New Roman"/>
          <w:spacing w:val="2"/>
          <w:sz w:val="26"/>
          <w:szCs w:val="26"/>
        </w:rPr>
        <w:t xml:space="preserve">   - с высшим специальным образованием в размере  до 5000</w:t>
      </w:r>
      <w:r w:rsidRPr="003B4A6E">
        <w:rPr>
          <w:rFonts w:ascii="Times New Roman" w:hAnsi="Times New Roman" w:cs="Times New Roman"/>
          <w:sz w:val="26"/>
          <w:szCs w:val="26"/>
        </w:rPr>
        <w:t xml:space="preserve">,0 рублей; </w:t>
      </w:r>
    </w:p>
    <w:p w14:paraId="48EFCF62" w14:textId="77777777" w:rsidR="006A6F53" w:rsidRPr="003B4A6E" w:rsidRDefault="006A6F53" w:rsidP="00203F8F">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3B4A6E">
        <w:rPr>
          <w:rFonts w:ascii="Times New Roman" w:hAnsi="Times New Roman" w:cs="Times New Roman"/>
          <w:sz w:val="26"/>
          <w:szCs w:val="26"/>
        </w:rPr>
        <w:t xml:space="preserve">   - со средним специальным образованием в размере </w:t>
      </w:r>
      <w:r w:rsidRPr="003B4A6E">
        <w:rPr>
          <w:rFonts w:ascii="Times New Roman" w:hAnsi="Times New Roman" w:cs="Times New Roman"/>
          <w:spacing w:val="2"/>
          <w:sz w:val="26"/>
          <w:szCs w:val="26"/>
        </w:rPr>
        <w:t xml:space="preserve">до </w:t>
      </w:r>
      <w:r w:rsidRPr="003B4A6E">
        <w:rPr>
          <w:rFonts w:ascii="Times New Roman" w:hAnsi="Times New Roman" w:cs="Times New Roman"/>
          <w:sz w:val="26"/>
          <w:szCs w:val="26"/>
        </w:rPr>
        <w:t>3000,0 рублей.</w:t>
      </w:r>
    </w:p>
    <w:p w14:paraId="32F3C249"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lastRenderedPageBreak/>
        <w:t>2.2.3.Обеспечить закрепление педагога-наставника за молодым специалистом и создать необходимые условия для профессионального роста молодого специалиста.</w:t>
      </w:r>
    </w:p>
    <w:p w14:paraId="4C7142A3"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2.3. Обязанности «Молодого специалиста»:</w:t>
      </w:r>
    </w:p>
    <w:p w14:paraId="30163212"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2.3.1. Соблюдать Устав и Правила внутреннего трудового распорядка учреждения.</w:t>
      </w:r>
    </w:p>
    <w:p w14:paraId="5E8BA19F"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2.3.2. Выполнять установленные нормы труда.</w:t>
      </w:r>
    </w:p>
    <w:p w14:paraId="2DC43CBC"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2.3.3. Обеспечить уровень подготовки </w:t>
      </w:r>
      <w:proofErr w:type="gramStart"/>
      <w:r w:rsidRPr="003B4A6E">
        <w:rPr>
          <w:rFonts w:ascii="Times New Roman" w:hAnsi="Times New Roman" w:cs="Times New Roman"/>
          <w:sz w:val="26"/>
          <w:szCs w:val="26"/>
        </w:rPr>
        <w:t>обучающихся</w:t>
      </w:r>
      <w:proofErr w:type="gramEnd"/>
      <w:r w:rsidRPr="003B4A6E">
        <w:rPr>
          <w:rFonts w:ascii="Times New Roman" w:hAnsi="Times New Roman" w:cs="Times New Roman"/>
          <w:sz w:val="26"/>
          <w:szCs w:val="26"/>
        </w:rPr>
        <w:t>, соответствующий требованиям федерального государственного образовательного стандарта.</w:t>
      </w:r>
    </w:p>
    <w:p w14:paraId="5C5AC852"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2.3.4. Готовиться к проведению занятий, повышать свою профессиональную квалификацию, принимать участие в работе методических объединений, городских мероприятий.</w:t>
      </w:r>
    </w:p>
    <w:p w14:paraId="21C3CB55" w14:textId="25211896"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2.3.5. Отработать в данном учреждении необходимые три год</w:t>
      </w:r>
      <w:r w:rsidR="001D1BE0" w:rsidRPr="003B4A6E">
        <w:rPr>
          <w:rFonts w:ascii="Times New Roman" w:hAnsi="Times New Roman" w:cs="Times New Roman"/>
          <w:sz w:val="26"/>
          <w:szCs w:val="26"/>
        </w:rPr>
        <w:t>а.</w:t>
      </w:r>
    </w:p>
    <w:p w14:paraId="01B8FDE0" w14:textId="77777777" w:rsidR="001D1BE0" w:rsidRPr="003B4A6E" w:rsidRDefault="001D1BE0" w:rsidP="00203F8F">
      <w:pPr>
        <w:spacing w:after="0" w:line="240" w:lineRule="auto"/>
        <w:ind w:firstLine="709"/>
        <w:jc w:val="both"/>
        <w:rPr>
          <w:rFonts w:ascii="Times New Roman" w:hAnsi="Times New Roman" w:cs="Times New Roman"/>
          <w:sz w:val="26"/>
          <w:szCs w:val="26"/>
        </w:rPr>
      </w:pPr>
    </w:p>
    <w:p w14:paraId="6F5C31AD" w14:textId="77777777" w:rsidR="006A6F53" w:rsidRPr="003B4A6E" w:rsidRDefault="006A6F53" w:rsidP="00203F8F">
      <w:pPr>
        <w:spacing w:after="0" w:line="240" w:lineRule="auto"/>
        <w:ind w:firstLine="709"/>
        <w:jc w:val="center"/>
        <w:rPr>
          <w:rFonts w:ascii="Times New Roman" w:hAnsi="Times New Roman" w:cs="Times New Roman"/>
          <w:sz w:val="26"/>
          <w:szCs w:val="26"/>
        </w:rPr>
      </w:pPr>
      <w:r w:rsidRPr="003B4A6E">
        <w:rPr>
          <w:rFonts w:ascii="Times New Roman" w:hAnsi="Times New Roman" w:cs="Times New Roman"/>
          <w:sz w:val="26"/>
          <w:szCs w:val="26"/>
        </w:rPr>
        <w:t>3. ОСНОВАНИЯ ИЗМЕНЕНИЯ И РАСТОРЖЕНИЯ СОГЛАШЕНИЯ</w:t>
      </w:r>
    </w:p>
    <w:p w14:paraId="3EEAA3B9"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3.1. Условия, на которых заключено настоящее Соглашение, могут быть изменены по соглашению Сторон или в соответствии с </w:t>
      </w:r>
      <w:hyperlink r:id="rId21" w:tooltip="Законы в России" w:history="1">
        <w:r w:rsidRPr="003B4A6E">
          <w:rPr>
            <w:rStyle w:val="aff1"/>
            <w:rFonts w:ascii="Times New Roman" w:hAnsi="Times New Roman" w:cs="Times New Roman"/>
            <w:sz w:val="26"/>
            <w:szCs w:val="26"/>
            <w:u w:val="none"/>
          </w:rPr>
          <w:t>законодательством Российской Федерации</w:t>
        </w:r>
      </w:hyperlink>
      <w:r w:rsidRPr="003B4A6E">
        <w:rPr>
          <w:rFonts w:ascii="Times New Roman" w:hAnsi="Times New Roman" w:cs="Times New Roman"/>
          <w:sz w:val="26"/>
          <w:szCs w:val="26"/>
        </w:rPr>
        <w:t>.</w:t>
      </w:r>
    </w:p>
    <w:p w14:paraId="4A97BD02"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Все изменения и дополнения к Соглашению оформляются дополнительным соглашением и являются неотъемлемой частью Соглашения.</w:t>
      </w:r>
    </w:p>
    <w:p w14:paraId="3A3AD689"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3.2. Настоящее Соглашение может быть расторгнуто по соглашению Сторон, а также в соответствии с полным исполнением Сторонами обязательств.</w:t>
      </w:r>
    </w:p>
    <w:p w14:paraId="7E451351" w14:textId="77777777" w:rsidR="006A6F53" w:rsidRPr="003B4A6E" w:rsidRDefault="006A6F53"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3.3. Настоящее Соглашение составлено в трех экземплярах, имеющих одинаковую юридическую силу, по одному для каждой из Сторон.</w:t>
      </w:r>
    </w:p>
    <w:p w14:paraId="3B030A8E" w14:textId="30F02383" w:rsidR="006A6F53" w:rsidRPr="003B4A6E" w:rsidRDefault="006A6F53" w:rsidP="00203F8F">
      <w:pPr>
        <w:spacing w:after="0" w:line="240" w:lineRule="auto"/>
        <w:ind w:firstLine="709"/>
        <w:jc w:val="both"/>
        <w:rPr>
          <w:rFonts w:ascii="Times New Roman" w:hAnsi="Times New Roman" w:cs="Times New Roman"/>
          <w:sz w:val="26"/>
          <w:szCs w:val="26"/>
        </w:rPr>
      </w:pPr>
    </w:p>
    <w:tbl>
      <w:tblPr>
        <w:tblW w:w="9355" w:type="dxa"/>
        <w:tblLayout w:type="fixed"/>
        <w:tblCellMar>
          <w:left w:w="0" w:type="dxa"/>
          <w:right w:w="0" w:type="dxa"/>
        </w:tblCellMar>
        <w:tblLook w:val="00A0" w:firstRow="1" w:lastRow="0" w:firstColumn="1" w:lastColumn="0" w:noHBand="0" w:noVBand="0"/>
      </w:tblPr>
      <w:tblGrid>
        <w:gridCol w:w="3456"/>
        <w:gridCol w:w="3348"/>
        <w:gridCol w:w="2551"/>
      </w:tblGrid>
      <w:tr w:rsidR="006A6F53" w:rsidRPr="003B4A6E" w14:paraId="5B74458A" w14:textId="77777777" w:rsidTr="00241B9B">
        <w:trPr>
          <w:trHeight w:val="567"/>
        </w:trPr>
        <w:tc>
          <w:tcPr>
            <w:tcW w:w="3456" w:type="dxa"/>
            <w:hideMark/>
          </w:tcPr>
          <w:p w14:paraId="7EB8B470"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Управление образования  </w:t>
            </w:r>
          </w:p>
          <w:p w14:paraId="0EEF1823"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Администрации Карачаевского городского округа ______________</w:t>
            </w:r>
          </w:p>
          <w:p w14:paraId="057DBC7A"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М. П.</w:t>
            </w:r>
          </w:p>
        </w:tc>
        <w:tc>
          <w:tcPr>
            <w:tcW w:w="3348" w:type="dxa"/>
            <w:hideMark/>
          </w:tcPr>
          <w:p w14:paraId="43B44BEB"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Директо</w:t>
            </w:r>
            <w:proofErr w:type="gramStart"/>
            <w:r w:rsidRPr="003B4A6E">
              <w:rPr>
                <w:rFonts w:ascii="Times New Roman" w:hAnsi="Times New Roman" w:cs="Times New Roman"/>
                <w:sz w:val="26"/>
                <w:szCs w:val="26"/>
              </w:rPr>
              <w:t>р(</w:t>
            </w:r>
            <w:proofErr w:type="gramEnd"/>
            <w:r w:rsidRPr="003B4A6E">
              <w:rPr>
                <w:rFonts w:ascii="Times New Roman" w:hAnsi="Times New Roman" w:cs="Times New Roman"/>
                <w:sz w:val="26"/>
                <w:szCs w:val="26"/>
              </w:rPr>
              <w:t>наименование общеобразовательного учреждения)__________</w:t>
            </w:r>
          </w:p>
          <w:p w14:paraId="76D147AA"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М. П.</w:t>
            </w:r>
          </w:p>
        </w:tc>
        <w:tc>
          <w:tcPr>
            <w:tcW w:w="2551" w:type="dxa"/>
            <w:hideMark/>
          </w:tcPr>
          <w:p w14:paraId="55B74808"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Молодой специалист</w:t>
            </w:r>
          </w:p>
          <w:p w14:paraId="73533DBC" w14:textId="77777777"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w:t>
            </w:r>
            <w:r w:rsidRPr="003B4A6E">
              <w:rPr>
                <w:rFonts w:ascii="Times New Roman" w:hAnsi="Times New Roman" w:cs="Times New Roman"/>
                <w:i/>
                <w:iCs/>
                <w:sz w:val="26"/>
                <w:szCs w:val="26"/>
              </w:rPr>
              <w:t>ФИО</w:t>
            </w:r>
            <w:r w:rsidRPr="003B4A6E">
              <w:rPr>
                <w:rFonts w:ascii="Times New Roman" w:hAnsi="Times New Roman" w:cs="Times New Roman"/>
                <w:sz w:val="26"/>
                <w:szCs w:val="26"/>
              </w:rPr>
              <w:t>)____________</w:t>
            </w:r>
          </w:p>
        </w:tc>
      </w:tr>
    </w:tbl>
    <w:p w14:paraId="113AD368" w14:textId="77777777" w:rsidR="006A6F53" w:rsidRPr="003B4A6E" w:rsidRDefault="006A6F53" w:rsidP="00203F8F">
      <w:pPr>
        <w:spacing w:after="0" w:line="240" w:lineRule="auto"/>
        <w:rPr>
          <w:rFonts w:ascii="Times New Roman" w:hAnsi="Times New Roman" w:cs="Times New Roman"/>
          <w:sz w:val="26"/>
          <w:szCs w:val="26"/>
        </w:rPr>
      </w:pPr>
    </w:p>
    <w:p w14:paraId="32106037" w14:textId="7A63F484" w:rsidR="001D1BE0"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                                     </w:t>
      </w:r>
    </w:p>
    <w:tbl>
      <w:tblPr>
        <w:tblW w:w="4994" w:type="dxa"/>
        <w:tblInd w:w="4219" w:type="dxa"/>
        <w:tblLook w:val="00A0" w:firstRow="1" w:lastRow="0" w:firstColumn="1" w:lastColumn="0" w:noHBand="0" w:noVBand="0"/>
      </w:tblPr>
      <w:tblGrid>
        <w:gridCol w:w="4994"/>
      </w:tblGrid>
      <w:tr w:rsidR="001D1BE0" w:rsidRPr="003B4A6E" w14:paraId="33F39DF6" w14:textId="77777777" w:rsidTr="00241B9B">
        <w:trPr>
          <w:trHeight w:val="461"/>
        </w:trPr>
        <w:tc>
          <w:tcPr>
            <w:tcW w:w="4994" w:type="dxa"/>
            <w:hideMark/>
          </w:tcPr>
          <w:p w14:paraId="18DB6663" w14:textId="03ED2F57" w:rsidR="001D1BE0" w:rsidRPr="003B4A6E" w:rsidRDefault="001D1BE0" w:rsidP="00203F8F">
            <w:pPr>
              <w:spacing w:after="0" w:line="240" w:lineRule="auto"/>
              <w:rPr>
                <w:rFonts w:ascii="Times New Roman" w:hAnsi="Times New Roman" w:cs="Times New Roman"/>
                <w:sz w:val="26"/>
                <w:szCs w:val="26"/>
              </w:rPr>
            </w:pPr>
            <w:r w:rsidRPr="003B4A6E">
              <w:rPr>
                <w:rFonts w:ascii="Times New Roman" w:hAnsi="Times New Roman" w:cs="Times New Roman"/>
                <w:b/>
                <w:sz w:val="26"/>
                <w:szCs w:val="26"/>
              </w:rPr>
              <w:t>Приложение № 2</w:t>
            </w:r>
          </w:p>
        </w:tc>
      </w:tr>
    </w:tbl>
    <w:p w14:paraId="640D84E2" w14:textId="41CEB55C" w:rsidR="006A6F53" w:rsidRPr="003B4A6E" w:rsidRDefault="006A6F53" w:rsidP="00203F8F">
      <w:pPr>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                                                  </w:t>
      </w:r>
    </w:p>
    <w:p w14:paraId="72B0CC30" w14:textId="77777777" w:rsidR="006A6F53" w:rsidRPr="003B4A6E" w:rsidRDefault="006A6F53" w:rsidP="00203F8F">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3B4A6E">
        <w:rPr>
          <w:rFonts w:ascii="Times New Roman" w:hAnsi="Times New Roman" w:cs="Times New Roman"/>
          <w:b/>
          <w:bCs/>
          <w:color w:val="000000"/>
          <w:sz w:val="26"/>
          <w:szCs w:val="26"/>
        </w:rPr>
        <w:t>Отчет</w:t>
      </w:r>
    </w:p>
    <w:p w14:paraId="039634C5" w14:textId="77777777" w:rsidR="006A6F53" w:rsidRPr="003B4A6E" w:rsidRDefault="006A6F53" w:rsidP="00203F8F">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3B4A6E">
        <w:rPr>
          <w:rFonts w:ascii="Times New Roman" w:hAnsi="Times New Roman" w:cs="Times New Roman"/>
          <w:b/>
          <w:bCs/>
          <w:color w:val="000000"/>
          <w:sz w:val="26"/>
          <w:szCs w:val="26"/>
        </w:rPr>
        <w:t>о расходах бюджета по предоставленным единовременной выплаты и ежемесячным доплатам к заработной плате молодым специалистам (учителям), работающих  в общеобразовательных организациях Карачаевского городского округа</w:t>
      </w:r>
    </w:p>
    <w:p w14:paraId="34730943" w14:textId="6EE6193C" w:rsidR="006A6F53" w:rsidRPr="003B4A6E" w:rsidRDefault="006A6F53" w:rsidP="00203F8F">
      <w:pPr>
        <w:widowControl w:val="0"/>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3B4A6E">
        <w:rPr>
          <w:rFonts w:ascii="Times New Roman" w:hAnsi="Times New Roman" w:cs="Times New Roman"/>
          <w:b/>
          <w:bCs/>
          <w:color w:val="000000"/>
          <w:sz w:val="26"/>
          <w:szCs w:val="26"/>
        </w:rPr>
        <w:t>за «</w:t>
      </w:r>
      <w:r w:rsidR="001D1BE0" w:rsidRPr="003B4A6E">
        <w:rPr>
          <w:rFonts w:ascii="Times New Roman" w:hAnsi="Times New Roman" w:cs="Times New Roman"/>
          <w:b/>
          <w:bCs/>
          <w:color w:val="000000"/>
          <w:sz w:val="26"/>
          <w:szCs w:val="26"/>
        </w:rPr>
        <w:t>_</w:t>
      </w:r>
      <w:r w:rsidRPr="003B4A6E">
        <w:rPr>
          <w:rFonts w:ascii="Times New Roman" w:hAnsi="Times New Roman" w:cs="Times New Roman"/>
          <w:b/>
          <w:bCs/>
          <w:color w:val="000000"/>
          <w:sz w:val="26"/>
          <w:szCs w:val="26"/>
        </w:rPr>
        <w:t>__» ____________20__ года</w:t>
      </w:r>
    </w:p>
    <w:p w14:paraId="2A3F4661" w14:textId="5FA8C5D5" w:rsidR="006A6F53" w:rsidRPr="003B4A6E" w:rsidRDefault="006A6F53" w:rsidP="00203F8F">
      <w:pPr>
        <w:widowControl w:val="0"/>
        <w:autoSpaceDE w:val="0"/>
        <w:autoSpaceDN w:val="0"/>
        <w:adjustRightInd w:val="0"/>
        <w:spacing w:after="0" w:line="240" w:lineRule="auto"/>
        <w:ind w:firstLine="709"/>
        <w:jc w:val="center"/>
        <w:rPr>
          <w:rFonts w:ascii="Times New Roman" w:hAnsi="Times New Roman" w:cs="Times New Roman"/>
          <w:bCs/>
          <w:color w:val="000000"/>
          <w:sz w:val="26"/>
          <w:szCs w:val="26"/>
        </w:rPr>
      </w:pPr>
      <w:r w:rsidRPr="003B4A6E">
        <w:rPr>
          <w:rFonts w:ascii="Times New Roman" w:hAnsi="Times New Roman" w:cs="Times New Roman"/>
          <w:bCs/>
          <w:color w:val="000000"/>
          <w:sz w:val="26"/>
          <w:szCs w:val="26"/>
        </w:rPr>
        <w:t>(с нарастающим итогом с начала года)</w:t>
      </w:r>
    </w:p>
    <w:p w14:paraId="68BA7277" w14:textId="77777777" w:rsidR="00241B9B" w:rsidRPr="003B4A6E" w:rsidRDefault="00241B9B" w:rsidP="00203F8F">
      <w:pPr>
        <w:widowControl w:val="0"/>
        <w:autoSpaceDE w:val="0"/>
        <w:autoSpaceDN w:val="0"/>
        <w:adjustRightInd w:val="0"/>
        <w:spacing w:after="0" w:line="240" w:lineRule="auto"/>
        <w:ind w:firstLine="709"/>
        <w:jc w:val="center"/>
        <w:rPr>
          <w:rFonts w:ascii="Times New Roman" w:hAnsi="Times New Roman" w:cs="Times New Roman"/>
          <w:b/>
          <w:bCs/>
          <w:color w:val="000000"/>
          <w:sz w:val="26"/>
          <w:szCs w:val="26"/>
        </w:rPr>
      </w:pPr>
    </w:p>
    <w:tbl>
      <w:tblPr>
        <w:tblW w:w="9780" w:type="dxa"/>
        <w:tblInd w:w="-289" w:type="dxa"/>
        <w:tblLayout w:type="fixed"/>
        <w:tblLook w:val="04A0" w:firstRow="1" w:lastRow="0" w:firstColumn="1" w:lastColumn="0" w:noHBand="0" w:noVBand="1"/>
      </w:tblPr>
      <w:tblGrid>
        <w:gridCol w:w="456"/>
        <w:gridCol w:w="1501"/>
        <w:gridCol w:w="1727"/>
        <w:gridCol w:w="993"/>
        <w:gridCol w:w="992"/>
        <w:gridCol w:w="992"/>
        <w:gridCol w:w="992"/>
        <w:gridCol w:w="993"/>
        <w:gridCol w:w="1134"/>
      </w:tblGrid>
      <w:tr w:rsidR="006A6F53" w:rsidRPr="003B4A6E" w14:paraId="58F755B7" w14:textId="77777777" w:rsidTr="001D1BE0">
        <w:trPr>
          <w:trHeight w:val="747"/>
        </w:trPr>
        <w:tc>
          <w:tcPr>
            <w:tcW w:w="456" w:type="dxa"/>
            <w:vMerge w:val="restart"/>
            <w:tcBorders>
              <w:top w:val="single" w:sz="4" w:space="0" w:color="auto"/>
              <w:left w:val="single" w:sz="4" w:space="0" w:color="auto"/>
              <w:bottom w:val="single" w:sz="4" w:space="0" w:color="auto"/>
              <w:right w:val="single" w:sz="4" w:space="0" w:color="auto"/>
            </w:tcBorders>
            <w:hideMark/>
          </w:tcPr>
          <w:p w14:paraId="587BAF49" w14:textId="77777777" w:rsidR="006A6F53" w:rsidRPr="003B4A6E" w:rsidRDefault="006A6F53" w:rsidP="00203F8F">
            <w:pPr>
              <w:spacing w:after="0" w:line="240" w:lineRule="auto"/>
              <w:jc w:val="center"/>
              <w:rPr>
                <w:rFonts w:ascii="Times New Roman" w:hAnsi="Times New Roman" w:cs="Times New Roman"/>
              </w:rPr>
            </w:pPr>
            <w:r w:rsidRPr="003B4A6E">
              <w:rPr>
                <w:rFonts w:ascii="Times New Roman" w:hAnsi="Times New Roman" w:cs="Times New Roman"/>
              </w:rPr>
              <w:t xml:space="preserve">№    </w:t>
            </w:r>
            <w:proofErr w:type="gramStart"/>
            <w:r w:rsidRPr="003B4A6E">
              <w:rPr>
                <w:rFonts w:ascii="Times New Roman" w:hAnsi="Times New Roman" w:cs="Times New Roman"/>
              </w:rPr>
              <w:t>п</w:t>
            </w:r>
            <w:proofErr w:type="gramEnd"/>
            <w:r w:rsidRPr="003B4A6E">
              <w:rPr>
                <w:rFonts w:ascii="Times New Roman" w:hAnsi="Times New Roman" w:cs="Times New Roman"/>
              </w:rPr>
              <w:t>/п</w:t>
            </w:r>
          </w:p>
        </w:tc>
        <w:tc>
          <w:tcPr>
            <w:tcW w:w="1501" w:type="dxa"/>
            <w:vMerge w:val="restart"/>
            <w:tcBorders>
              <w:top w:val="single" w:sz="4" w:space="0" w:color="auto"/>
              <w:left w:val="single" w:sz="4" w:space="0" w:color="auto"/>
              <w:bottom w:val="single" w:sz="4" w:space="0" w:color="000000"/>
              <w:right w:val="single" w:sz="4" w:space="0" w:color="auto"/>
            </w:tcBorders>
            <w:hideMark/>
          </w:tcPr>
          <w:p w14:paraId="1C005844" w14:textId="4B17C882"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Наименование общеобразовательного учреждения</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5446ECE3"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ФИО молодого специалиста (учителя)</w:t>
            </w:r>
          </w:p>
        </w:tc>
        <w:tc>
          <w:tcPr>
            <w:tcW w:w="2977" w:type="dxa"/>
            <w:gridSpan w:val="3"/>
            <w:vMerge w:val="restart"/>
            <w:tcBorders>
              <w:top w:val="single" w:sz="4" w:space="0" w:color="auto"/>
              <w:left w:val="single" w:sz="4" w:space="0" w:color="auto"/>
              <w:bottom w:val="single" w:sz="4" w:space="0" w:color="auto"/>
              <w:right w:val="single" w:sz="4" w:space="0" w:color="auto"/>
            </w:tcBorders>
            <w:hideMark/>
          </w:tcPr>
          <w:p w14:paraId="3FFAA58B"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Количество молодых специалистов</w:t>
            </w:r>
          </w:p>
        </w:tc>
        <w:tc>
          <w:tcPr>
            <w:tcW w:w="3119" w:type="dxa"/>
            <w:gridSpan w:val="3"/>
            <w:tcBorders>
              <w:top w:val="single" w:sz="4" w:space="0" w:color="auto"/>
              <w:left w:val="nil"/>
              <w:bottom w:val="single" w:sz="4" w:space="0" w:color="auto"/>
              <w:right w:val="single" w:sz="4" w:space="0" w:color="auto"/>
            </w:tcBorders>
            <w:hideMark/>
          </w:tcPr>
          <w:p w14:paraId="0DADA09D"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Расходы по предоставленным ежемесячным доплатам к заработной плате молодым специалистам (учителям)</w:t>
            </w:r>
          </w:p>
        </w:tc>
      </w:tr>
      <w:tr w:rsidR="006A6F53" w:rsidRPr="003B4A6E" w14:paraId="30A7AD3D" w14:textId="77777777" w:rsidTr="001D1BE0">
        <w:trPr>
          <w:trHeight w:val="57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23A02D8A" w14:textId="77777777" w:rsidR="006A6F53" w:rsidRPr="003B4A6E" w:rsidRDefault="006A6F53" w:rsidP="00203F8F">
            <w:pPr>
              <w:spacing w:after="0" w:line="240" w:lineRule="auto"/>
              <w:jc w:val="center"/>
              <w:rPr>
                <w:rFonts w:ascii="Times New Roman" w:hAnsi="Times New Roman" w:cs="Times New Roman"/>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14:paraId="52FFDBBA" w14:textId="77777777" w:rsidR="006A6F53" w:rsidRPr="003B4A6E" w:rsidRDefault="006A6F53" w:rsidP="00203F8F">
            <w:pPr>
              <w:spacing w:after="0" w:line="240" w:lineRule="auto"/>
              <w:jc w:val="center"/>
              <w:rPr>
                <w:rFonts w:ascii="Times New Roman" w:hAnsi="Times New Roman" w:cs="Times New Roman"/>
                <w:color w:val="00000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C9D4B2F" w14:textId="77777777" w:rsidR="006A6F53" w:rsidRPr="003B4A6E" w:rsidRDefault="006A6F53" w:rsidP="00203F8F">
            <w:pPr>
              <w:spacing w:after="0" w:line="240" w:lineRule="auto"/>
              <w:jc w:val="center"/>
              <w:rPr>
                <w:rFonts w:ascii="Times New Roman" w:hAnsi="Times New Roman" w:cs="Times New Roman"/>
                <w:color w:val="00000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795A1107" w14:textId="77777777" w:rsidR="006A6F53" w:rsidRPr="003B4A6E" w:rsidRDefault="006A6F53" w:rsidP="00203F8F">
            <w:pPr>
              <w:spacing w:after="0" w:line="240" w:lineRule="auto"/>
              <w:jc w:val="center"/>
              <w:rPr>
                <w:rFonts w:ascii="Times New Roman" w:hAnsi="Times New Roman" w:cs="Times New Roman"/>
                <w:color w:val="000000"/>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0F4C3A46"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 xml:space="preserve">с высшим </w:t>
            </w:r>
            <w:r w:rsidRPr="003B4A6E">
              <w:rPr>
                <w:rFonts w:ascii="Times New Roman" w:hAnsi="Times New Roman" w:cs="Times New Roman"/>
                <w:color w:val="000000"/>
              </w:rPr>
              <w:lastRenderedPageBreak/>
              <w:t>специальным образованием</w:t>
            </w:r>
          </w:p>
        </w:tc>
        <w:tc>
          <w:tcPr>
            <w:tcW w:w="993" w:type="dxa"/>
            <w:vMerge w:val="restart"/>
            <w:tcBorders>
              <w:top w:val="single" w:sz="4" w:space="0" w:color="auto"/>
              <w:left w:val="single" w:sz="4" w:space="0" w:color="auto"/>
              <w:bottom w:val="single" w:sz="4" w:space="0" w:color="auto"/>
              <w:right w:val="single" w:sz="4" w:space="0" w:color="auto"/>
            </w:tcBorders>
          </w:tcPr>
          <w:p w14:paraId="7A64454D" w14:textId="77777777" w:rsidR="006A6F53" w:rsidRPr="003B4A6E" w:rsidRDefault="006A6F53" w:rsidP="00203F8F">
            <w:pPr>
              <w:spacing w:after="0" w:line="240" w:lineRule="auto"/>
              <w:jc w:val="center"/>
              <w:rPr>
                <w:rFonts w:ascii="Times New Roman" w:hAnsi="Times New Roman" w:cs="Times New Roman"/>
                <w:color w:val="000000"/>
              </w:rPr>
            </w:pPr>
          </w:p>
          <w:p w14:paraId="73C38BD0"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 xml:space="preserve">со </w:t>
            </w:r>
            <w:r w:rsidRPr="003B4A6E">
              <w:rPr>
                <w:rFonts w:ascii="Times New Roman" w:hAnsi="Times New Roman" w:cs="Times New Roman"/>
                <w:color w:val="000000"/>
              </w:rPr>
              <w:lastRenderedPageBreak/>
              <w:t>средним специальным образованием</w:t>
            </w:r>
          </w:p>
        </w:tc>
        <w:tc>
          <w:tcPr>
            <w:tcW w:w="1134" w:type="dxa"/>
            <w:vMerge w:val="restart"/>
            <w:tcBorders>
              <w:top w:val="nil"/>
              <w:left w:val="single" w:sz="4" w:space="0" w:color="auto"/>
              <w:bottom w:val="single" w:sz="4" w:space="0" w:color="auto"/>
              <w:right w:val="single" w:sz="4" w:space="0" w:color="auto"/>
            </w:tcBorders>
          </w:tcPr>
          <w:p w14:paraId="2FD799AF" w14:textId="77777777" w:rsidR="006A6F53" w:rsidRPr="003B4A6E" w:rsidRDefault="006A6F53" w:rsidP="00203F8F">
            <w:pPr>
              <w:spacing w:after="0" w:line="240" w:lineRule="auto"/>
              <w:jc w:val="center"/>
              <w:rPr>
                <w:rFonts w:ascii="Times New Roman" w:hAnsi="Times New Roman" w:cs="Times New Roman"/>
                <w:color w:val="000000"/>
              </w:rPr>
            </w:pPr>
          </w:p>
          <w:p w14:paraId="7D2F906F"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Всего</w:t>
            </w:r>
          </w:p>
          <w:p w14:paraId="24C4E591" w14:textId="77777777" w:rsidR="006A6F53" w:rsidRPr="003B4A6E" w:rsidRDefault="006A6F53" w:rsidP="00203F8F">
            <w:pPr>
              <w:spacing w:after="0" w:line="240" w:lineRule="auto"/>
              <w:jc w:val="center"/>
              <w:rPr>
                <w:rFonts w:ascii="Times New Roman" w:hAnsi="Times New Roman" w:cs="Times New Roman"/>
                <w:color w:val="000000"/>
              </w:rPr>
            </w:pPr>
          </w:p>
        </w:tc>
      </w:tr>
      <w:tr w:rsidR="006A6F53" w:rsidRPr="003B4A6E" w14:paraId="1752F3FD" w14:textId="77777777" w:rsidTr="001D1BE0">
        <w:trPr>
          <w:trHeight w:val="114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2BADD487" w14:textId="77777777" w:rsidR="006A6F53" w:rsidRPr="003B4A6E" w:rsidRDefault="006A6F53" w:rsidP="00203F8F">
            <w:pPr>
              <w:spacing w:after="0" w:line="240" w:lineRule="auto"/>
              <w:jc w:val="center"/>
              <w:rPr>
                <w:rFonts w:ascii="Times New Roman" w:hAnsi="Times New Roman" w:cs="Times New Roman"/>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14:paraId="46BF10F1" w14:textId="77777777" w:rsidR="006A6F53" w:rsidRPr="003B4A6E" w:rsidRDefault="006A6F53" w:rsidP="00203F8F">
            <w:pPr>
              <w:spacing w:after="0" w:line="240" w:lineRule="auto"/>
              <w:jc w:val="center"/>
              <w:rPr>
                <w:rFonts w:ascii="Times New Roman" w:hAnsi="Times New Roman" w:cs="Times New Roman"/>
                <w:color w:val="00000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AF9B57C" w14:textId="77777777" w:rsidR="006A6F53" w:rsidRPr="003B4A6E" w:rsidRDefault="006A6F53" w:rsidP="00203F8F">
            <w:pPr>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B417E9"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с высшим специальным образованием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61285"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со средним специальным образованием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16018"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Всего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D04227" w14:textId="77777777" w:rsidR="006A6F53" w:rsidRPr="003B4A6E" w:rsidRDefault="006A6F53" w:rsidP="00203F8F">
            <w:pPr>
              <w:spacing w:after="0" w:line="240" w:lineRule="auto"/>
              <w:jc w:val="center"/>
              <w:rPr>
                <w:rFonts w:ascii="Times New Roman" w:hAnsi="Times New Roman" w:cs="Times New Roman"/>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8685F1" w14:textId="77777777" w:rsidR="006A6F53" w:rsidRPr="003B4A6E" w:rsidRDefault="006A6F53" w:rsidP="00203F8F">
            <w:pPr>
              <w:spacing w:after="0" w:line="240" w:lineRule="auto"/>
              <w:jc w:val="center"/>
              <w:rPr>
                <w:rFonts w:ascii="Times New Roman" w:hAnsi="Times New Roman" w:cs="Times New Roman"/>
                <w:color w:val="000000"/>
              </w:rPr>
            </w:pPr>
          </w:p>
        </w:tc>
        <w:tc>
          <w:tcPr>
            <w:tcW w:w="1134" w:type="dxa"/>
            <w:vMerge/>
            <w:tcBorders>
              <w:top w:val="nil"/>
              <w:left w:val="single" w:sz="4" w:space="0" w:color="auto"/>
              <w:bottom w:val="single" w:sz="4" w:space="0" w:color="auto"/>
              <w:right w:val="single" w:sz="4" w:space="0" w:color="auto"/>
            </w:tcBorders>
            <w:vAlign w:val="center"/>
            <w:hideMark/>
          </w:tcPr>
          <w:p w14:paraId="2ECD5C19" w14:textId="77777777" w:rsidR="006A6F53" w:rsidRPr="003B4A6E" w:rsidRDefault="006A6F53" w:rsidP="00203F8F">
            <w:pPr>
              <w:spacing w:after="0" w:line="240" w:lineRule="auto"/>
              <w:jc w:val="center"/>
              <w:rPr>
                <w:rFonts w:ascii="Times New Roman" w:hAnsi="Times New Roman" w:cs="Times New Roman"/>
                <w:color w:val="000000"/>
              </w:rPr>
            </w:pPr>
          </w:p>
        </w:tc>
      </w:tr>
      <w:tr w:rsidR="006A6F53" w:rsidRPr="003B4A6E" w14:paraId="4027C03F" w14:textId="77777777" w:rsidTr="001D1BE0">
        <w:trPr>
          <w:trHeight w:val="337"/>
        </w:trPr>
        <w:tc>
          <w:tcPr>
            <w:tcW w:w="456" w:type="dxa"/>
            <w:tcBorders>
              <w:top w:val="nil"/>
              <w:left w:val="single" w:sz="4" w:space="0" w:color="auto"/>
              <w:bottom w:val="single" w:sz="4" w:space="0" w:color="auto"/>
              <w:right w:val="single" w:sz="4" w:space="0" w:color="auto"/>
            </w:tcBorders>
            <w:vAlign w:val="center"/>
            <w:hideMark/>
          </w:tcPr>
          <w:p w14:paraId="646700A2" w14:textId="77777777" w:rsidR="006A6F53" w:rsidRPr="003B4A6E" w:rsidRDefault="006A6F53" w:rsidP="00203F8F">
            <w:pPr>
              <w:spacing w:after="0" w:line="240" w:lineRule="auto"/>
              <w:jc w:val="center"/>
              <w:rPr>
                <w:rFonts w:ascii="Times New Roman" w:hAnsi="Times New Roman" w:cs="Times New Roman"/>
              </w:rPr>
            </w:pPr>
            <w:r w:rsidRPr="003B4A6E">
              <w:rPr>
                <w:rFonts w:ascii="Times New Roman" w:hAnsi="Times New Roman" w:cs="Times New Roman"/>
              </w:rPr>
              <w:lastRenderedPageBreak/>
              <w:t>1</w:t>
            </w:r>
          </w:p>
        </w:tc>
        <w:tc>
          <w:tcPr>
            <w:tcW w:w="1501" w:type="dxa"/>
            <w:tcBorders>
              <w:top w:val="nil"/>
              <w:left w:val="single" w:sz="4" w:space="0" w:color="auto"/>
              <w:bottom w:val="single" w:sz="4" w:space="0" w:color="000000"/>
              <w:right w:val="single" w:sz="4" w:space="0" w:color="auto"/>
            </w:tcBorders>
            <w:vAlign w:val="center"/>
            <w:hideMark/>
          </w:tcPr>
          <w:p w14:paraId="5E902AE1"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2</w:t>
            </w:r>
          </w:p>
        </w:tc>
        <w:tc>
          <w:tcPr>
            <w:tcW w:w="1727" w:type="dxa"/>
            <w:tcBorders>
              <w:top w:val="nil"/>
              <w:left w:val="single" w:sz="4" w:space="0" w:color="auto"/>
              <w:bottom w:val="single" w:sz="4" w:space="0" w:color="auto"/>
              <w:right w:val="single" w:sz="4" w:space="0" w:color="auto"/>
            </w:tcBorders>
            <w:vAlign w:val="center"/>
            <w:hideMark/>
          </w:tcPr>
          <w:p w14:paraId="5BC9E662"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9825F9"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F5C2A2"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38A062"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6 (4+5)</w:t>
            </w:r>
          </w:p>
        </w:tc>
        <w:tc>
          <w:tcPr>
            <w:tcW w:w="992" w:type="dxa"/>
            <w:tcBorders>
              <w:top w:val="nil"/>
              <w:left w:val="single" w:sz="4" w:space="0" w:color="auto"/>
              <w:bottom w:val="nil"/>
              <w:right w:val="single" w:sz="4" w:space="0" w:color="auto"/>
            </w:tcBorders>
            <w:hideMark/>
          </w:tcPr>
          <w:p w14:paraId="606DC024"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7</w:t>
            </w:r>
          </w:p>
        </w:tc>
        <w:tc>
          <w:tcPr>
            <w:tcW w:w="993" w:type="dxa"/>
            <w:tcBorders>
              <w:top w:val="nil"/>
              <w:left w:val="single" w:sz="4" w:space="0" w:color="auto"/>
              <w:bottom w:val="single" w:sz="4" w:space="0" w:color="auto"/>
              <w:right w:val="single" w:sz="4" w:space="0" w:color="auto"/>
            </w:tcBorders>
            <w:hideMark/>
          </w:tcPr>
          <w:p w14:paraId="6D711E89"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8</w:t>
            </w:r>
          </w:p>
        </w:tc>
        <w:tc>
          <w:tcPr>
            <w:tcW w:w="1134" w:type="dxa"/>
            <w:tcBorders>
              <w:top w:val="nil"/>
              <w:left w:val="single" w:sz="4" w:space="0" w:color="auto"/>
              <w:bottom w:val="single" w:sz="4" w:space="0" w:color="auto"/>
              <w:right w:val="single" w:sz="4" w:space="0" w:color="auto"/>
            </w:tcBorders>
            <w:hideMark/>
          </w:tcPr>
          <w:p w14:paraId="27AD5878" w14:textId="77777777" w:rsidR="006A6F53" w:rsidRPr="003B4A6E" w:rsidRDefault="006A6F53" w:rsidP="00203F8F">
            <w:pPr>
              <w:spacing w:after="0" w:line="240" w:lineRule="auto"/>
              <w:jc w:val="center"/>
              <w:rPr>
                <w:rFonts w:ascii="Times New Roman" w:hAnsi="Times New Roman" w:cs="Times New Roman"/>
                <w:color w:val="000000"/>
              </w:rPr>
            </w:pPr>
            <w:r w:rsidRPr="003B4A6E">
              <w:rPr>
                <w:rFonts w:ascii="Times New Roman" w:hAnsi="Times New Roman" w:cs="Times New Roman"/>
                <w:color w:val="000000"/>
              </w:rPr>
              <w:t>9 (7+8)</w:t>
            </w:r>
          </w:p>
        </w:tc>
      </w:tr>
      <w:tr w:rsidR="006A6F53" w:rsidRPr="003B4A6E" w14:paraId="1CF7FC44" w14:textId="77777777" w:rsidTr="001D1BE0">
        <w:trPr>
          <w:trHeight w:val="414"/>
        </w:trPr>
        <w:tc>
          <w:tcPr>
            <w:tcW w:w="456" w:type="dxa"/>
            <w:tcBorders>
              <w:top w:val="nil"/>
              <w:left w:val="single" w:sz="4" w:space="0" w:color="auto"/>
              <w:bottom w:val="single" w:sz="4" w:space="0" w:color="auto"/>
              <w:right w:val="single" w:sz="4" w:space="0" w:color="auto"/>
            </w:tcBorders>
            <w:shd w:val="clear" w:color="auto" w:fill="FFFFFF"/>
          </w:tcPr>
          <w:p w14:paraId="500703C2" w14:textId="77777777" w:rsidR="006A6F53" w:rsidRPr="003B4A6E" w:rsidRDefault="006A6F53" w:rsidP="00203F8F">
            <w:pPr>
              <w:spacing w:after="0" w:line="240" w:lineRule="auto"/>
              <w:jc w:val="right"/>
              <w:rPr>
                <w:rFonts w:ascii="Times New Roman" w:hAnsi="Times New Roman" w:cs="Times New Roman"/>
              </w:rPr>
            </w:pPr>
          </w:p>
        </w:tc>
        <w:tc>
          <w:tcPr>
            <w:tcW w:w="1501" w:type="dxa"/>
            <w:tcBorders>
              <w:top w:val="nil"/>
              <w:left w:val="nil"/>
              <w:bottom w:val="single" w:sz="4" w:space="0" w:color="auto"/>
              <w:right w:val="single" w:sz="4" w:space="0" w:color="auto"/>
            </w:tcBorders>
            <w:shd w:val="clear" w:color="auto" w:fill="FFFFFF"/>
          </w:tcPr>
          <w:p w14:paraId="3827FF45" w14:textId="77777777" w:rsidR="006A6F53" w:rsidRPr="003B4A6E" w:rsidRDefault="006A6F53" w:rsidP="00203F8F">
            <w:pPr>
              <w:spacing w:after="0" w:line="240" w:lineRule="auto"/>
              <w:rPr>
                <w:rFonts w:ascii="Times New Roman" w:hAnsi="Times New Roman" w:cs="Times New Roman"/>
              </w:rPr>
            </w:pPr>
          </w:p>
        </w:tc>
        <w:tc>
          <w:tcPr>
            <w:tcW w:w="1727" w:type="dxa"/>
            <w:tcBorders>
              <w:top w:val="nil"/>
              <w:left w:val="nil"/>
              <w:bottom w:val="single" w:sz="4" w:space="0" w:color="auto"/>
              <w:right w:val="single" w:sz="4" w:space="0" w:color="auto"/>
            </w:tcBorders>
            <w:shd w:val="clear" w:color="auto" w:fill="FFFFFF"/>
          </w:tcPr>
          <w:p w14:paraId="7178D314" w14:textId="77777777" w:rsidR="006A6F53" w:rsidRPr="003B4A6E" w:rsidRDefault="006A6F53" w:rsidP="00203F8F">
            <w:pPr>
              <w:spacing w:after="0" w:line="240" w:lineRule="auto"/>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FFFFFF"/>
          </w:tcPr>
          <w:p w14:paraId="43469E60" w14:textId="77777777" w:rsidR="006A6F53" w:rsidRPr="003B4A6E" w:rsidRDefault="006A6F53" w:rsidP="00203F8F">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FFFFFF"/>
          </w:tcPr>
          <w:p w14:paraId="0736A950" w14:textId="77777777" w:rsidR="006A6F53" w:rsidRPr="003B4A6E" w:rsidRDefault="006A6F53" w:rsidP="00203F8F">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FFFFFF"/>
            <w:hideMark/>
          </w:tcPr>
          <w:p w14:paraId="570A0CC5" w14:textId="77777777" w:rsidR="006A6F53" w:rsidRPr="003B4A6E" w:rsidRDefault="006A6F53" w:rsidP="00203F8F">
            <w:pPr>
              <w:spacing w:after="0" w:line="240" w:lineRule="auto"/>
              <w:jc w:val="center"/>
              <w:rPr>
                <w:rFonts w:ascii="Times New Roman" w:hAnsi="Times New Roman" w:cs="Times New Roman"/>
              </w:rPr>
            </w:pPr>
            <w:r w:rsidRPr="003B4A6E">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shd w:val="clear" w:color="auto" w:fill="FFFFFF"/>
          </w:tcPr>
          <w:p w14:paraId="3798CFF0" w14:textId="77777777" w:rsidR="006A6F53" w:rsidRPr="003B4A6E" w:rsidRDefault="006A6F53" w:rsidP="00203F8F">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6DF304" w14:textId="77777777" w:rsidR="006A6F53" w:rsidRPr="003B4A6E" w:rsidRDefault="006A6F53" w:rsidP="00203F8F">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hideMark/>
          </w:tcPr>
          <w:p w14:paraId="2110CF93" w14:textId="77777777" w:rsidR="006A6F53" w:rsidRPr="003B4A6E" w:rsidRDefault="006A6F53" w:rsidP="00203F8F">
            <w:pPr>
              <w:spacing w:after="0" w:line="240" w:lineRule="auto"/>
              <w:jc w:val="center"/>
              <w:rPr>
                <w:rFonts w:ascii="Times New Roman" w:hAnsi="Times New Roman" w:cs="Times New Roman"/>
              </w:rPr>
            </w:pPr>
            <w:r w:rsidRPr="003B4A6E">
              <w:rPr>
                <w:rFonts w:ascii="Times New Roman" w:hAnsi="Times New Roman" w:cs="Times New Roman"/>
              </w:rPr>
              <w:t>х</w:t>
            </w:r>
          </w:p>
        </w:tc>
      </w:tr>
      <w:tr w:rsidR="006A6F53" w:rsidRPr="003B4A6E" w14:paraId="31E424D9" w14:textId="77777777" w:rsidTr="001D1BE0">
        <w:trPr>
          <w:trHeight w:val="344"/>
        </w:trPr>
        <w:tc>
          <w:tcPr>
            <w:tcW w:w="456" w:type="dxa"/>
            <w:tcBorders>
              <w:top w:val="single" w:sz="4" w:space="0" w:color="auto"/>
              <w:left w:val="single" w:sz="4" w:space="0" w:color="auto"/>
              <w:bottom w:val="single" w:sz="4" w:space="0" w:color="auto"/>
              <w:right w:val="single" w:sz="4" w:space="0" w:color="auto"/>
            </w:tcBorders>
            <w:shd w:val="clear" w:color="auto" w:fill="FFFFFF"/>
          </w:tcPr>
          <w:p w14:paraId="3A598940" w14:textId="77777777" w:rsidR="006A6F53" w:rsidRPr="003B4A6E" w:rsidRDefault="006A6F53" w:rsidP="00203F8F">
            <w:pPr>
              <w:spacing w:after="0" w:line="240" w:lineRule="auto"/>
              <w:jc w:val="right"/>
              <w:rPr>
                <w:rFonts w:ascii="Times New Roman" w:hAnsi="Times New Roman" w:cs="Times New Roman"/>
              </w:rPr>
            </w:pPr>
          </w:p>
        </w:tc>
        <w:tc>
          <w:tcPr>
            <w:tcW w:w="1501" w:type="dxa"/>
            <w:tcBorders>
              <w:top w:val="single" w:sz="4" w:space="0" w:color="auto"/>
              <w:left w:val="nil"/>
              <w:bottom w:val="single" w:sz="4" w:space="0" w:color="auto"/>
              <w:right w:val="single" w:sz="4" w:space="0" w:color="auto"/>
            </w:tcBorders>
            <w:shd w:val="clear" w:color="auto" w:fill="FFFFFF"/>
            <w:hideMark/>
          </w:tcPr>
          <w:p w14:paraId="17F33797" w14:textId="77777777" w:rsidR="006A6F53" w:rsidRPr="003B4A6E" w:rsidRDefault="006A6F53" w:rsidP="00203F8F">
            <w:pPr>
              <w:spacing w:after="0" w:line="240" w:lineRule="auto"/>
              <w:rPr>
                <w:rFonts w:ascii="Times New Roman" w:hAnsi="Times New Roman" w:cs="Times New Roman"/>
                <w:color w:val="000000"/>
              </w:rPr>
            </w:pPr>
            <w:r w:rsidRPr="003B4A6E">
              <w:rPr>
                <w:rFonts w:ascii="Times New Roman" w:hAnsi="Times New Roman" w:cs="Times New Roman"/>
                <w:color w:val="000000"/>
              </w:rPr>
              <w:t>Итого по общеобразовательным учреждениям</w:t>
            </w:r>
          </w:p>
        </w:tc>
        <w:tc>
          <w:tcPr>
            <w:tcW w:w="1727" w:type="dxa"/>
            <w:tcBorders>
              <w:top w:val="single" w:sz="4" w:space="0" w:color="auto"/>
              <w:left w:val="nil"/>
              <w:bottom w:val="single" w:sz="4" w:space="0" w:color="auto"/>
              <w:right w:val="single" w:sz="4" w:space="0" w:color="auto"/>
            </w:tcBorders>
            <w:shd w:val="clear" w:color="auto" w:fill="FFFFFF"/>
          </w:tcPr>
          <w:p w14:paraId="68A85F70" w14:textId="77777777" w:rsidR="006A6F53" w:rsidRPr="003B4A6E" w:rsidRDefault="006A6F53" w:rsidP="00203F8F">
            <w:pPr>
              <w:spacing w:after="0" w:line="240" w:lineRule="auto"/>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FFFFFF"/>
          </w:tcPr>
          <w:p w14:paraId="1E6245C0" w14:textId="59202B3C"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3B1A861B" w14:textId="40DF7F37"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03978BDC" w14:textId="6B83F875"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67DD266D" w14:textId="60CE75A4" w:rsidR="006A6F53" w:rsidRPr="003B4A6E" w:rsidRDefault="006A6F53" w:rsidP="00203F8F">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180395" w14:textId="2CC6C709" w:rsidR="006A6F53" w:rsidRPr="003B4A6E" w:rsidRDefault="006A6F53" w:rsidP="00203F8F">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tcPr>
          <w:p w14:paraId="764E38C0" w14:textId="1AFE671F" w:rsidR="006A6F53" w:rsidRPr="003B4A6E" w:rsidRDefault="006A6F53" w:rsidP="00203F8F">
            <w:pPr>
              <w:spacing w:after="0" w:line="240" w:lineRule="auto"/>
              <w:rPr>
                <w:rFonts w:ascii="Times New Roman" w:hAnsi="Times New Roman" w:cs="Times New Roman"/>
              </w:rPr>
            </w:pPr>
          </w:p>
        </w:tc>
      </w:tr>
      <w:tr w:rsidR="006A6F53" w:rsidRPr="003B4A6E" w14:paraId="1E7D5E93" w14:textId="77777777" w:rsidTr="001D1BE0">
        <w:trPr>
          <w:trHeight w:val="344"/>
        </w:trPr>
        <w:tc>
          <w:tcPr>
            <w:tcW w:w="456" w:type="dxa"/>
            <w:tcBorders>
              <w:top w:val="single" w:sz="4" w:space="0" w:color="auto"/>
              <w:left w:val="single" w:sz="4" w:space="0" w:color="auto"/>
              <w:bottom w:val="single" w:sz="4" w:space="0" w:color="auto"/>
              <w:right w:val="single" w:sz="4" w:space="0" w:color="auto"/>
            </w:tcBorders>
            <w:shd w:val="clear" w:color="auto" w:fill="FFFFFF"/>
          </w:tcPr>
          <w:p w14:paraId="5CA03F0B" w14:textId="77777777" w:rsidR="006A6F53" w:rsidRPr="003B4A6E" w:rsidRDefault="006A6F53" w:rsidP="00203F8F">
            <w:pPr>
              <w:spacing w:after="0" w:line="240" w:lineRule="auto"/>
              <w:jc w:val="right"/>
              <w:rPr>
                <w:rFonts w:ascii="Times New Roman" w:hAnsi="Times New Roman" w:cs="Times New Roman"/>
              </w:rPr>
            </w:pPr>
          </w:p>
        </w:tc>
        <w:tc>
          <w:tcPr>
            <w:tcW w:w="1501" w:type="dxa"/>
            <w:tcBorders>
              <w:top w:val="single" w:sz="4" w:space="0" w:color="auto"/>
              <w:left w:val="nil"/>
              <w:bottom w:val="single" w:sz="4" w:space="0" w:color="auto"/>
              <w:right w:val="single" w:sz="4" w:space="0" w:color="auto"/>
            </w:tcBorders>
            <w:shd w:val="clear" w:color="auto" w:fill="FFFFFF"/>
            <w:hideMark/>
          </w:tcPr>
          <w:p w14:paraId="0A9F623D" w14:textId="77777777" w:rsidR="006A6F53" w:rsidRPr="003B4A6E" w:rsidRDefault="006A6F53" w:rsidP="00203F8F">
            <w:pPr>
              <w:spacing w:after="0" w:line="240" w:lineRule="auto"/>
              <w:rPr>
                <w:rFonts w:ascii="Times New Roman" w:hAnsi="Times New Roman" w:cs="Times New Roman"/>
                <w:color w:val="000000"/>
              </w:rPr>
            </w:pPr>
            <w:r w:rsidRPr="003B4A6E">
              <w:rPr>
                <w:rFonts w:ascii="Times New Roman" w:hAnsi="Times New Roman" w:cs="Times New Roman"/>
                <w:color w:val="000000"/>
              </w:rPr>
              <w:t>Всего по Управлению образования</w:t>
            </w:r>
          </w:p>
        </w:tc>
        <w:tc>
          <w:tcPr>
            <w:tcW w:w="1727" w:type="dxa"/>
            <w:tcBorders>
              <w:top w:val="single" w:sz="4" w:space="0" w:color="auto"/>
              <w:left w:val="nil"/>
              <w:bottom w:val="single" w:sz="4" w:space="0" w:color="auto"/>
              <w:right w:val="single" w:sz="4" w:space="0" w:color="auto"/>
            </w:tcBorders>
            <w:shd w:val="clear" w:color="auto" w:fill="FFFFFF"/>
          </w:tcPr>
          <w:p w14:paraId="1F887E73" w14:textId="77777777" w:rsidR="006A6F53" w:rsidRPr="003B4A6E" w:rsidRDefault="006A6F53" w:rsidP="00203F8F">
            <w:pPr>
              <w:spacing w:after="0" w:line="240" w:lineRule="auto"/>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FFFFFF"/>
          </w:tcPr>
          <w:p w14:paraId="5267D5C5" w14:textId="77777777"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7480D828" w14:textId="77777777"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0DF15E76" w14:textId="77777777" w:rsidR="006A6F53" w:rsidRPr="003B4A6E" w:rsidRDefault="006A6F53" w:rsidP="00203F8F">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FFFFFF"/>
          </w:tcPr>
          <w:p w14:paraId="7FC185F1" w14:textId="77777777" w:rsidR="006A6F53" w:rsidRPr="003B4A6E" w:rsidRDefault="006A6F53" w:rsidP="00203F8F">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3C6DC8" w14:textId="77777777" w:rsidR="006A6F53" w:rsidRPr="003B4A6E" w:rsidRDefault="006A6F53" w:rsidP="00203F8F">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FFFFFF"/>
          </w:tcPr>
          <w:p w14:paraId="2F4C559E" w14:textId="77777777" w:rsidR="006A6F53" w:rsidRPr="003B4A6E" w:rsidRDefault="006A6F53" w:rsidP="00203F8F">
            <w:pPr>
              <w:spacing w:after="0" w:line="240" w:lineRule="auto"/>
              <w:rPr>
                <w:rFonts w:ascii="Times New Roman" w:hAnsi="Times New Roman" w:cs="Times New Roman"/>
              </w:rPr>
            </w:pPr>
          </w:p>
        </w:tc>
      </w:tr>
    </w:tbl>
    <w:p w14:paraId="4AA1EE84" w14:textId="77777777" w:rsidR="006A6F53" w:rsidRPr="003B4A6E" w:rsidRDefault="006A6F53" w:rsidP="00203F8F">
      <w:pPr>
        <w:widowControl w:val="0"/>
        <w:autoSpaceDE w:val="0"/>
        <w:autoSpaceDN w:val="0"/>
        <w:adjustRightInd w:val="0"/>
        <w:spacing w:after="0" w:line="240" w:lineRule="auto"/>
        <w:rPr>
          <w:rFonts w:ascii="Times New Roman" w:hAnsi="Times New Roman" w:cs="Times New Roman"/>
          <w:sz w:val="26"/>
          <w:szCs w:val="26"/>
        </w:rPr>
      </w:pPr>
    </w:p>
    <w:p w14:paraId="414811E0" w14:textId="6CF6E03C" w:rsidR="006A6F53" w:rsidRPr="003B4A6E" w:rsidRDefault="006A6F53" w:rsidP="00203F8F">
      <w:pPr>
        <w:widowControl w:val="0"/>
        <w:autoSpaceDE w:val="0"/>
        <w:autoSpaceDN w:val="0"/>
        <w:adjustRightInd w:val="0"/>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Руководитель            </w:t>
      </w:r>
      <w:r w:rsidR="001D1BE0" w:rsidRPr="003B4A6E">
        <w:rPr>
          <w:rFonts w:ascii="Times New Roman" w:hAnsi="Times New Roman" w:cs="Times New Roman"/>
          <w:sz w:val="26"/>
          <w:szCs w:val="26"/>
        </w:rPr>
        <w:t xml:space="preserve">   </w:t>
      </w:r>
      <w:r w:rsidRPr="003B4A6E">
        <w:rPr>
          <w:rFonts w:ascii="Times New Roman" w:hAnsi="Times New Roman" w:cs="Times New Roman"/>
          <w:sz w:val="26"/>
          <w:szCs w:val="26"/>
        </w:rPr>
        <w:t xml:space="preserve">   </w:t>
      </w:r>
      <w:r w:rsidR="001D1BE0" w:rsidRPr="003B4A6E">
        <w:rPr>
          <w:rFonts w:ascii="Times New Roman" w:hAnsi="Times New Roman" w:cs="Times New Roman"/>
          <w:sz w:val="26"/>
          <w:szCs w:val="26"/>
        </w:rPr>
        <w:t xml:space="preserve">    </w:t>
      </w:r>
      <w:r w:rsidRPr="003B4A6E">
        <w:rPr>
          <w:rFonts w:ascii="Times New Roman" w:hAnsi="Times New Roman" w:cs="Times New Roman"/>
          <w:sz w:val="26"/>
          <w:szCs w:val="26"/>
        </w:rPr>
        <w:t xml:space="preserve">   ______________                   __________________</w:t>
      </w:r>
    </w:p>
    <w:p w14:paraId="04E282A3" w14:textId="7C35CD42" w:rsidR="006A6F53" w:rsidRPr="003B4A6E" w:rsidRDefault="006A6F53" w:rsidP="00203F8F">
      <w:pPr>
        <w:widowControl w:val="0"/>
        <w:autoSpaceDE w:val="0"/>
        <w:autoSpaceDN w:val="0"/>
        <w:adjustRightInd w:val="0"/>
        <w:spacing w:after="0" w:line="240" w:lineRule="auto"/>
        <w:rPr>
          <w:rFonts w:ascii="Times New Roman" w:hAnsi="Times New Roman" w:cs="Times New Roman"/>
          <w:sz w:val="20"/>
          <w:szCs w:val="20"/>
        </w:rPr>
      </w:pPr>
      <w:r w:rsidRPr="003B4A6E">
        <w:rPr>
          <w:rFonts w:ascii="Times New Roman" w:hAnsi="Times New Roman" w:cs="Times New Roman"/>
          <w:sz w:val="20"/>
          <w:szCs w:val="20"/>
        </w:rPr>
        <w:t xml:space="preserve">                                  </w:t>
      </w:r>
      <w:r w:rsidR="001D1BE0" w:rsidRPr="003B4A6E">
        <w:rPr>
          <w:rFonts w:ascii="Times New Roman" w:hAnsi="Times New Roman" w:cs="Times New Roman"/>
          <w:sz w:val="20"/>
          <w:szCs w:val="20"/>
        </w:rPr>
        <w:t xml:space="preserve">                    </w:t>
      </w:r>
      <w:r w:rsidRPr="003B4A6E">
        <w:rPr>
          <w:rFonts w:ascii="Times New Roman" w:hAnsi="Times New Roman" w:cs="Times New Roman"/>
          <w:sz w:val="20"/>
          <w:szCs w:val="20"/>
        </w:rPr>
        <w:t xml:space="preserve">       </w:t>
      </w:r>
      <w:r w:rsidR="001D1BE0" w:rsidRPr="003B4A6E">
        <w:rPr>
          <w:rFonts w:ascii="Times New Roman" w:hAnsi="Times New Roman" w:cs="Times New Roman"/>
          <w:sz w:val="20"/>
          <w:szCs w:val="20"/>
        </w:rPr>
        <w:t xml:space="preserve">     </w:t>
      </w:r>
      <w:r w:rsidRPr="003B4A6E">
        <w:rPr>
          <w:rFonts w:ascii="Times New Roman" w:hAnsi="Times New Roman" w:cs="Times New Roman"/>
          <w:sz w:val="20"/>
          <w:szCs w:val="20"/>
        </w:rPr>
        <w:t xml:space="preserve">       </w:t>
      </w:r>
      <w:r w:rsidR="001D1BE0" w:rsidRPr="003B4A6E">
        <w:rPr>
          <w:rFonts w:ascii="Times New Roman" w:hAnsi="Times New Roman" w:cs="Times New Roman"/>
          <w:sz w:val="20"/>
          <w:szCs w:val="20"/>
        </w:rPr>
        <w:t>п</w:t>
      </w:r>
      <w:r w:rsidRPr="003B4A6E">
        <w:rPr>
          <w:rFonts w:ascii="Times New Roman" w:hAnsi="Times New Roman" w:cs="Times New Roman"/>
          <w:sz w:val="20"/>
          <w:szCs w:val="20"/>
        </w:rPr>
        <w:t xml:space="preserve">одпись                                </w:t>
      </w:r>
      <w:r w:rsidR="001D1BE0" w:rsidRPr="003B4A6E">
        <w:rPr>
          <w:rFonts w:ascii="Times New Roman" w:hAnsi="Times New Roman" w:cs="Times New Roman"/>
          <w:sz w:val="20"/>
          <w:szCs w:val="20"/>
        </w:rPr>
        <w:t xml:space="preserve">        </w:t>
      </w:r>
      <w:r w:rsidRPr="003B4A6E">
        <w:rPr>
          <w:rFonts w:ascii="Times New Roman" w:hAnsi="Times New Roman" w:cs="Times New Roman"/>
          <w:sz w:val="20"/>
          <w:szCs w:val="20"/>
        </w:rPr>
        <w:t xml:space="preserve"> расшифровка подписи</w:t>
      </w:r>
    </w:p>
    <w:p w14:paraId="00BA6CE7" w14:textId="77777777" w:rsidR="006A6F53" w:rsidRPr="003B4A6E" w:rsidRDefault="006A6F53" w:rsidP="00203F8F">
      <w:pPr>
        <w:widowControl w:val="0"/>
        <w:autoSpaceDE w:val="0"/>
        <w:autoSpaceDN w:val="0"/>
        <w:adjustRightInd w:val="0"/>
        <w:spacing w:after="0" w:line="240" w:lineRule="auto"/>
        <w:rPr>
          <w:rFonts w:ascii="Times New Roman" w:hAnsi="Times New Roman" w:cs="Times New Roman"/>
          <w:sz w:val="26"/>
          <w:szCs w:val="26"/>
        </w:rPr>
      </w:pPr>
      <w:r w:rsidRPr="003B4A6E">
        <w:rPr>
          <w:rFonts w:ascii="Times New Roman" w:hAnsi="Times New Roman" w:cs="Times New Roman"/>
          <w:sz w:val="26"/>
          <w:szCs w:val="26"/>
        </w:rPr>
        <w:t>Ответственный исполнитель______________        __________________</w:t>
      </w:r>
    </w:p>
    <w:p w14:paraId="6E1C256D" w14:textId="77777777" w:rsidR="001D1BE0" w:rsidRPr="003B4A6E" w:rsidRDefault="001D1BE0" w:rsidP="00203F8F">
      <w:pPr>
        <w:widowControl w:val="0"/>
        <w:autoSpaceDE w:val="0"/>
        <w:autoSpaceDN w:val="0"/>
        <w:adjustRightInd w:val="0"/>
        <w:spacing w:after="0" w:line="240" w:lineRule="auto"/>
        <w:rPr>
          <w:rFonts w:ascii="Times New Roman" w:hAnsi="Times New Roman" w:cs="Times New Roman"/>
          <w:sz w:val="20"/>
          <w:szCs w:val="20"/>
        </w:rPr>
      </w:pPr>
      <w:r w:rsidRPr="003B4A6E">
        <w:rPr>
          <w:rFonts w:ascii="Times New Roman" w:hAnsi="Times New Roman" w:cs="Times New Roman"/>
          <w:sz w:val="20"/>
          <w:szCs w:val="20"/>
        </w:rPr>
        <w:t xml:space="preserve">                                                                         подпись                                         расшифровка подписи</w:t>
      </w:r>
    </w:p>
    <w:p w14:paraId="48FFF247" w14:textId="77777777" w:rsidR="006A6F53" w:rsidRPr="003B4A6E" w:rsidRDefault="006A6F53" w:rsidP="00203F8F">
      <w:pPr>
        <w:widowControl w:val="0"/>
        <w:autoSpaceDE w:val="0"/>
        <w:autoSpaceDN w:val="0"/>
        <w:adjustRightInd w:val="0"/>
        <w:spacing w:after="0" w:line="240" w:lineRule="auto"/>
        <w:rPr>
          <w:rFonts w:ascii="Times New Roman" w:hAnsi="Times New Roman" w:cs="Times New Roman"/>
          <w:sz w:val="26"/>
          <w:szCs w:val="26"/>
        </w:rPr>
      </w:pPr>
      <w:r w:rsidRPr="003B4A6E">
        <w:rPr>
          <w:rFonts w:ascii="Times New Roman" w:hAnsi="Times New Roman" w:cs="Times New Roman"/>
          <w:sz w:val="26"/>
          <w:szCs w:val="26"/>
        </w:rPr>
        <w:t xml:space="preserve">«___» ____________ 20___г. </w:t>
      </w:r>
    </w:p>
    <w:p w14:paraId="5107F7AB" w14:textId="77777777" w:rsidR="00F30D16" w:rsidRPr="003B4A6E" w:rsidRDefault="00F30D16" w:rsidP="00203F8F">
      <w:pPr>
        <w:spacing w:after="0" w:line="240" w:lineRule="auto"/>
        <w:rPr>
          <w:rFonts w:ascii="Times New Roman" w:eastAsia="Times New Roman" w:hAnsi="Times New Roman" w:cs="Times New Roman"/>
          <w:b/>
          <w:sz w:val="26"/>
          <w:szCs w:val="26"/>
          <w:u w:val="single"/>
          <w:lang w:eastAsia="ru-RU"/>
        </w:rPr>
      </w:pPr>
      <w:r w:rsidRPr="003B4A6E">
        <w:rPr>
          <w:rFonts w:ascii="Times New Roman" w:eastAsia="Times New Roman" w:hAnsi="Times New Roman" w:cs="Times New Roman"/>
          <w:b/>
          <w:sz w:val="26"/>
          <w:szCs w:val="26"/>
          <w:u w:val="single"/>
          <w:lang w:eastAsia="ru-RU"/>
        </w:rPr>
        <w:br w:type="page"/>
      </w:r>
    </w:p>
    <w:p w14:paraId="2060606E" w14:textId="48ED41F4" w:rsidR="001D1BE0" w:rsidRPr="003B4A6E" w:rsidRDefault="001D1BE0"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u w:val="single"/>
          <w:lang w:eastAsia="ru-RU"/>
        </w:rPr>
        <w:lastRenderedPageBreak/>
        <w:t>ПОДПРОГРАММА 10</w:t>
      </w:r>
      <w:r w:rsidRPr="003B4A6E">
        <w:rPr>
          <w:rFonts w:ascii="Times New Roman" w:eastAsia="Times New Roman" w:hAnsi="Times New Roman" w:cs="Times New Roman"/>
          <w:b/>
          <w:sz w:val="26"/>
          <w:szCs w:val="26"/>
          <w:lang w:eastAsia="ru-RU"/>
        </w:rPr>
        <w:t xml:space="preserve">  «ПРОФОРИЕНТАЦИОННАЯ РАБОТА С </w:t>
      </w:r>
      <w:proofErr w:type="gramStart"/>
      <w:r w:rsidRPr="003B4A6E">
        <w:rPr>
          <w:rFonts w:ascii="Times New Roman" w:eastAsia="Times New Roman" w:hAnsi="Times New Roman" w:cs="Times New Roman"/>
          <w:b/>
          <w:sz w:val="26"/>
          <w:szCs w:val="26"/>
          <w:lang w:eastAsia="ru-RU"/>
        </w:rPr>
        <w:t>ОБУЧАЮЩИМИСЯ</w:t>
      </w:r>
      <w:proofErr w:type="gramEnd"/>
      <w:r w:rsidRPr="003B4A6E">
        <w:rPr>
          <w:rFonts w:ascii="Times New Roman" w:eastAsia="Times New Roman" w:hAnsi="Times New Roman" w:cs="Times New Roman"/>
          <w:b/>
          <w:sz w:val="26"/>
          <w:szCs w:val="26"/>
          <w:lang w:eastAsia="ru-RU"/>
        </w:rPr>
        <w:t xml:space="preserve"> ОБЩЕОБРАЗОВАТЕЛЬНЫХ  ОРГАНИЗАЦИЯХ КАРАЧАЕВСКОГО ГОРОДСКОГО ОКРУГА»</w:t>
      </w:r>
    </w:p>
    <w:p w14:paraId="2C601DAD" w14:textId="77777777" w:rsidR="001D1BE0" w:rsidRPr="003B4A6E" w:rsidRDefault="001D1BE0" w:rsidP="00203F8F">
      <w:pPr>
        <w:spacing w:after="0" w:line="240" w:lineRule="auto"/>
        <w:jc w:val="center"/>
        <w:rPr>
          <w:rFonts w:ascii="Times New Roman" w:eastAsia="Times New Roman" w:hAnsi="Times New Roman" w:cs="Times New Roman"/>
          <w:b/>
          <w:sz w:val="26"/>
          <w:szCs w:val="26"/>
          <w:lang w:eastAsia="ru-RU"/>
        </w:rPr>
      </w:pPr>
    </w:p>
    <w:p w14:paraId="7E5F34C9" w14:textId="51A1632B" w:rsidR="001D1BE0" w:rsidRPr="003B4A6E" w:rsidRDefault="001D1BE0" w:rsidP="00203F8F">
      <w:pPr>
        <w:spacing w:after="0" w:line="240" w:lineRule="auto"/>
        <w:jc w:val="center"/>
        <w:rPr>
          <w:rFonts w:ascii="Times New Roman" w:eastAsia="Times New Roman" w:hAnsi="Times New Roman" w:cs="Times New Roman"/>
          <w:b/>
          <w:sz w:val="26"/>
          <w:szCs w:val="26"/>
          <w:lang w:eastAsia="ru-RU"/>
        </w:rPr>
      </w:pPr>
      <w:r w:rsidRPr="003B4A6E">
        <w:rPr>
          <w:rFonts w:ascii="Times New Roman" w:eastAsia="Times New Roman" w:hAnsi="Times New Roman" w:cs="Times New Roman"/>
          <w:b/>
          <w:sz w:val="26"/>
          <w:szCs w:val="26"/>
          <w:lang w:eastAsia="ru-RU"/>
        </w:rPr>
        <w:t xml:space="preserve">Паспорт Подпрограммы </w:t>
      </w:r>
      <w:r w:rsidRPr="003B4A6E">
        <w:rPr>
          <w:rFonts w:ascii="Times New Roman" w:eastAsia="Calibri" w:hAnsi="Times New Roman" w:cs="Times New Roman"/>
          <w:b/>
          <w:sz w:val="26"/>
          <w:szCs w:val="26"/>
          <w:lang w:eastAsia="ru-RU"/>
        </w:rPr>
        <w:t>«</w:t>
      </w:r>
      <w:proofErr w:type="spellStart"/>
      <w:r w:rsidRPr="003B4A6E">
        <w:rPr>
          <w:rFonts w:ascii="Times New Roman" w:eastAsia="Calibri" w:hAnsi="Times New Roman" w:cs="Times New Roman"/>
          <w:b/>
          <w:sz w:val="26"/>
          <w:szCs w:val="26"/>
          <w:lang w:eastAsia="ru-RU"/>
        </w:rPr>
        <w:t>Профориентационная</w:t>
      </w:r>
      <w:proofErr w:type="spellEnd"/>
      <w:r w:rsidRPr="003B4A6E">
        <w:rPr>
          <w:rFonts w:ascii="Times New Roman" w:eastAsia="Calibri" w:hAnsi="Times New Roman" w:cs="Times New Roman"/>
          <w:b/>
          <w:sz w:val="26"/>
          <w:szCs w:val="26"/>
          <w:lang w:eastAsia="ru-RU"/>
        </w:rPr>
        <w:t xml:space="preserve"> работа с </w:t>
      </w:r>
      <w:proofErr w:type="gramStart"/>
      <w:r w:rsidRPr="003B4A6E">
        <w:rPr>
          <w:rFonts w:ascii="Times New Roman" w:eastAsia="Calibri" w:hAnsi="Times New Roman" w:cs="Times New Roman"/>
          <w:b/>
          <w:sz w:val="26"/>
          <w:szCs w:val="26"/>
          <w:lang w:eastAsia="ru-RU"/>
        </w:rPr>
        <w:t>обучающимися</w:t>
      </w:r>
      <w:proofErr w:type="gramEnd"/>
      <w:r w:rsidRPr="003B4A6E">
        <w:rPr>
          <w:rFonts w:ascii="Times New Roman" w:eastAsia="Calibri" w:hAnsi="Times New Roman" w:cs="Times New Roman"/>
          <w:b/>
          <w:sz w:val="26"/>
          <w:szCs w:val="26"/>
          <w:lang w:eastAsia="ru-RU"/>
        </w:rPr>
        <w:t xml:space="preserve"> общеобразовательных организаций Карачаевского городского округа» (далее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246"/>
      </w:tblGrid>
      <w:tr w:rsidR="001D1BE0" w:rsidRPr="003B4A6E" w14:paraId="1259B11E" w14:textId="77777777" w:rsidTr="007E1E35">
        <w:tc>
          <w:tcPr>
            <w:tcW w:w="2218" w:type="dxa"/>
            <w:vAlign w:val="center"/>
          </w:tcPr>
          <w:p w14:paraId="2578F30A" w14:textId="77777777"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 xml:space="preserve">Наименование                 </w:t>
            </w:r>
            <w:proofErr w:type="spellStart"/>
            <w:proofErr w:type="gram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roofErr w:type="gramEnd"/>
          </w:p>
        </w:tc>
        <w:tc>
          <w:tcPr>
            <w:tcW w:w="7246" w:type="dxa"/>
            <w:vAlign w:val="center"/>
          </w:tcPr>
          <w:p w14:paraId="2C108F64" w14:textId="5C8FC575"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w:t>
            </w:r>
            <w:proofErr w:type="spellStart"/>
            <w:r w:rsidRPr="003B4A6E">
              <w:rPr>
                <w:rFonts w:ascii="Times New Roman" w:eastAsia="Calibri" w:hAnsi="Times New Roman" w:cs="Times New Roman"/>
                <w:sz w:val="26"/>
                <w:szCs w:val="26"/>
                <w:lang w:eastAsia="ru-RU"/>
              </w:rPr>
              <w:t>Профориентационная</w:t>
            </w:r>
            <w:proofErr w:type="spellEnd"/>
            <w:r w:rsidRPr="003B4A6E">
              <w:rPr>
                <w:rFonts w:ascii="Times New Roman" w:eastAsia="Calibri" w:hAnsi="Times New Roman" w:cs="Times New Roman"/>
                <w:sz w:val="26"/>
                <w:szCs w:val="26"/>
                <w:lang w:eastAsia="ru-RU"/>
              </w:rPr>
              <w:t xml:space="preserve"> работа с </w:t>
            </w:r>
            <w:proofErr w:type="gramStart"/>
            <w:r w:rsidRPr="003B4A6E">
              <w:rPr>
                <w:rFonts w:ascii="Times New Roman" w:eastAsia="Calibri" w:hAnsi="Times New Roman" w:cs="Times New Roman"/>
                <w:sz w:val="26"/>
                <w:szCs w:val="26"/>
                <w:lang w:eastAsia="ru-RU"/>
              </w:rPr>
              <w:t>обучающимися</w:t>
            </w:r>
            <w:proofErr w:type="gramEnd"/>
            <w:r w:rsidRPr="003B4A6E">
              <w:rPr>
                <w:rFonts w:ascii="Times New Roman" w:eastAsia="Calibri" w:hAnsi="Times New Roman" w:cs="Times New Roman"/>
                <w:sz w:val="26"/>
                <w:szCs w:val="26"/>
                <w:lang w:eastAsia="ru-RU"/>
              </w:rPr>
              <w:t xml:space="preserve"> общеобразовательных организаций Карачаевского городского округа»</w:t>
            </w:r>
          </w:p>
        </w:tc>
      </w:tr>
      <w:tr w:rsidR="001D1BE0" w:rsidRPr="003B4A6E" w14:paraId="06D8305B" w14:textId="77777777" w:rsidTr="007E1E35">
        <w:tc>
          <w:tcPr>
            <w:tcW w:w="2218" w:type="dxa"/>
            <w:vAlign w:val="center"/>
          </w:tcPr>
          <w:p w14:paraId="15EC91CF"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Ответственный              исполнитель                          Подпрограммы</w:t>
            </w:r>
          </w:p>
        </w:tc>
        <w:tc>
          <w:tcPr>
            <w:tcW w:w="7246" w:type="dxa"/>
            <w:vAlign w:val="center"/>
          </w:tcPr>
          <w:p w14:paraId="2FA277BC"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Управление образования  Администрации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1D1BE0" w:rsidRPr="003B4A6E" w14:paraId="5C5CABDD" w14:textId="77777777" w:rsidTr="007E1E35">
        <w:tc>
          <w:tcPr>
            <w:tcW w:w="2218" w:type="dxa"/>
            <w:vAlign w:val="center"/>
          </w:tcPr>
          <w:p w14:paraId="2EC3CA5B" w14:textId="77777777"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Соисполнители                     Подпрограммы</w:t>
            </w:r>
          </w:p>
        </w:tc>
        <w:tc>
          <w:tcPr>
            <w:tcW w:w="7246" w:type="dxa"/>
            <w:vAlign w:val="center"/>
          </w:tcPr>
          <w:p w14:paraId="2836E0D9"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xml:space="preserve">Общеобразовательные учреждения Карачаевского </w:t>
            </w:r>
            <w:r w:rsidRPr="003B4A6E">
              <w:rPr>
                <w:rFonts w:ascii="Times New Roman" w:eastAsia="Times New Roman" w:hAnsi="Times New Roman" w:cs="Times New Roman"/>
                <w:sz w:val="26"/>
                <w:szCs w:val="26"/>
                <w:lang w:eastAsia="ru-RU"/>
              </w:rPr>
              <w:t xml:space="preserve">городского округа  </w:t>
            </w:r>
          </w:p>
        </w:tc>
      </w:tr>
      <w:tr w:rsidR="001D1BE0" w:rsidRPr="003B4A6E" w14:paraId="24900381" w14:textId="77777777" w:rsidTr="007E1E35">
        <w:tc>
          <w:tcPr>
            <w:tcW w:w="2218" w:type="dxa"/>
          </w:tcPr>
          <w:p w14:paraId="6A3A1E9D" w14:textId="77777777"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Цели                         Подпрограммы</w:t>
            </w:r>
          </w:p>
          <w:p w14:paraId="52B56B5D" w14:textId="77777777" w:rsidR="001D1BE0" w:rsidRPr="003B4A6E" w:rsidRDefault="001D1BE0" w:rsidP="00203F8F">
            <w:pPr>
              <w:spacing w:after="0" w:line="240" w:lineRule="auto"/>
              <w:jc w:val="center"/>
              <w:rPr>
                <w:rFonts w:ascii="Times New Roman" w:eastAsia="Calibri" w:hAnsi="Times New Roman" w:cs="Times New Roman"/>
                <w:b/>
                <w:sz w:val="26"/>
                <w:szCs w:val="26"/>
                <w:lang w:eastAsia="ru-RU"/>
              </w:rPr>
            </w:pPr>
          </w:p>
        </w:tc>
        <w:tc>
          <w:tcPr>
            <w:tcW w:w="7246" w:type="dxa"/>
          </w:tcPr>
          <w:p w14:paraId="14E4B211" w14:textId="13D6F1D6"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 xml:space="preserve">Создание системы </w:t>
            </w:r>
            <w:proofErr w:type="spellStart"/>
            <w:r w:rsidRPr="003B4A6E">
              <w:rPr>
                <w:rFonts w:ascii="Times New Roman" w:eastAsia="Calibri" w:hAnsi="Times New Roman" w:cs="Times New Roman"/>
                <w:sz w:val="26"/>
                <w:szCs w:val="26"/>
                <w:lang w:eastAsia="ru-RU"/>
              </w:rPr>
              <w:t>профориентационной</w:t>
            </w:r>
            <w:proofErr w:type="spellEnd"/>
            <w:r w:rsidRPr="003B4A6E">
              <w:rPr>
                <w:rFonts w:ascii="Times New Roman" w:eastAsia="Calibri" w:hAnsi="Times New Roman" w:cs="Times New Roman"/>
                <w:sz w:val="26"/>
                <w:szCs w:val="26"/>
                <w:lang w:eastAsia="ru-RU"/>
              </w:rPr>
              <w:t xml:space="preserve"> работы с учащимися, способствующей профессиональному самоопределению в соответствии с желаниями, способностями, индивидуальными особенностями каждой личности и су четом социокультурной и экономической ситуации </w:t>
            </w:r>
            <w:proofErr w:type="gramStart"/>
            <w:r w:rsidRPr="003B4A6E">
              <w:rPr>
                <w:rFonts w:ascii="Times New Roman" w:eastAsia="Calibri" w:hAnsi="Times New Roman" w:cs="Times New Roman"/>
                <w:sz w:val="26"/>
                <w:szCs w:val="26"/>
                <w:lang w:eastAsia="ru-RU"/>
              </w:rPr>
              <w:t>в</w:t>
            </w:r>
            <w:proofErr w:type="gramEnd"/>
            <w:r w:rsidRPr="003B4A6E">
              <w:rPr>
                <w:rFonts w:ascii="Times New Roman" w:eastAsia="Calibri" w:hAnsi="Times New Roman" w:cs="Times New Roman"/>
                <w:sz w:val="26"/>
                <w:szCs w:val="26"/>
                <w:lang w:eastAsia="ru-RU"/>
              </w:rPr>
              <w:t xml:space="preserve"> </w:t>
            </w:r>
            <w:proofErr w:type="gramStart"/>
            <w:r w:rsidRPr="003B4A6E">
              <w:rPr>
                <w:rFonts w:ascii="Times New Roman" w:eastAsia="Calibri" w:hAnsi="Times New Roman" w:cs="Times New Roman"/>
                <w:sz w:val="26"/>
                <w:szCs w:val="26"/>
                <w:lang w:eastAsia="ru-RU"/>
              </w:rPr>
              <w:t>Карачаевском</w:t>
            </w:r>
            <w:proofErr w:type="gramEnd"/>
            <w:r w:rsidRPr="003B4A6E">
              <w:rPr>
                <w:rFonts w:ascii="Times New Roman" w:eastAsia="Calibri" w:hAnsi="Times New Roman" w:cs="Times New Roman"/>
                <w:sz w:val="26"/>
                <w:szCs w:val="26"/>
                <w:lang w:eastAsia="ru-RU"/>
              </w:rPr>
              <w:t xml:space="preserve"> городском округе и Карачаево-Черкесской Республики</w:t>
            </w:r>
          </w:p>
        </w:tc>
      </w:tr>
      <w:tr w:rsidR="001D1BE0" w:rsidRPr="003B4A6E" w14:paraId="560459D1" w14:textId="77777777" w:rsidTr="007E1E35">
        <w:tc>
          <w:tcPr>
            <w:tcW w:w="2218" w:type="dxa"/>
          </w:tcPr>
          <w:p w14:paraId="43E330B9" w14:textId="77777777"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b/>
                <w:sz w:val="26"/>
                <w:szCs w:val="26"/>
                <w:lang w:eastAsia="ru-RU"/>
              </w:rPr>
              <w:t>Задачи                         Подпрограммы</w:t>
            </w:r>
          </w:p>
        </w:tc>
        <w:tc>
          <w:tcPr>
            <w:tcW w:w="7246" w:type="dxa"/>
          </w:tcPr>
          <w:p w14:paraId="700BB23F"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proofErr w:type="gramStart"/>
            <w:r w:rsidRPr="003B4A6E">
              <w:rPr>
                <w:rFonts w:ascii="Times New Roman" w:eastAsia="Calibri" w:hAnsi="Times New Roman" w:cs="Times New Roman"/>
                <w:sz w:val="26"/>
                <w:szCs w:val="26"/>
                <w:lang w:eastAsia="ru-RU"/>
              </w:rPr>
              <w:t>Развитие комплексной системы профориентации обучающихся в общеобразовательных организациях.</w:t>
            </w:r>
            <w:proofErr w:type="gramEnd"/>
            <w:r w:rsidRPr="003B4A6E">
              <w:rPr>
                <w:rFonts w:ascii="Times New Roman" w:eastAsia="Calibri" w:hAnsi="Times New Roman" w:cs="Times New Roman"/>
                <w:sz w:val="26"/>
                <w:szCs w:val="26"/>
                <w:lang w:eastAsia="ru-RU"/>
              </w:rPr>
              <w:t xml:space="preserve"> Повышение уровня информированности учащихся о муниципальном и региональном рынке труда, перспективах экономического развития республики.</w:t>
            </w:r>
          </w:p>
          <w:p w14:paraId="0BC20F67"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Создание эффективной системы психолог</w:t>
            </w:r>
            <w:proofErr w:type="gramStart"/>
            <w:r w:rsidRPr="003B4A6E">
              <w:rPr>
                <w:rFonts w:ascii="Times New Roman" w:eastAsia="Calibri" w:hAnsi="Times New Roman" w:cs="Times New Roman"/>
                <w:sz w:val="26"/>
                <w:szCs w:val="26"/>
                <w:lang w:eastAsia="ru-RU"/>
              </w:rPr>
              <w:t>о-</w:t>
            </w:r>
            <w:proofErr w:type="gramEnd"/>
            <w:r w:rsidRPr="003B4A6E">
              <w:rPr>
                <w:rFonts w:ascii="Times New Roman" w:eastAsia="Calibri" w:hAnsi="Times New Roman" w:cs="Times New Roman"/>
                <w:sz w:val="26"/>
                <w:szCs w:val="26"/>
                <w:lang w:eastAsia="ru-RU"/>
              </w:rPr>
              <w:t xml:space="preserve"> педагогического сопровождения образовательного процесса как необходимого условия социализации личности. Формирование единого информационного пространства по профориентации и социализации учащихся.</w:t>
            </w:r>
          </w:p>
          <w:p w14:paraId="2ED5A747"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Организация учебн</w:t>
            </w:r>
            <w:proofErr w:type="gramStart"/>
            <w:r w:rsidRPr="003B4A6E">
              <w:rPr>
                <w:rFonts w:ascii="Times New Roman" w:eastAsia="Calibri" w:hAnsi="Times New Roman" w:cs="Times New Roman"/>
                <w:sz w:val="26"/>
                <w:szCs w:val="26"/>
                <w:lang w:eastAsia="ru-RU"/>
              </w:rPr>
              <w:t>о-</w:t>
            </w:r>
            <w:proofErr w:type="gramEnd"/>
            <w:r w:rsidRPr="003B4A6E">
              <w:rPr>
                <w:rFonts w:ascii="Times New Roman" w:eastAsia="Calibri" w:hAnsi="Times New Roman" w:cs="Times New Roman"/>
                <w:sz w:val="26"/>
                <w:szCs w:val="26"/>
                <w:lang w:eastAsia="ru-RU"/>
              </w:rPr>
              <w:t xml:space="preserve"> методического обеспечения </w:t>
            </w:r>
            <w:proofErr w:type="spellStart"/>
            <w:r w:rsidRPr="003B4A6E">
              <w:rPr>
                <w:rFonts w:ascii="Times New Roman" w:eastAsia="Calibri" w:hAnsi="Times New Roman" w:cs="Times New Roman"/>
                <w:sz w:val="26"/>
                <w:szCs w:val="26"/>
                <w:lang w:eastAsia="ru-RU"/>
              </w:rPr>
              <w:t>профориентационной</w:t>
            </w:r>
            <w:proofErr w:type="spellEnd"/>
            <w:r w:rsidRPr="003B4A6E">
              <w:rPr>
                <w:rFonts w:ascii="Times New Roman" w:eastAsia="Calibri" w:hAnsi="Times New Roman" w:cs="Times New Roman"/>
                <w:sz w:val="26"/>
                <w:szCs w:val="26"/>
                <w:lang w:eastAsia="ru-RU"/>
              </w:rPr>
              <w:t xml:space="preserve"> работы в образовательных организациях.</w:t>
            </w:r>
          </w:p>
          <w:p w14:paraId="7DD10045" w14:textId="557F25DC" w:rsidR="001D1BE0" w:rsidRPr="003B4A6E" w:rsidRDefault="001D1BE0" w:rsidP="00203F8F">
            <w:pPr>
              <w:spacing w:after="0" w:line="240" w:lineRule="auto"/>
              <w:rPr>
                <w:rFonts w:ascii="Times New Roman" w:eastAsia="Calibri" w:hAnsi="Times New Roman" w:cs="Times New Roman"/>
                <w:b/>
                <w:sz w:val="26"/>
                <w:szCs w:val="26"/>
                <w:lang w:eastAsia="ru-RU"/>
              </w:rPr>
            </w:pPr>
            <w:r w:rsidRPr="003B4A6E">
              <w:rPr>
                <w:rFonts w:ascii="Times New Roman" w:eastAsia="Calibri" w:hAnsi="Times New Roman" w:cs="Times New Roman"/>
                <w:sz w:val="26"/>
                <w:szCs w:val="26"/>
                <w:lang w:eastAsia="ru-RU"/>
              </w:rPr>
              <w:t xml:space="preserve">Повышение профессиональных компетенций педагогов, реализующих </w:t>
            </w:r>
            <w:proofErr w:type="spellStart"/>
            <w:r w:rsidRPr="003B4A6E">
              <w:rPr>
                <w:rFonts w:ascii="Times New Roman" w:eastAsia="Calibri" w:hAnsi="Times New Roman" w:cs="Times New Roman"/>
                <w:sz w:val="26"/>
                <w:szCs w:val="26"/>
                <w:lang w:eastAsia="ru-RU"/>
              </w:rPr>
              <w:t>профориентационные</w:t>
            </w:r>
            <w:proofErr w:type="spellEnd"/>
            <w:r w:rsidRPr="003B4A6E">
              <w:rPr>
                <w:rFonts w:ascii="Times New Roman" w:eastAsia="Calibri" w:hAnsi="Times New Roman" w:cs="Times New Roman"/>
                <w:sz w:val="26"/>
                <w:szCs w:val="26"/>
                <w:lang w:eastAsia="ru-RU"/>
              </w:rPr>
              <w:t xml:space="preserve"> программы</w:t>
            </w:r>
          </w:p>
        </w:tc>
      </w:tr>
      <w:tr w:rsidR="001D1BE0" w:rsidRPr="003B4A6E" w14:paraId="70B8E8BB" w14:textId="77777777" w:rsidTr="007E1E35">
        <w:tc>
          <w:tcPr>
            <w:tcW w:w="2218" w:type="dxa"/>
            <w:vAlign w:val="center"/>
          </w:tcPr>
          <w:p w14:paraId="7FF67F6A" w14:textId="77777777"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Сроки                          реализации                          Подпрограммы</w:t>
            </w:r>
          </w:p>
        </w:tc>
        <w:tc>
          <w:tcPr>
            <w:tcW w:w="7246" w:type="dxa"/>
            <w:vAlign w:val="center"/>
          </w:tcPr>
          <w:p w14:paraId="2E82F334" w14:textId="34183906" w:rsidR="001D1BE0" w:rsidRPr="003B4A6E" w:rsidRDefault="001D1BE0" w:rsidP="00203F8F">
            <w:pPr>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2021– 202</w:t>
            </w:r>
            <w:r w:rsidR="00203F8F" w:rsidRPr="003B4A6E">
              <w:rPr>
                <w:rFonts w:ascii="Times New Roman" w:eastAsia="Calibri" w:hAnsi="Times New Roman" w:cs="Times New Roman"/>
                <w:sz w:val="26"/>
                <w:szCs w:val="26"/>
                <w:lang w:eastAsia="ru-RU"/>
              </w:rPr>
              <w:t>4</w:t>
            </w:r>
            <w:r w:rsidRPr="003B4A6E">
              <w:rPr>
                <w:rFonts w:ascii="Times New Roman" w:eastAsia="Calibri" w:hAnsi="Times New Roman" w:cs="Times New Roman"/>
                <w:sz w:val="26"/>
                <w:szCs w:val="26"/>
                <w:lang w:eastAsia="ru-RU"/>
              </w:rPr>
              <w:t xml:space="preserve"> годы</w:t>
            </w:r>
          </w:p>
        </w:tc>
      </w:tr>
      <w:tr w:rsidR="001D1BE0" w:rsidRPr="003B4A6E" w14:paraId="1E9B2AEA" w14:textId="77777777" w:rsidTr="007E1E35">
        <w:tc>
          <w:tcPr>
            <w:tcW w:w="2218" w:type="dxa"/>
          </w:tcPr>
          <w:p w14:paraId="5C33539F" w14:textId="77777777" w:rsidR="001D1BE0" w:rsidRPr="003B4A6E" w:rsidRDefault="001D1BE0" w:rsidP="00203F8F">
            <w:pPr>
              <w:widowControl w:val="0"/>
              <w:spacing w:after="0" w:line="240" w:lineRule="auto"/>
              <w:rPr>
                <w:rFonts w:ascii="Times New Roman" w:eastAsia="Calibri" w:hAnsi="Times New Roman" w:cs="Times New Roman"/>
                <w:sz w:val="26"/>
                <w:szCs w:val="26"/>
                <w:lang w:eastAsia="ru-RU"/>
              </w:rPr>
            </w:pPr>
            <w:r w:rsidRPr="003B4A6E">
              <w:rPr>
                <w:rFonts w:ascii="Times New Roman" w:eastAsia="Calibri" w:hAnsi="Times New Roman" w:cs="Times New Roman"/>
                <w:b/>
                <w:sz w:val="26"/>
                <w:szCs w:val="26"/>
                <w:lang w:eastAsia="ru-RU"/>
              </w:rPr>
              <w:t xml:space="preserve">Ожидаемые                        </w:t>
            </w:r>
            <w:proofErr w:type="spellStart"/>
            <w:proofErr w:type="gramStart"/>
            <w:r w:rsidRPr="003B4A6E">
              <w:rPr>
                <w:rFonts w:ascii="Times New Roman" w:eastAsia="Calibri" w:hAnsi="Times New Roman" w:cs="Times New Roman"/>
                <w:b/>
                <w:sz w:val="26"/>
                <w:szCs w:val="26"/>
                <w:lang w:eastAsia="ru-RU"/>
              </w:rPr>
              <w:t>резуль</w:t>
            </w:r>
            <w:proofErr w:type="spellEnd"/>
            <w:r w:rsidRPr="003B4A6E">
              <w:rPr>
                <w:rFonts w:ascii="Times New Roman" w:eastAsia="Calibri" w:hAnsi="Times New Roman" w:cs="Times New Roman"/>
                <w:b/>
                <w:sz w:val="26"/>
                <w:szCs w:val="26"/>
                <w:lang w:eastAsia="ru-RU"/>
              </w:rPr>
              <w:t>​таты</w:t>
            </w:r>
            <w:proofErr w:type="gramEnd"/>
            <w:r w:rsidRPr="003B4A6E">
              <w:rPr>
                <w:rFonts w:ascii="Times New Roman" w:eastAsia="Calibri" w:hAnsi="Times New Roman" w:cs="Times New Roman"/>
                <w:b/>
                <w:sz w:val="26"/>
                <w:szCs w:val="26"/>
                <w:lang w:eastAsia="ru-RU"/>
              </w:rPr>
              <w:t xml:space="preserve">                    реализации                       </w:t>
            </w:r>
            <w:proofErr w:type="spellStart"/>
            <w:r w:rsidRPr="003B4A6E">
              <w:rPr>
                <w:rFonts w:ascii="Times New Roman" w:eastAsia="Calibri" w:hAnsi="Times New Roman" w:cs="Times New Roman"/>
                <w:b/>
                <w:sz w:val="26"/>
                <w:szCs w:val="26"/>
                <w:lang w:eastAsia="ru-RU"/>
              </w:rPr>
              <w:t>Подпро</w:t>
            </w:r>
            <w:proofErr w:type="spellEnd"/>
            <w:r w:rsidRPr="003B4A6E">
              <w:rPr>
                <w:rFonts w:ascii="Times New Roman" w:eastAsia="Calibri" w:hAnsi="Times New Roman" w:cs="Times New Roman"/>
                <w:b/>
                <w:sz w:val="26"/>
                <w:szCs w:val="26"/>
                <w:lang w:eastAsia="ru-RU"/>
              </w:rPr>
              <w:t>​граммы</w:t>
            </w:r>
          </w:p>
        </w:tc>
        <w:tc>
          <w:tcPr>
            <w:tcW w:w="7246" w:type="dxa"/>
          </w:tcPr>
          <w:p w14:paraId="76ADBED8" w14:textId="77777777"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Результатами профориентации являются:</w:t>
            </w:r>
          </w:p>
          <w:p w14:paraId="027F4BA6" w14:textId="53C62342"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обеспечение информированности 100% учащихся о муниципальном и региональном рынках труда и перспективах экономического развития республики;</w:t>
            </w:r>
          </w:p>
          <w:p w14:paraId="6885D76D" w14:textId="77777777"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уверенность учащихся в социальной значимости труда;</w:t>
            </w:r>
          </w:p>
          <w:p w14:paraId="71A64C4F" w14:textId="77777777"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знание основных принципов построения профессиональной карьеры и навыков поведения на рынке труда;</w:t>
            </w:r>
          </w:p>
          <w:p w14:paraId="13CA7022" w14:textId="77777777"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t>- наличие у учащегося обоснованного профессионального плана;</w:t>
            </w:r>
          </w:p>
          <w:p w14:paraId="381BD3DA" w14:textId="583C7E86" w:rsidR="001D1BE0" w:rsidRPr="003B4A6E" w:rsidRDefault="001D1BE0" w:rsidP="00203F8F">
            <w:pPr>
              <w:spacing w:after="0" w:line="240" w:lineRule="auto"/>
              <w:jc w:val="both"/>
              <w:rPr>
                <w:rFonts w:ascii="Times New Roman" w:eastAsia="Calibri" w:hAnsi="Times New Roman" w:cs="Times New Roman"/>
                <w:sz w:val="26"/>
                <w:szCs w:val="26"/>
                <w:lang w:eastAsia="ru-RU"/>
              </w:rPr>
            </w:pPr>
            <w:r w:rsidRPr="003B4A6E">
              <w:rPr>
                <w:rFonts w:ascii="Times New Roman" w:eastAsia="Calibri" w:hAnsi="Times New Roman" w:cs="Times New Roman"/>
                <w:sz w:val="26"/>
                <w:szCs w:val="26"/>
                <w:lang w:eastAsia="ru-RU"/>
              </w:rPr>
              <w:lastRenderedPageBreak/>
              <w:t>- ориентация обучающихся на реализацию собственных замыслов в реальных социальных условиях.</w:t>
            </w:r>
          </w:p>
        </w:tc>
      </w:tr>
    </w:tbl>
    <w:p w14:paraId="44FACADA" w14:textId="77777777" w:rsidR="001D1BE0" w:rsidRPr="003B4A6E" w:rsidRDefault="001D1BE0" w:rsidP="00203F8F">
      <w:pPr>
        <w:spacing w:after="0" w:line="240" w:lineRule="auto"/>
        <w:ind w:firstLine="709"/>
        <w:jc w:val="both"/>
        <w:rPr>
          <w:rFonts w:ascii="Times New Roman" w:hAnsi="Times New Roman" w:cs="Times New Roman"/>
          <w:b/>
          <w:sz w:val="26"/>
          <w:szCs w:val="26"/>
        </w:rPr>
      </w:pPr>
    </w:p>
    <w:p w14:paraId="1202538B" w14:textId="1895C6DD" w:rsidR="001D1BE0" w:rsidRPr="003B4A6E" w:rsidRDefault="001D1BE0"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 xml:space="preserve">1. Обоснование необходимости решения проблемы </w:t>
      </w:r>
      <w:proofErr w:type="spellStart"/>
      <w:r w:rsidRPr="003B4A6E">
        <w:rPr>
          <w:rFonts w:ascii="Times New Roman" w:hAnsi="Times New Roman" w:cs="Times New Roman"/>
          <w:b/>
          <w:sz w:val="26"/>
          <w:szCs w:val="26"/>
        </w:rPr>
        <w:t>профориентационной</w:t>
      </w:r>
      <w:proofErr w:type="spellEnd"/>
      <w:r w:rsidRPr="003B4A6E">
        <w:rPr>
          <w:rFonts w:ascii="Times New Roman" w:hAnsi="Times New Roman" w:cs="Times New Roman"/>
          <w:b/>
          <w:sz w:val="26"/>
          <w:szCs w:val="26"/>
        </w:rPr>
        <w:t xml:space="preserve"> работы с учащимися общеобразовательных организаций программными методами</w:t>
      </w:r>
    </w:p>
    <w:p w14:paraId="7E4BAE85"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Одной из приоритетных задач современного образования в условиях модернизации является подготовка учащихся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готов в полной мере осознать все стороны своей будущей жизни. Он нуждается в поддержке со стороны взрослых, психолог</w:t>
      </w:r>
      <w:proofErr w:type="gramStart"/>
      <w:r w:rsidRPr="003B4A6E">
        <w:rPr>
          <w:rFonts w:ascii="Times New Roman" w:hAnsi="Times New Roman" w:cs="Times New Roman"/>
          <w:sz w:val="26"/>
          <w:szCs w:val="26"/>
        </w:rPr>
        <w:t>о-</w:t>
      </w:r>
      <w:proofErr w:type="gramEnd"/>
      <w:r w:rsidRPr="003B4A6E">
        <w:rPr>
          <w:rFonts w:ascii="Times New Roman" w:hAnsi="Times New Roman" w:cs="Times New Roman"/>
          <w:sz w:val="26"/>
          <w:szCs w:val="26"/>
        </w:rPr>
        <w:t xml:space="preserve"> педагогическом сопровождении, совместной деятельности школы, семьи, социума.</w:t>
      </w:r>
    </w:p>
    <w:p w14:paraId="387318E8" w14:textId="1C9C321B"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Недостаточная </w:t>
      </w:r>
      <w:proofErr w:type="spellStart"/>
      <w:r w:rsidRPr="003B4A6E">
        <w:rPr>
          <w:rFonts w:ascii="Times New Roman" w:hAnsi="Times New Roman" w:cs="Times New Roman"/>
          <w:sz w:val="26"/>
          <w:szCs w:val="26"/>
        </w:rPr>
        <w:t>сформированность</w:t>
      </w:r>
      <w:proofErr w:type="spellEnd"/>
      <w:r w:rsidRPr="003B4A6E">
        <w:rPr>
          <w:rFonts w:ascii="Times New Roman" w:hAnsi="Times New Roman" w:cs="Times New Roman"/>
          <w:sz w:val="26"/>
          <w:szCs w:val="26"/>
        </w:rPr>
        <w:t xml:space="preserve">  мотивов саморазвития личности учащегося и ее готовности к выбору будущей профессии – важная проблема, которую необходимо решать, не откладывая. Поэтому главная задача общеобразовательной организации на сегодняшний день – подготовить учащихся</w:t>
      </w:r>
      <w:r w:rsidR="00241B9B" w:rsidRPr="003B4A6E">
        <w:rPr>
          <w:rFonts w:ascii="Times New Roman" w:hAnsi="Times New Roman" w:cs="Times New Roman"/>
          <w:sz w:val="26"/>
          <w:szCs w:val="26"/>
        </w:rPr>
        <w:t xml:space="preserve">, </w:t>
      </w:r>
      <w:r w:rsidRPr="003B4A6E">
        <w:rPr>
          <w:rFonts w:ascii="Times New Roman" w:hAnsi="Times New Roman" w:cs="Times New Roman"/>
          <w:sz w:val="26"/>
          <w:szCs w:val="26"/>
        </w:rPr>
        <w:t xml:space="preserve">а затем и выпускника школы к выбору и реализации дальнейшего варианта продолжения </w:t>
      </w:r>
      <w:r w:rsidR="00241B9B" w:rsidRPr="003B4A6E">
        <w:rPr>
          <w:rFonts w:ascii="Times New Roman" w:hAnsi="Times New Roman" w:cs="Times New Roman"/>
          <w:sz w:val="26"/>
          <w:szCs w:val="26"/>
        </w:rPr>
        <w:t>образования и</w:t>
      </w:r>
      <w:r w:rsidRPr="003B4A6E">
        <w:rPr>
          <w:rFonts w:ascii="Times New Roman" w:hAnsi="Times New Roman" w:cs="Times New Roman"/>
          <w:sz w:val="26"/>
          <w:szCs w:val="26"/>
        </w:rPr>
        <w:t xml:space="preserve"> к последующему профессиональному самоопределению. Для этого необходимо сформировать у учащихся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w:t>
      </w:r>
    </w:p>
    <w:p w14:paraId="328F4809" w14:textId="033D31F6"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 Профессиональное самоопределение</w:t>
      </w:r>
      <w:r w:rsidR="00241B9B" w:rsidRPr="003B4A6E">
        <w:rPr>
          <w:rFonts w:ascii="Times New Roman" w:hAnsi="Times New Roman" w:cs="Times New Roman"/>
          <w:sz w:val="26"/>
          <w:szCs w:val="26"/>
        </w:rPr>
        <w:t xml:space="preserve"> </w:t>
      </w:r>
      <w:r w:rsidRPr="003B4A6E">
        <w:rPr>
          <w:rFonts w:ascii="Times New Roman" w:hAnsi="Times New Roman" w:cs="Times New Roman"/>
          <w:sz w:val="26"/>
          <w:szCs w:val="26"/>
        </w:rPr>
        <w:t>-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p>
    <w:p w14:paraId="3DCB4D3F"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Формирование полноценных граждан своей страны во многом зависит от того, чем будут заниматься учащиеся после окончания муниципальных общеобразовательных организаций, какую профессию они изберут, и где будут работать. Кроме того, грамотно построенная </w:t>
      </w:r>
      <w:proofErr w:type="spellStart"/>
      <w:r w:rsidRPr="003B4A6E">
        <w:rPr>
          <w:rFonts w:ascii="Times New Roman" w:hAnsi="Times New Roman" w:cs="Times New Roman"/>
          <w:sz w:val="26"/>
          <w:szCs w:val="26"/>
        </w:rPr>
        <w:t>профориентационная</w:t>
      </w:r>
      <w:proofErr w:type="spellEnd"/>
      <w:r w:rsidRPr="003B4A6E">
        <w:rPr>
          <w:rFonts w:ascii="Times New Roman" w:hAnsi="Times New Roman" w:cs="Times New Roman"/>
          <w:sz w:val="26"/>
          <w:szCs w:val="26"/>
        </w:rPr>
        <w:t xml:space="preserve"> работа позволяет решать и многие насущные проблемы воспитания, особенно в старших классах, что является вкладом в решение острых социальных проблем. Правильно сделанный профессиональный выбор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w:t>
      </w:r>
    </w:p>
    <w:p w14:paraId="3B5F4AC5" w14:textId="77777777" w:rsidR="001D1BE0" w:rsidRPr="003B4A6E" w:rsidRDefault="001D1BE0" w:rsidP="00203F8F">
      <w:pPr>
        <w:spacing w:after="0" w:line="240" w:lineRule="auto"/>
        <w:ind w:firstLine="709"/>
        <w:jc w:val="both"/>
        <w:rPr>
          <w:rFonts w:ascii="Times New Roman" w:hAnsi="Times New Roman" w:cs="Times New Roman"/>
          <w:sz w:val="26"/>
          <w:szCs w:val="26"/>
        </w:rPr>
      </w:pPr>
    </w:p>
    <w:p w14:paraId="51C43C16" w14:textId="076BAD8A" w:rsidR="001D1BE0" w:rsidRPr="003B4A6E" w:rsidRDefault="00F30D16"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bCs/>
          <w:sz w:val="26"/>
          <w:szCs w:val="26"/>
        </w:rPr>
        <w:t>2</w:t>
      </w:r>
      <w:r w:rsidR="001D1BE0" w:rsidRPr="003B4A6E">
        <w:rPr>
          <w:rFonts w:ascii="Times New Roman" w:hAnsi="Times New Roman" w:cs="Times New Roman"/>
          <w:b/>
          <w:sz w:val="26"/>
          <w:szCs w:val="26"/>
        </w:rPr>
        <w:t>.Цель, задачи, направления реализации и деятельности Подпрограммы</w:t>
      </w:r>
    </w:p>
    <w:p w14:paraId="7041EDA2"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b/>
          <w:sz w:val="26"/>
          <w:szCs w:val="26"/>
          <w:u w:val="single"/>
        </w:rPr>
        <w:t xml:space="preserve">Цель: </w:t>
      </w:r>
      <w:r w:rsidRPr="003B4A6E">
        <w:rPr>
          <w:rFonts w:ascii="Times New Roman" w:hAnsi="Times New Roman" w:cs="Times New Roman"/>
          <w:sz w:val="26"/>
          <w:szCs w:val="26"/>
        </w:rPr>
        <w:t xml:space="preserve">Создание системы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работы с учащимися, способствующей профессиональному самоопределению в соответствии с желаниями, способностями, индивидуальными особенностями каждой личности и с учетом социокультурной и экономической ситуации в Карачаевском городском округе и </w:t>
      </w:r>
      <w:proofErr w:type="spellStart"/>
      <w:proofErr w:type="gramStart"/>
      <w:r w:rsidRPr="003B4A6E">
        <w:rPr>
          <w:rFonts w:ascii="Times New Roman" w:hAnsi="Times New Roman" w:cs="Times New Roman"/>
          <w:sz w:val="26"/>
          <w:szCs w:val="26"/>
        </w:rPr>
        <w:t>Карачаево</w:t>
      </w:r>
      <w:proofErr w:type="spellEnd"/>
      <w:r w:rsidRPr="003B4A6E">
        <w:rPr>
          <w:rFonts w:ascii="Times New Roman" w:hAnsi="Times New Roman" w:cs="Times New Roman"/>
          <w:sz w:val="26"/>
          <w:szCs w:val="26"/>
        </w:rPr>
        <w:t xml:space="preserve"> - Черкесской</w:t>
      </w:r>
      <w:proofErr w:type="gramEnd"/>
      <w:r w:rsidRPr="003B4A6E">
        <w:rPr>
          <w:rFonts w:ascii="Times New Roman" w:hAnsi="Times New Roman" w:cs="Times New Roman"/>
          <w:sz w:val="26"/>
          <w:szCs w:val="26"/>
        </w:rPr>
        <w:t xml:space="preserve"> Республике.</w:t>
      </w:r>
    </w:p>
    <w:p w14:paraId="2C46514B"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b/>
          <w:sz w:val="26"/>
          <w:szCs w:val="26"/>
          <w:u w:val="single"/>
        </w:rPr>
        <w:t xml:space="preserve">Задачи: </w:t>
      </w:r>
    </w:p>
    <w:p w14:paraId="20A98463" w14:textId="77777777" w:rsidR="001D1BE0" w:rsidRPr="003B4A6E" w:rsidRDefault="001D1BE0" w:rsidP="00203F8F">
      <w:pPr>
        <w:spacing w:after="0" w:line="240" w:lineRule="auto"/>
        <w:ind w:firstLine="709"/>
        <w:jc w:val="both"/>
        <w:rPr>
          <w:rFonts w:ascii="Times New Roman" w:hAnsi="Times New Roman" w:cs="Times New Roman"/>
          <w:sz w:val="26"/>
          <w:szCs w:val="26"/>
        </w:rPr>
      </w:pPr>
      <w:proofErr w:type="gramStart"/>
      <w:r w:rsidRPr="003B4A6E">
        <w:rPr>
          <w:rFonts w:ascii="Times New Roman" w:hAnsi="Times New Roman" w:cs="Times New Roman"/>
          <w:sz w:val="26"/>
          <w:szCs w:val="26"/>
        </w:rPr>
        <w:t>- развитие комплексной системы профориентации обучающихся в общеобразовательных организациях;</w:t>
      </w:r>
      <w:proofErr w:type="gramEnd"/>
    </w:p>
    <w:p w14:paraId="22489126"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повышение уровня информированности учащихся о муниципальном и региональном рынке труда, перспективах экономического развития республики;</w:t>
      </w:r>
    </w:p>
    <w:p w14:paraId="54F527B5"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lastRenderedPageBreak/>
        <w:t>- создание эффективной системы психолог</w:t>
      </w:r>
      <w:proofErr w:type="gramStart"/>
      <w:r w:rsidRPr="003B4A6E">
        <w:rPr>
          <w:rFonts w:ascii="Times New Roman" w:hAnsi="Times New Roman" w:cs="Times New Roman"/>
          <w:sz w:val="26"/>
          <w:szCs w:val="26"/>
        </w:rPr>
        <w:t>о-</w:t>
      </w:r>
      <w:proofErr w:type="gramEnd"/>
      <w:r w:rsidRPr="003B4A6E">
        <w:rPr>
          <w:rFonts w:ascii="Times New Roman" w:hAnsi="Times New Roman" w:cs="Times New Roman"/>
          <w:sz w:val="26"/>
          <w:szCs w:val="26"/>
        </w:rPr>
        <w:t xml:space="preserve"> педагогического сопровождения образовательного процесса как необходимого условия социализации личности;</w:t>
      </w:r>
    </w:p>
    <w:p w14:paraId="5C0140D7"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-формирование единого информационного пространства по профориентации и социализации учащихся;</w:t>
      </w:r>
    </w:p>
    <w:p w14:paraId="37215C23"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-организация учебн</w:t>
      </w:r>
      <w:proofErr w:type="gramStart"/>
      <w:r w:rsidRPr="003B4A6E">
        <w:rPr>
          <w:rFonts w:ascii="Times New Roman" w:hAnsi="Times New Roman" w:cs="Times New Roman"/>
          <w:sz w:val="26"/>
          <w:szCs w:val="26"/>
        </w:rPr>
        <w:t>о-</w:t>
      </w:r>
      <w:proofErr w:type="gramEnd"/>
      <w:r w:rsidRPr="003B4A6E">
        <w:rPr>
          <w:rFonts w:ascii="Times New Roman" w:hAnsi="Times New Roman" w:cs="Times New Roman"/>
          <w:sz w:val="26"/>
          <w:szCs w:val="26"/>
        </w:rPr>
        <w:t xml:space="preserve"> методического обеспечения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работы в образовательных организациях;</w:t>
      </w:r>
    </w:p>
    <w:p w14:paraId="15D87100"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-повышение профессиональных компетенций педагогов, реализующих </w:t>
      </w:r>
      <w:proofErr w:type="spellStart"/>
      <w:r w:rsidRPr="003B4A6E">
        <w:rPr>
          <w:rFonts w:ascii="Times New Roman" w:hAnsi="Times New Roman" w:cs="Times New Roman"/>
          <w:sz w:val="26"/>
          <w:szCs w:val="26"/>
        </w:rPr>
        <w:t>профориентационные</w:t>
      </w:r>
      <w:proofErr w:type="spellEnd"/>
      <w:r w:rsidRPr="003B4A6E">
        <w:rPr>
          <w:rFonts w:ascii="Times New Roman" w:hAnsi="Times New Roman" w:cs="Times New Roman"/>
          <w:sz w:val="26"/>
          <w:szCs w:val="26"/>
        </w:rPr>
        <w:t xml:space="preserve"> программы.</w:t>
      </w:r>
    </w:p>
    <w:p w14:paraId="2B73CF03" w14:textId="77777777" w:rsidR="001D1BE0" w:rsidRPr="003B4A6E" w:rsidRDefault="001D1BE0" w:rsidP="00203F8F">
      <w:pPr>
        <w:spacing w:after="0" w:line="240" w:lineRule="auto"/>
        <w:ind w:firstLine="709"/>
        <w:jc w:val="both"/>
        <w:rPr>
          <w:rFonts w:ascii="Times New Roman" w:hAnsi="Times New Roman" w:cs="Times New Roman"/>
          <w:b/>
          <w:sz w:val="26"/>
          <w:szCs w:val="26"/>
          <w:u w:val="single"/>
        </w:rPr>
      </w:pPr>
      <w:r w:rsidRPr="003B4A6E">
        <w:rPr>
          <w:rFonts w:ascii="Times New Roman" w:hAnsi="Times New Roman" w:cs="Times New Roman"/>
          <w:b/>
          <w:sz w:val="26"/>
          <w:szCs w:val="26"/>
          <w:u w:val="single"/>
        </w:rPr>
        <w:t>Направления деятельности:</w:t>
      </w:r>
    </w:p>
    <w:p w14:paraId="14D980E8" w14:textId="77777777" w:rsidR="001D1BE0" w:rsidRPr="003B4A6E" w:rsidRDefault="001D1BE0" w:rsidP="00203F8F">
      <w:pPr>
        <w:numPr>
          <w:ilvl w:val="0"/>
          <w:numId w:val="32"/>
        </w:numPr>
        <w:spacing w:after="0" w:line="240" w:lineRule="auto"/>
        <w:ind w:left="0" w:firstLine="709"/>
        <w:contextualSpacing/>
        <w:jc w:val="both"/>
        <w:rPr>
          <w:rFonts w:ascii="Times New Roman" w:hAnsi="Times New Roman" w:cs="Times New Roman"/>
          <w:sz w:val="26"/>
          <w:szCs w:val="26"/>
        </w:rPr>
      </w:pPr>
      <w:r w:rsidRPr="003B4A6E">
        <w:rPr>
          <w:rFonts w:ascii="Times New Roman" w:hAnsi="Times New Roman" w:cs="Times New Roman"/>
          <w:sz w:val="26"/>
          <w:szCs w:val="26"/>
        </w:rPr>
        <w:t>Профпросвещени</w:t>
      </w:r>
      <w:proofErr w:type="gramStart"/>
      <w:r w:rsidRPr="003B4A6E">
        <w:rPr>
          <w:rFonts w:ascii="Times New Roman" w:hAnsi="Times New Roman" w:cs="Times New Roman"/>
          <w:sz w:val="26"/>
          <w:szCs w:val="26"/>
        </w:rPr>
        <w:t>е-</w:t>
      </w:r>
      <w:proofErr w:type="gramEnd"/>
      <w:r w:rsidRPr="003B4A6E">
        <w:rPr>
          <w:rFonts w:ascii="Times New Roman" w:hAnsi="Times New Roman" w:cs="Times New Roman"/>
          <w:sz w:val="26"/>
          <w:szCs w:val="26"/>
        </w:rPr>
        <w:t xml:space="preserve"> педагогов, родителей, учащихся через учебную и </w:t>
      </w:r>
      <w:proofErr w:type="spellStart"/>
      <w:r w:rsidRPr="003B4A6E">
        <w:rPr>
          <w:rFonts w:ascii="Times New Roman" w:hAnsi="Times New Roman" w:cs="Times New Roman"/>
          <w:sz w:val="26"/>
          <w:szCs w:val="26"/>
        </w:rPr>
        <w:t>внеучебную</w:t>
      </w:r>
      <w:proofErr w:type="spellEnd"/>
      <w:r w:rsidRPr="003B4A6E">
        <w:rPr>
          <w:rFonts w:ascii="Times New Roman" w:hAnsi="Times New Roman" w:cs="Times New Roman"/>
          <w:sz w:val="26"/>
          <w:szCs w:val="26"/>
        </w:rPr>
        <w:t xml:space="preserve"> деятельность с целью расширения их представлений о рынках труда.</w:t>
      </w:r>
    </w:p>
    <w:p w14:paraId="7732FD73" w14:textId="77777777" w:rsidR="001D1BE0" w:rsidRPr="003B4A6E" w:rsidRDefault="001D1BE0" w:rsidP="00203F8F">
      <w:pPr>
        <w:numPr>
          <w:ilvl w:val="0"/>
          <w:numId w:val="32"/>
        </w:numPr>
        <w:spacing w:after="0" w:line="240" w:lineRule="auto"/>
        <w:ind w:left="0" w:firstLine="709"/>
        <w:contextualSpacing/>
        <w:jc w:val="both"/>
        <w:rPr>
          <w:rFonts w:ascii="Times New Roman" w:hAnsi="Times New Roman" w:cs="Times New Roman"/>
          <w:sz w:val="26"/>
          <w:szCs w:val="26"/>
        </w:rPr>
      </w:pPr>
      <w:r w:rsidRPr="003B4A6E">
        <w:rPr>
          <w:rFonts w:ascii="Times New Roman" w:hAnsi="Times New Roman" w:cs="Times New Roman"/>
          <w:sz w:val="26"/>
          <w:szCs w:val="26"/>
        </w:rPr>
        <w:t>Диагностика и консультирование – с целью формирования у подростков осознанного выбора профессии.</w:t>
      </w:r>
    </w:p>
    <w:p w14:paraId="7A321551" w14:textId="77777777" w:rsidR="001D1BE0" w:rsidRPr="003B4A6E" w:rsidRDefault="001D1BE0" w:rsidP="00203F8F">
      <w:pPr>
        <w:numPr>
          <w:ilvl w:val="0"/>
          <w:numId w:val="32"/>
        </w:numPr>
        <w:spacing w:after="0" w:line="240" w:lineRule="auto"/>
        <w:ind w:left="0" w:firstLine="709"/>
        <w:contextualSpacing/>
        <w:jc w:val="both"/>
        <w:rPr>
          <w:rFonts w:ascii="Times New Roman" w:hAnsi="Times New Roman" w:cs="Times New Roman"/>
          <w:sz w:val="26"/>
          <w:szCs w:val="26"/>
        </w:rPr>
      </w:pPr>
      <w:r w:rsidRPr="003B4A6E">
        <w:rPr>
          <w:rFonts w:ascii="Times New Roman" w:hAnsi="Times New Roman" w:cs="Times New Roman"/>
          <w:sz w:val="26"/>
          <w:szCs w:val="26"/>
        </w:rPr>
        <w:t>Взаимодействие с предприятиями, организациями ВПО, СП</w:t>
      </w:r>
      <w:proofErr w:type="gramStart"/>
      <w:r w:rsidRPr="003B4A6E">
        <w:rPr>
          <w:rFonts w:ascii="Times New Roman" w:hAnsi="Times New Roman" w:cs="Times New Roman"/>
          <w:sz w:val="26"/>
          <w:szCs w:val="26"/>
        </w:rPr>
        <w:t>О-</w:t>
      </w:r>
      <w:proofErr w:type="gramEnd"/>
      <w:r w:rsidRPr="003B4A6E">
        <w:rPr>
          <w:rFonts w:ascii="Times New Roman" w:hAnsi="Times New Roman" w:cs="Times New Roman"/>
          <w:sz w:val="26"/>
          <w:szCs w:val="26"/>
        </w:rPr>
        <w:t xml:space="preserve"> с целью объединения усилий заинтересованных ведомств для создания эффективной системы профориентации в ОО.</w:t>
      </w:r>
    </w:p>
    <w:p w14:paraId="6E68BE08" w14:textId="77777777" w:rsidR="001D1BE0" w:rsidRPr="003B4A6E" w:rsidRDefault="001D1BE0" w:rsidP="00203F8F">
      <w:pPr>
        <w:numPr>
          <w:ilvl w:val="0"/>
          <w:numId w:val="32"/>
        </w:numPr>
        <w:spacing w:after="0" w:line="240" w:lineRule="auto"/>
        <w:ind w:left="0" w:firstLine="709"/>
        <w:contextualSpacing/>
        <w:jc w:val="both"/>
        <w:rPr>
          <w:rFonts w:ascii="Times New Roman" w:hAnsi="Times New Roman" w:cs="Times New Roman"/>
          <w:sz w:val="26"/>
          <w:szCs w:val="26"/>
        </w:rPr>
      </w:pPr>
      <w:proofErr w:type="spellStart"/>
      <w:r w:rsidRPr="003B4A6E">
        <w:rPr>
          <w:rFonts w:ascii="Times New Roman" w:hAnsi="Times New Roman" w:cs="Times New Roman"/>
          <w:sz w:val="26"/>
          <w:szCs w:val="26"/>
        </w:rPr>
        <w:t>Профадаптация</w:t>
      </w:r>
      <w:proofErr w:type="spellEnd"/>
      <w:r w:rsidRPr="003B4A6E">
        <w:rPr>
          <w:rFonts w:ascii="Times New Roman" w:hAnsi="Times New Roman" w:cs="Times New Roman"/>
          <w:sz w:val="26"/>
          <w:szCs w:val="26"/>
        </w:rPr>
        <w:t xml:space="preserve"> – с целью </w:t>
      </w:r>
      <w:proofErr w:type="gramStart"/>
      <w:r w:rsidRPr="003B4A6E">
        <w:rPr>
          <w:rFonts w:ascii="Times New Roman" w:hAnsi="Times New Roman" w:cs="Times New Roman"/>
          <w:sz w:val="26"/>
          <w:szCs w:val="26"/>
        </w:rPr>
        <w:t>обеспечения функционирования системы содействия занятости</w:t>
      </w:r>
      <w:proofErr w:type="gramEnd"/>
      <w:r w:rsidRPr="003B4A6E">
        <w:rPr>
          <w:rFonts w:ascii="Times New Roman" w:hAnsi="Times New Roman" w:cs="Times New Roman"/>
          <w:sz w:val="26"/>
          <w:szCs w:val="26"/>
        </w:rPr>
        <w:t xml:space="preserve"> и трудоустройства молодежи.</w:t>
      </w:r>
    </w:p>
    <w:p w14:paraId="434F319E" w14:textId="77777777" w:rsidR="001D1BE0" w:rsidRPr="003B4A6E" w:rsidRDefault="001D1BE0" w:rsidP="00203F8F">
      <w:pPr>
        <w:spacing w:after="0" w:line="240" w:lineRule="auto"/>
        <w:ind w:firstLine="709"/>
        <w:jc w:val="both"/>
        <w:rPr>
          <w:rFonts w:ascii="Times New Roman" w:hAnsi="Times New Roman" w:cs="Times New Roman"/>
          <w:sz w:val="26"/>
          <w:szCs w:val="26"/>
        </w:rPr>
      </w:pPr>
    </w:p>
    <w:p w14:paraId="502F45DA" w14:textId="3460132A" w:rsidR="001D1BE0" w:rsidRPr="003B4A6E" w:rsidRDefault="001D1BE0" w:rsidP="00203F8F">
      <w:pPr>
        <w:spacing w:after="0" w:line="240" w:lineRule="auto"/>
        <w:ind w:firstLine="709"/>
        <w:jc w:val="both"/>
        <w:rPr>
          <w:rFonts w:ascii="Times New Roman" w:hAnsi="Times New Roman" w:cs="Times New Roman"/>
          <w:b/>
          <w:sz w:val="26"/>
          <w:szCs w:val="26"/>
        </w:rPr>
      </w:pPr>
      <w:r w:rsidRPr="003B4A6E">
        <w:rPr>
          <w:rFonts w:ascii="Times New Roman" w:hAnsi="Times New Roman" w:cs="Times New Roman"/>
          <w:b/>
          <w:sz w:val="26"/>
          <w:szCs w:val="26"/>
        </w:rPr>
        <w:t>4.Оценка эффективности реализации Подпрограммы</w:t>
      </w:r>
    </w:p>
    <w:p w14:paraId="409792AA"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В управлении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работой к наиболее </w:t>
      </w:r>
      <w:proofErr w:type="gramStart"/>
      <w:r w:rsidRPr="003B4A6E">
        <w:rPr>
          <w:rFonts w:ascii="Times New Roman" w:hAnsi="Times New Roman" w:cs="Times New Roman"/>
          <w:sz w:val="26"/>
          <w:szCs w:val="26"/>
        </w:rPr>
        <w:t>важным</w:t>
      </w:r>
      <w:proofErr w:type="gramEnd"/>
      <w:r w:rsidRPr="003B4A6E">
        <w:rPr>
          <w:rFonts w:ascii="Times New Roman" w:hAnsi="Times New Roman" w:cs="Times New Roman"/>
          <w:sz w:val="26"/>
          <w:szCs w:val="26"/>
        </w:rPr>
        <w:t xml:space="preserve"> относятся вопросы определения критериев и показателей эффективности профориентации.</w:t>
      </w:r>
    </w:p>
    <w:p w14:paraId="11E24EC4"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Достижение поставленной цели возможно только при активной целенаправленной работе с учащимися, при выявлении их реальных интересов и способностей, формировании убежденности в правильном выборе профессии, отвечающего как их личным склонностям и возможностям, так и потребностям города, села, в котором они живут, общества в целом.</w:t>
      </w:r>
    </w:p>
    <w:p w14:paraId="31F461DD"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К основным результативным критериям и показателям эффективности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работы, прежде всего, относятся:</w:t>
      </w:r>
    </w:p>
    <w:p w14:paraId="075B18A8"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достаточная информированность о профессии и путях ее получения. Без условного представления о содержании и условиях труда в избираемой профессии учащиеся не смогут сделать обоснованного выбора. Показателем достаточности информации в данном случае является условное представление о требованиях к профессии, к конкретному месту и получения, потребностям общества в данных специалистах;</w:t>
      </w:r>
    </w:p>
    <w:p w14:paraId="4CCD8F71" w14:textId="03EBD1FC"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w:t>
      </w:r>
      <w:r w:rsidR="00241B9B" w:rsidRPr="003B4A6E">
        <w:rPr>
          <w:rFonts w:ascii="Times New Roman" w:hAnsi="Times New Roman" w:cs="Times New Roman"/>
          <w:sz w:val="26"/>
          <w:szCs w:val="26"/>
        </w:rPr>
        <w:t> </w:t>
      </w:r>
      <w:r w:rsidRPr="003B4A6E">
        <w:rPr>
          <w:rFonts w:ascii="Times New Roman" w:hAnsi="Times New Roman" w:cs="Times New Roman"/>
          <w:sz w:val="26"/>
          <w:szCs w:val="26"/>
        </w:rPr>
        <w:t xml:space="preserve">потребность в обоснованном выборе профессии. Показатели </w:t>
      </w:r>
      <w:proofErr w:type="spellStart"/>
      <w:r w:rsidRPr="003B4A6E">
        <w:rPr>
          <w:rFonts w:ascii="Times New Roman" w:hAnsi="Times New Roman" w:cs="Times New Roman"/>
          <w:sz w:val="26"/>
          <w:szCs w:val="26"/>
        </w:rPr>
        <w:t>сформированности</w:t>
      </w:r>
      <w:proofErr w:type="spellEnd"/>
      <w:r w:rsidRPr="003B4A6E">
        <w:rPr>
          <w:rFonts w:ascii="Times New Roman" w:hAnsi="Times New Roman" w:cs="Times New Roman"/>
          <w:sz w:val="26"/>
          <w:szCs w:val="26"/>
        </w:rPr>
        <w:t xml:space="preserve"> потребности в обоснованном профессиональном выборе професси</w:t>
      </w:r>
      <w:proofErr w:type="gramStart"/>
      <w:r w:rsidRPr="003B4A6E">
        <w:rPr>
          <w:rFonts w:ascii="Times New Roman" w:hAnsi="Times New Roman" w:cs="Times New Roman"/>
          <w:sz w:val="26"/>
          <w:szCs w:val="26"/>
        </w:rPr>
        <w:t>и-</w:t>
      </w:r>
      <w:proofErr w:type="gramEnd"/>
      <w:r w:rsidRPr="003B4A6E">
        <w:rPr>
          <w:rFonts w:ascii="Times New Roman" w:hAnsi="Times New Roman" w:cs="Times New Roman"/>
          <w:sz w:val="26"/>
          <w:szCs w:val="26"/>
        </w:rPr>
        <w:t xml:space="preserve"> это самостоятельно проявляемая учащимися активность по получению необходимой информации о той или иной профессии, желание (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14:paraId="0504B48D"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уверенность учащихся в социальной значимости труда, т. е. сформированное отношение к нему как к жизненной ценности;</w:t>
      </w:r>
    </w:p>
    <w:p w14:paraId="208F382D"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 степень самопознания учащихся. От того, насколько глубоко они смогут изучить свои профессионально важные качества, во многом будет зависеть обоснованность выбора профессии. При этом следует учитывать, что только </w:t>
      </w:r>
      <w:r w:rsidRPr="003B4A6E">
        <w:rPr>
          <w:rFonts w:ascii="Times New Roman" w:hAnsi="Times New Roman" w:cs="Times New Roman"/>
          <w:sz w:val="26"/>
          <w:szCs w:val="26"/>
        </w:rPr>
        <w:lastRenderedPageBreak/>
        <w:t>квалифицированный специалист может дать учащимся достаточно полную пи адекватную информацию о его профессиональных качествах;</w:t>
      </w:r>
    </w:p>
    <w:p w14:paraId="316ADD9B" w14:textId="77777777" w:rsidR="001D1BE0" w:rsidRPr="003B4A6E" w:rsidRDefault="001D1BE0" w:rsidP="00203F8F">
      <w:pPr>
        <w:spacing w:after="0" w:line="240" w:lineRule="auto"/>
        <w:ind w:firstLine="709"/>
        <w:jc w:val="both"/>
        <w:rPr>
          <w:rFonts w:ascii="Times New Roman" w:hAnsi="Times New Roman" w:cs="Times New Roman"/>
          <w:sz w:val="26"/>
          <w:szCs w:val="26"/>
        </w:rPr>
      </w:pPr>
      <w:r w:rsidRPr="003B4A6E">
        <w:rPr>
          <w:rFonts w:ascii="Times New Roman" w:hAnsi="Times New Roman" w:cs="Times New Roman"/>
          <w:sz w:val="26"/>
          <w:szCs w:val="26"/>
        </w:rPr>
        <w:t xml:space="preserve">- наличие у учащихся обоснованного профессионального плана. Обоснованность профессионального выбора справедливо считается одним из основных критериев эффективности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работы. Показателем обоснованности является умение соотносить требования к профессии со знаниями своих индивидуальных особенностей профессионально важных качеств.</w:t>
      </w:r>
    </w:p>
    <w:p w14:paraId="6BC4532E" w14:textId="2378624A" w:rsidR="001D1BE0" w:rsidRPr="003B4A6E" w:rsidRDefault="001D1BE0" w:rsidP="00203F8F">
      <w:pPr>
        <w:spacing w:after="0" w:line="240" w:lineRule="auto"/>
        <w:rPr>
          <w:rFonts w:ascii="Times New Roman" w:hAnsi="Times New Roman" w:cs="Times New Roman"/>
          <w:sz w:val="28"/>
          <w:szCs w:val="28"/>
        </w:rPr>
      </w:pPr>
    </w:p>
    <w:p w14:paraId="65B7FDAD" w14:textId="5787D652" w:rsidR="001D1BE0" w:rsidRPr="003B4A6E" w:rsidRDefault="001D1BE0" w:rsidP="00203F8F">
      <w:pPr>
        <w:spacing w:after="0" w:line="240" w:lineRule="auto"/>
        <w:jc w:val="center"/>
        <w:rPr>
          <w:rFonts w:ascii="Times New Roman" w:hAnsi="Times New Roman" w:cs="Times New Roman"/>
          <w:b/>
          <w:sz w:val="26"/>
          <w:szCs w:val="26"/>
        </w:rPr>
      </w:pPr>
      <w:r w:rsidRPr="003B4A6E">
        <w:rPr>
          <w:rFonts w:ascii="Times New Roman" w:hAnsi="Times New Roman" w:cs="Times New Roman"/>
          <w:b/>
          <w:sz w:val="26"/>
          <w:szCs w:val="26"/>
        </w:rPr>
        <w:t>Мероприятия по реализации Подпрограммы</w:t>
      </w:r>
    </w:p>
    <w:p w14:paraId="1135DB1D" w14:textId="77777777" w:rsidR="00427BF8" w:rsidRPr="003B4A6E" w:rsidRDefault="00427BF8" w:rsidP="00203F8F">
      <w:pPr>
        <w:spacing w:after="0" w:line="240" w:lineRule="auto"/>
        <w:jc w:val="center"/>
        <w:rPr>
          <w:rFonts w:ascii="Times New Roman" w:hAnsi="Times New Roman" w:cs="Times New Roman"/>
          <w:b/>
          <w:sz w:val="26"/>
          <w:szCs w:val="26"/>
        </w:rPr>
      </w:pPr>
    </w:p>
    <w:tbl>
      <w:tblPr>
        <w:tblStyle w:val="15"/>
        <w:tblW w:w="0" w:type="auto"/>
        <w:tblLook w:val="04A0" w:firstRow="1" w:lastRow="0" w:firstColumn="1" w:lastColumn="0" w:noHBand="0" w:noVBand="1"/>
      </w:tblPr>
      <w:tblGrid>
        <w:gridCol w:w="736"/>
        <w:gridCol w:w="3989"/>
        <w:gridCol w:w="1921"/>
        <w:gridCol w:w="2924"/>
      </w:tblGrid>
      <w:tr w:rsidR="001D1BE0" w:rsidRPr="003B4A6E" w14:paraId="3C0BF7A8" w14:textId="77777777" w:rsidTr="007E1E35">
        <w:tc>
          <w:tcPr>
            <w:tcW w:w="0" w:type="auto"/>
          </w:tcPr>
          <w:p w14:paraId="5E8BBA5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w:t>
            </w:r>
          </w:p>
          <w:p w14:paraId="3177F23F" w14:textId="77777777" w:rsidR="001D1BE0" w:rsidRPr="003B4A6E" w:rsidRDefault="001D1BE0" w:rsidP="00203F8F">
            <w:pPr>
              <w:rPr>
                <w:rFonts w:ascii="Times New Roman" w:hAnsi="Times New Roman" w:cs="Times New Roman"/>
                <w:sz w:val="26"/>
                <w:szCs w:val="26"/>
              </w:rPr>
            </w:pPr>
            <w:proofErr w:type="gramStart"/>
            <w:r w:rsidRPr="003B4A6E">
              <w:rPr>
                <w:rFonts w:ascii="Times New Roman" w:hAnsi="Times New Roman" w:cs="Times New Roman"/>
                <w:sz w:val="26"/>
                <w:szCs w:val="26"/>
              </w:rPr>
              <w:t>п</w:t>
            </w:r>
            <w:proofErr w:type="gramEnd"/>
            <w:r w:rsidRPr="003B4A6E">
              <w:rPr>
                <w:rFonts w:ascii="Times New Roman" w:hAnsi="Times New Roman" w:cs="Times New Roman"/>
                <w:sz w:val="26"/>
                <w:szCs w:val="26"/>
              </w:rPr>
              <w:t>/п</w:t>
            </w:r>
          </w:p>
        </w:tc>
        <w:tc>
          <w:tcPr>
            <w:tcW w:w="3989" w:type="dxa"/>
          </w:tcPr>
          <w:p w14:paraId="61952A8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Содержание</w:t>
            </w:r>
          </w:p>
        </w:tc>
        <w:tc>
          <w:tcPr>
            <w:tcW w:w="1921" w:type="dxa"/>
          </w:tcPr>
          <w:p w14:paraId="328DA6D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Сроки</w:t>
            </w:r>
          </w:p>
        </w:tc>
        <w:tc>
          <w:tcPr>
            <w:tcW w:w="0" w:type="auto"/>
          </w:tcPr>
          <w:p w14:paraId="7F4603C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Ответственные</w:t>
            </w:r>
          </w:p>
        </w:tc>
      </w:tr>
      <w:tr w:rsidR="001D1BE0" w:rsidRPr="003B4A6E" w14:paraId="614ED1EC" w14:textId="77777777" w:rsidTr="007E1E35">
        <w:tc>
          <w:tcPr>
            <w:tcW w:w="0" w:type="auto"/>
            <w:gridSpan w:val="4"/>
          </w:tcPr>
          <w:p w14:paraId="4622C18C" w14:textId="77777777" w:rsidR="00912C70" w:rsidRPr="003B4A6E" w:rsidRDefault="00912C70" w:rsidP="00203F8F">
            <w:pPr>
              <w:contextualSpacing/>
              <w:rPr>
                <w:rFonts w:ascii="Times New Roman" w:hAnsi="Times New Roman" w:cs="Times New Roman"/>
                <w:b/>
                <w:sz w:val="26"/>
                <w:szCs w:val="26"/>
              </w:rPr>
            </w:pPr>
          </w:p>
          <w:p w14:paraId="22E794CC" w14:textId="758D3B24" w:rsidR="001D1BE0" w:rsidRPr="003B4A6E" w:rsidRDefault="001D1BE0" w:rsidP="00203F8F">
            <w:pPr>
              <w:numPr>
                <w:ilvl w:val="0"/>
                <w:numId w:val="33"/>
              </w:numPr>
              <w:ind w:left="0"/>
              <w:contextualSpacing/>
              <w:jc w:val="center"/>
              <w:rPr>
                <w:rFonts w:ascii="Times New Roman" w:hAnsi="Times New Roman" w:cs="Times New Roman"/>
                <w:b/>
                <w:sz w:val="26"/>
                <w:szCs w:val="26"/>
              </w:rPr>
            </w:pPr>
            <w:r w:rsidRPr="003B4A6E">
              <w:rPr>
                <w:rFonts w:ascii="Times New Roman" w:hAnsi="Times New Roman" w:cs="Times New Roman"/>
                <w:b/>
                <w:sz w:val="26"/>
                <w:szCs w:val="26"/>
              </w:rPr>
              <w:t>Информационно - инструктивная работа в общеобразовательных организациях</w:t>
            </w:r>
          </w:p>
          <w:p w14:paraId="3228C65E" w14:textId="5A239A69" w:rsidR="00427BF8" w:rsidRPr="003B4A6E" w:rsidRDefault="00427BF8" w:rsidP="00203F8F">
            <w:pPr>
              <w:contextualSpacing/>
              <w:rPr>
                <w:rFonts w:ascii="Times New Roman" w:hAnsi="Times New Roman" w:cs="Times New Roman"/>
                <w:b/>
                <w:sz w:val="26"/>
                <w:szCs w:val="26"/>
              </w:rPr>
            </w:pPr>
          </w:p>
        </w:tc>
      </w:tr>
      <w:tr w:rsidR="001D1BE0" w:rsidRPr="003B4A6E" w14:paraId="750B304A" w14:textId="77777777" w:rsidTr="007E1E35">
        <w:tc>
          <w:tcPr>
            <w:tcW w:w="0" w:type="auto"/>
          </w:tcPr>
          <w:p w14:paraId="27D8396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1.1.</w:t>
            </w:r>
          </w:p>
        </w:tc>
        <w:tc>
          <w:tcPr>
            <w:tcW w:w="3989" w:type="dxa"/>
          </w:tcPr>
          <w:p w14:paraId="2D1F092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Оформление информационных стендов по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работе</w:t>
            </w:r>
          </w:p>
        </w:tc>
        <w:tc>
          <w:tcPr>
            <w:tcW w:w="1921" w:type="dxa"/>
          </w:tcPr>
          <w:p w14:paraId="1AADC8E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1800E2D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24A6445C" w14:textId="77777777" w:rsidTr="007E1E35">
        <w:tc>
          <w:tcPr>
            <w:tcW w:w="0" w:type="auto"/>
          </w:tcPr>
          <w:p w14:paraId="49486D1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1.2.</w:t>
            </w:r>
          </w:p>
        </w:tc>
        <w:tc>
          <w:tcPr>
            <w:tcW w:w="3989" w:type="dxa"/>
          </w:tcPr>
          <w:p w14:paraId="7A8DB58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Размещение информации по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работе на сайте ОО</w:t>
            </w:r>
          </w:p>
        </w:tc>
        <w:tc>
          <w:tcPr>
            <w:tcW w:w="1921" w:type="dxa"/>
          </w:tcPr>
          <w:p w14:paraId="297A531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54D258D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723D6E08" w14:textId="77777777" w:rsidTr="007E1E35">
        <w:tc>
          <w:tcPr>
            <w:tcW w:w="0" w:type="auto"/>
          </w:tcPr>
          <w:p w14:paraId="19994F9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1.3.</w:t>
            </w:r>
          </w:p>
        </w:tc>
        <w:tc>
          <w:tcPr>
            <w:tcW w:w="3989" w:type="dxa"/>
          </w:tcPr>
          <w:p w14:paraId="2990443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Проведение анализа результатов профориентации за прошлый год </w:t>
            </w:r>
            <w:proofErr w:type="gramStart"/>
            <w:r w:rsidRPr="003B4A6E">
              <w:rPr>
                <w:rFonts w:ascii="Times New Roman" w:hAnsi="Times New Roman" w:cs="Times New Roman"/>
                <w:sz w:val="26"/>
                <w:szCs w:val="26"/>
              </w:rPr>
              <w:t xml:space="preserve">( </w:t>
            </w:r>
            <w:proofErr w:type="gramEnd"/>
            <w:r w:rsidRPr="003B4A6E">
              <w:rPr>
                <w:rFonts w:ascii="Times New Roman" w:hAnsi="Times New Roman" w:cs="Times New Roman"/>
                <w:sz w:val="26"/>
                <w:szCs w:val="26"/>
              </w:rPr>
              <w:t>вопросы трудоустройства и поступления  в профессиональные учебные заведения)</w:t>
            </w:r>
          </w:p>
        </w:tc>
        <w:tc>
          <w:tcPr>
            <w:tcW w:w="1921" w:type="dxa"/>
          </w:tcPr>
          <w:p w14:paraId="1E9556A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август</w:t>
            </w:r>
          </w:p>
          <w:p w14:paraId="6229533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w:t>
            </w:r>
          </w:p>
          <w:p w14:paraId="666AB1C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2632499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47B1784F" w14:textId="77777777" w:rsidTr="007E1E35">
        <w:tc>
          <w:tcPr>
            <w:tcW w:w="0" w:type="auto"/>
          </w:tcPr>
          <w:p w14:paraId="39B31CB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1.4.</w:t>
            </w:r>
          </w:p>
        </w:tc>
        <w:tc>
          <w:tcPr>
            <w:tcW w:w="3989" w:type="dxa"/>
          </w:tcPr>
          <w:p w14:paraId="27629E5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Проведение диагностики по выявлению интересов учащихся</w:t>
            </w:r>
          </w:p>
        </w:tc>
        <w:tc>
          <w:tcPr>
            <w:tcW w:w="1921" w:type="dxa"/>
          </w:tcPr>
          <w:p w14:paraId="0D60FFA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w:t>
            </w:r>
          </w:p>
          <w:p w14:paraId="5D3C0B7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октябрь</w:t>
            </w:r>
          </w:p>
          <w:p w14:paraId="6390F31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4ACA231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5A6936F" w14:textId="77777777" w:rsidTr="007E1E35">
        <w:tc>
          <w:tcPr>
            <w:tcW w:w="0" w:type="auto"/>
          </w:tcPr>
          <w:p w14:paraId="7E613CB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1.5.</w:t>
            </w:r>
          </w:p>
        </w:tc>
        <w:tc>
          <w:tcPr>
            <w:tcW w:w="3989" w:type="dxa"/>
          </w:tcPr>
          <w:p w14:paraId="73627C3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Разработка и обсуждение плана </w:t>
            </w:r>
            <w:proofErr w:type="spellStart"/>
            <w:r w:rsidRPr="003B4A6E">
              <w:rPr>
                <w:rFonts w:ascii="Times New Roman" w:hAnsi="Times New Roman" w:cs="Times New Roman"/>
                <w:sz w:val="26"/>
                <w:szCs w:val="26"/>
              </w:rPr>
              <w:t>профориентационной</w:t>
            </w:r>
            <w:proofErr w:type="spellEnd"/>
            <w:r w:rsidRPr="003B4A6E">
              <w:rPr>
                <w:rFonts w:ascii="Times New Roman" w:hAnsi="Times New Roman" w:cs="Times New Roman"/>
                <w:sz w:val="26"/>
                <w:szCs w:val="26"/>
              </w:rPr>
              <w:t xml:space="preserve"> работы на новый учебный год</w:t>
            </w:r>
          </w:p>
        </w:tc>
        <w:tc>
          <w:tcPr>
            <w:tcW w:w="1921" w:type="dxa"/>
          </w:tcPr>
          <w:p w14:paraId="24450881"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май-август</w:t>
            </w:r>
          </w:p>
          <w:p w14:paraId="0763F65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ежедневно</w:t>
            </w:r>
          </w:p>
        </w:tc>
        <w:tc>
          <w:tcPr>
            <w:tcW w:w="0" w:type="auto"/>
          </w:tcPr>
          <w:p w14:paraId="20EE00E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AF522F8" w14:textId="77777777" w:rsidTr="007E1E35">
        <w:tc>
          <w:tcPr>
            <w:tcW w:w="0" w:type="auto"/>
          </w:tcPr>
          <w:p w14:paraId="4272F58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1.6.</w:t>
            </w:r>
          </w:p>
        </w:tc>
        <w:tc>
          <w:tcPr>
            <w:tcW w:w="3989" w:type="dxa"/>
          </w:tcPr>
          <w:p w14:paraId="4F41D43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Обеспечение муниципальных общеобразовательных организаций документацией и методическими материалами по профориентации</w:t>
            </w:r>
          </w:p>
        </w:tc>
        <w:tc>
          <w:tcPr>
            <w:tcW w:w="1921" w:type="dxa"/>
          </w:tcPr>
          <w:p w14:paraId="2B78421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p w14:paraId="3F8B3D1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 запросу ОО</w:t>
            </w:r>
          </w:p>
        </w:tc>
        <w:tc>
          <w:tcPr>
            <w:tcW w:w="0" w:type="auto"/>
          </w:tcPr>
          <w:p w14:paraId="5BB3C76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Управление образования АКГО</w:t>
            </w:r>
          </w:p>
        </w:tc>
      </w:tr>
      <w:tr w:rsidR="001D1BE0" w:rsidRPr="003B4A6E" w14:paraId="66774402" w14:textId="77777777" w:rsidTr="007E1E35">
        <w:tc>
          <w:tcPr>
            <w:tcW w:w="9571" w:type="dxa"/>
            <w:gridSpan w:val="4"/>
          </w:tcPr>
          <w:p w14:paraId="10A0847A" w14:textId="77777777" w:rsidR="00912C70" w:rsidRPr="003B4A6E" w:rsidRDefault="00912C70" w:rsidP="00203F8F">
            <w:pPr>
              <w:contextualSpacing/>
              <w:rPr>
                <w:rFonts w:ascii="Times New Roman" w:hAnsi="Times New Roman" w:cs="Times New Roman"/>
                <w:b/>
                <w:sz w:val="26"/>
                <w:szCs w:val="26"/>
              </w:rPr>
            </w:pPr>
          </w:p>
          <w:p w14:paraId="3710190A" w14:textId="11449F50" w:rsidR="001D1BE0" w:rsidRPr="003B4A6E" w:rsidRDefault="001D1BE0" w:rsidP="00203F8F">
            <w:pPr>
              <w:numPr>
                <w:ilvl w:val="0"/>
                <w:numId w:val="33"/>
              </w:numPr>
              <w:ind w:left="0"/>
              <w:contextualSpacing/>
              <w:jc w:val="center"/>
              <w:rPr>
                <w:rFonts w:ascii="Times New Roman" w:hAnsi="Times New Roman" w:cs="Times New Roman"/>
                <w:b/>
                <w:sz w:val="26"/>
                <w:szCs w:val="26"/>
              </w:rPr>
            </w:pPr>
            <w:r w:rsidRPr="003B4A6E">
              <w:rPr>
                <w:rFonts w:ascii="Times New Roman" w:hAnsi="Times New Roman" w:cs="Times New Roman"/>
                <w:b/>
                <w:sz w:val="26"/>
                <w:szCs w:val="26"/>
              </w:rPr>
              <w:t>Работа с родителями (законными представителями)</w:t>
            </w:r>
          </w:p>
          <w:p w14:paraId="494B3D30" w14:textId="29442A1B" w:rsidR="00427BF8" w:rsidRPr="003B4A6E" w:rsidRDefault="00427BF8" w:rsidP="00203F8F">
            <w:pPr>
              <w:contextualSpacing/>
              <w:rPr>
                <w:rFonts w:ascii="Times New Roman" w:hAnsi="Times New Roman" w:cs="Times New Roman"/>
                <w:b/>
                <w:sz w:val="26"/>
                <w:szCs w:val="26"/>
              </w:rPr>
            </w:pPr>
          </w:p>
        </w:tc>
      </w:tr>
      <w:tr w:rsidR="001D1BE0" w:rsidRPr="003B4A6E" w14:paraId="37406117" w14:textId="77777777" w:rsidTr="007E1E35">
        <w:tc>
          <w:tcPr>
            <w:tcW w:w="0" w:type="auto"/>
          </w:tcPr>
          <w:p w14:paraId="0878FE4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2.1.</w:t>
            </w:r>
          </w:p>
        </w:tc>
        <w:tc>
          <w:tcPr>
            <w:tcW w:w="3989" w:type="dxa"/>
          </w:tcPr>
          <w:p w14:paraId="24C0E0A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Лектории по теме «Роль семьи в правильном профессиональном самоопределении»</w:t>
            </w:r>
          </w:p>
        </w:tc>
        <w:tc>
          <w:tcPr>
            <w:tcW w:w="1921" w:type="dxa"/>
          </w:tcPr>
          <w:p w14:paraId="1677839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 планам ОО</w:t>
            </w:r>
          </w:p>
        </w:tc>
        <w:tc>
          <w:tcPr>
            <w:tcW w:w="0" w:type="auto"/>
          </w:tcPr>
          <w:p w14:paraId="01FF392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71F2527E" w14:textId="77777777" w:rsidTr="007E1E35">
        <w:tc>
          <w:tcPr>
            <w:tcW w:w="0" w:type="auto"/>
          </w:tcPr>
          <w:p w14:paraId="3BD9739E"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2.2.</w:t>
            </w:r>
          </w:p>
        </w:tc>
        <w:tc>
          <w:tcPr>
            <w:tcW w:w="3989" w:type="dxa"/>
          </w:tcPr>
          <w:p w14:paraId="2035511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Индивидуальные консультации с родителями по вопросу выбора </w:t>
            </w:r>
            <w:r w:rsidRPr="003B4A6E">
              <w:rPr>
                <w:rFonts w:ascii="Times New Roman" w:hAnsi="Times New Roman" w:cs="Times New Roman"/>
                <w:sz w:val="26"/>
                <w:szCs w:val="26"/>
              </w:rPr>
              <w:lastRenderedPageBreak/>
              <w:t>профессий учащимися, курсов, факультативов</w:t>
            </w:r>
          </w:p>
        </w:tc>
        <w:tc>
          <w:tcPr>
            <w:tcW w:w="1921" w:type="dxa"/>
          </w:tcPr>
          <w:p w14:paraId="387486E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lastRenderedPageBreak/>
              <w:t xml:space="preserve">в течение года по отдельному </w:t>
            </w:r>
            <w:r w:rsidRPr="003B4A6E">
              <w:rPr>
                <w:rFonts w:ascii="Times New Roman" w:hAnsi="Times New Roman" w:cs="Times New Roman"/>
                <w:sz w:val="26"/>
                <w:szCs w:val="26"/>
              </w:rPr>
              <w:lastRenderedPageBreak/>
              <w:t>плану</w:t>
            </w:r>
          </w:p>
        </w:tc>
        <w:tc>
          <w:tcPr>
            <w:tcW w:w="0" w:type="auto"/>
          </w:tcPr>
          <w:p w14:paraId="6968BB9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lastRenderedPageBreak/>
              <w:t xml:space="preserve">Руководители общеобразовательных </w:t>
            </w:r>
            <w:r w:rsidRPr="003B4A6E">
              <w:rPr>
                <w:rFonts w:ascii="Times New Roman" w:hAnsi="Times New Roman" w:cs="Times New Roman"/>
                <w:sz w:val="26"/>
                <w:szCs w:val="26"/>
              </w:rPr>
              <w:lastRenderedPageBreak/>
              <w:t>организаций</w:t>
            </w:r>
          </w:p>
        </w:tc>
      </w:tr>
      <w:tr w:rsidR="001D1BE0" w:rsidRPr="003B4A6E" w14:paraId="4F264733" w14:textId="77777777" w:rsidTr="007E1E35">
        <w:tc>
          <w:tcPr>
            <w:tcW w:w="0" w:type="auto"/>
          </w:tcPr>
          <w:p w14:paraId="7853B18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lastRenderedPageBreak/>
              <w:t>2.3.</w:t>
            </w:r>
          </w:p>
        </w:tc>
        <w:tc>
          <w:tcPr>
            <w:tcW w:w="3989" w:type="dxa"/>
          </w:tcPr>
          <w:p w14:paraId="3DCE1DF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Встречи учащихся и их родителей (законных представителей</w:t>
            </w:r>
            <w:proofErr w:type="gramStart"/>
            <w:r w:rsidRPr="003B4A6E">
              <w:rPr>
                <w:rFonts w:ascii="Times New Roman" w:hAnsi="Times New Roman" w:cs="Times New Roman"/>
                <w:sz w:val="26"/>
                <w:szCs w:val="26"/>
              </w:rPr>
              <w:t xml:space="preserve"> )</w:t>
            </w:r>
            <w:proofErr w:type="gramEnd"/>
            <w:r w:rsidRPr="003B4A6E">
              <w:rPr>
                <w:rFonts w:ascii="Times New Roman" w:hAnsi="Times New Roman" w:cs="Times New Roman"/>
                <w:sz w:val="26"/>
                <w:szCs w:val="26"/>
              </w:rPr>
              <w:t xml:space="preserve"> с представителями различных профессий</w:t>
            </w:r>
          </w:p>
        </w:tc>
        <w:tc>
          <w:tcPr>
            <w:tcW w:w="1921" w:type="dxa"/>
          </w:tcPr>
          <w:p w14:paraId="2761A20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 планам ОО</w:t>
            </w:r>
          </w:p>
        </w:tc>
        <w:tc>
          <w:tcPr>
            <w:tcW w:w="0" w:type="auto"/>
          </w:tcPr>
          <w:p w14:paraId="6791603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7496BA5" w14:textId="77777777" w:rsidTr="007E1E35">
        <w:tc>
          <w:tcPr>
            <w:tcW w:w="0" w:type="auto"/>
          </w:tcPr>
          <w:p w14:paraId="0A86421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2.4. </w:t>
            </w:r>
          </w:p>
        </w:tc>
        <w:tc>
          <w:tcPr>
            <w:tcW w:w="3989" w:type="dxa"/>
          </w:tcPr>
          <w:p w14:paraId="5BA2995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Участие родителей (законных представителей) в проведении экскурсий для учащихся на предприятия и в учебные заведения</w:t>
            </w:r>
          </w:p>
        </w:tc>
        <w:tc>
          <w:tcPr>
            <w:tcW w:w="1921" w:type="dxa"/>
          </w:tcPr>
          <w:p w14:paraId="07E26E4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 планам ОО</w:t>
            </w:r>
          </w:p>
        </w:tc>
        <w:tc>
          <w:tcPr>
            <w:tcW w:w="0" w:type="auto"/>
          </w:tcPr>
          <w:p w14:paraId="14ADB6C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2817D9D" w14:textId="77777777" w:rsidTr="007E1E35">
        <w:tc>
          <w:tcPr>
            <w:tcW w:w="0" w:type="auto"/>
          </w:tcPr>
          <w:p w14:paraId="06B38F1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2.5.</w:t>
            </w:r>
          </w:p>
        </w:tc>
        <w:tc>
          <w:tcPr>
            <w:tcW w:w="3989" w:type="dxa"/>
          </w:tcPr>
          <w:p w14:paraId="3185C37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Родительские собрания (общешкольные, классные) по вопросам профориентации</w:t>
            </w:r>
          </w:p>
        </w:tc>
        <w:tc>
          <w:tcPr>
            <w:tcW w:w="1921" w:type="dxa"/>
          </w:tcPr>
          <w:p w14:paraId="73A7AE9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02E1262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458C01A" w14:textId="77777777" w:rsidTr="007E1E35">
        <w:tc>
          <w:tcPr>
            <w:tcW w:w="0" w:type="auto"/>
          </w:tcPr>
          <w:p w14:paraId="0CBCA28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2.6.</w:t>
            </w:r>
          </w:p>
        </w:tc>
        <w:tc>
          <w:tcPr>
            <w:tcW w:w="3989" w:type="dxa"/>
          </w:tcPr>
          <w:p w14:paraId="3BB462F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Подготовка рекомендаций родителям (законным представителям) по возникшим проблемам профориентации</w:t>
            </w:r>
          </w:p>
        </w:tc>
        <w:tc>
          <w:tcPr>
            <w:tcW w:w="1921" w:type="dxa"/>
          </w:tcPr>
          <w:p w14:paraId="1244BD7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ежегодно </w:t>
            </w:r>
          </w:p>
        </w:tc>
        <w:tc>
          <w:tcPr>
            <w:tcW w:w="0" w:type="auto"/>
          </w:tcPr>
          <w:p w14:paraId="7224AEF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8BFCA2E" w14:textId="77777777" w:rsidTr="007E1E35">
        <w:tc>
          <w:tcPr>
            <w:tcW w:w="9571" w:type="dxa"/>
            <w:gridSpan w:val="4"/>
          </w:tcPr>
          <w:p w14:paraId="005D728B" w14:textId="77777777" w:rsidR="00427BF8" w:rsidRPr="003B4A6E" w:rsidRDefault="00427BF8" w:rsidP="00203F8F">
            <w:pPr>
              <w:contextualSpacing/>
              <w:rPr>
                <w:rFonts w:ascii="Times New Roman" w:hAnsi="Times New Roman" w:cs="Times New Roman"/>
                <w:b/>
                <w:sz w:val="26"/>
                <w:szCs w:val="26"/>
              </w:rPr>
            </w:pPr>
          </w:p>
          <w:p w14:paraId="422CAF13" w14:textId="77777777" w:rsidR="001D1BE0" w:rsidRPr="003B4A6E" w:rsidRDefault="001D1BE0" w:rsidP="00203F8F">
            <w:pPr>
              <w:numPr>
                <w:ilvl w:val="0"/>
                <w:numId w:val="33"/>
              </w:numPr>
              <w:ind w:left="0"/>
              <w:contextualSpacing/>
              <w:jc w:val="center"/>
              <w:rPr>
                <w:rFonts w:ascii="Times New Roman" w:hAnsi="Times New Roman" w:cs="Times New Roman"/>
                <w:b/>
                <w:sz w:val="26"/>
                <w:szCs w:val="26"/>
              </w:rPr>
            </w:pPr>
            <w:r w:rsidRPr="003B4A6E">
              <w:rPr>
                <w:rFonts w:ascii="Times New Roman" w:hAnsi="Times New Roman" w:cs="Times New Roman"/>
                <w:b/>
                <w:sz w:val="26"/>
                <w:szCs w:val="26"/>
              </w:rPr>
              <w:t>Работа с учащимися</w:t>
            </w:r>
          </w:p>
          <w:p w14:paraId="5BCE69DA" w14:textId="1BFFDF78" w:rsidR="00427BF8" w:rsidRPr="003B4A6E" w:rsidRDefault="00427BF8" w:rsidP="00203F8F">
            <w:pPr>
              <w:contextualSpacing/>
              <w:rPr>
                <w:rFonts w:ascii="Times New Roman" w:hAnsi="Times New Roman" w:cs="Times New Roman"/>
                <w:b/>
                <w:sz w:val="26"/>
                <w:szCs w:val="26"/>
              </w:rPr>
            </w:pPr>
          </w:p>
        </w:tc>
      </w:tr>
      <w:tr w:rsidR="001D1BE0" w:rsidRPr="003B4A6E" w14:paraId="36271A33" w14:textId="77777777" w:rsidTr="007E1E35">
        <w:tc>
          <w:tcPr>
            <w:tcW w:w="0" w:type="auto"/>
          </w:tcPr>
          <w:p w14:paraId="10BC157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3.1. </w:t>
            </w:r>
          </w:p>
        </w:tc>
        <w:tc>
          <w:tcPr>
            <w:tcW w:w="3989" w:type="dxa"/>
          </w:tcPr>
          <w:p w14:paraId="1A90260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Экскурсии (очные, заочные) по профессиональным образовательным организациям</w:t>
            </w:r>
          </w:p>
        </w:tc>
        <w:tc>
          <w:tcPr>
            <w:tcW w:w="1921" w:type="dxa"/>
          </w:tcPr>
          <w:p w14:paraId="270FFCC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 по отдельному графику</w:t>
            </w:r>
          </w:p>
        </w:tc>
        <w:tc>
          <w:tcPr>
            <w:tcW w:w="0" w:type="auto"/>
          </w:tcPr>
          <w:p w14:paraId="2B60A85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70ABB2B" w14:textId="77777777" w:rsidTr="007E1E35">
        <w:tc>
          <w:tcPr>
            <w:tcW w:w="0" w:type="auto"/>
          </w:tcPr>
          <w:p w14:paraId="1524F56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3.2.</w:t>
            </w:r>
          </w:p>
        </w:tc>
        <w:tc>
          <w:tcPr>
            <w:tcW w:w="3989" w:type="dxa"/>
          </w:tcPr>
          <w:p w14:paraId="45E6AF2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Посещение учащимися дней открытых дверей в образовательных организациях высшего и среднего профессионального образования</w:t>
            </w:r>
          </w:p>
        </w:tc>
        <w:tc>
          <w:tcPr>
            <w:tcW w:w="1921" w:type="dxa"/>
          </w:tcPr>
          <w:p w14:paraId="3DDA635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7E225B0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831B52A" w14:textId="77777777" w:rsidTr="007E1E35">
        <w:tc>
          <w:tcPr>
            <w:tcW w:w="0" w:type="auto"/>
          </w:tcPr>
          <w:p w14:paraId="41BB06E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3.3.</w:t>
            </w:r>
          </w:p>
        </w:tc>
        <w:tc>
          <w:tcPr>
            <w:tcW w:w="3989" w:type="dxa"/>
          </w:tcPr>
          <w:p w14:paraId="3F04EB8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Экскурсии на предприятия Карачаевского городского округа, </w:t>
            </w:r>
            <w:proofErr w:type="gramStart"/>
            <w:r w:rsidRPr="003B4A6E">
              <w:rPr>
                <w:rFonts w:ascii="Times New Roman" w:hAnsi="Times New Roman" w:cs="Times New Roman"/>
                <w:sz w:val="26"/>
                <w:szCs w:val="26"/>
              </w:rPr>
              <w:t>Карачаево- Черкесской</w:t>
            </w:r>
            <w:proofErr w:type="gramEnd"/>
            <w:r w:rsidRPr="003B4A6E">
              <w:rPr>
                <w:rFonts w:ascii="Times New Roman" w:hAnsi="Times New Roman" w:cs="Times New Roman"/>
                <w:sz w:val="26"/>
                <w:szCs w:val="26"/>
              </w:rPr>
              <w:t xml:space="preserve"> Республики</w:t>
            </w:r>
          </w:p>
        </w:tc>
        <w:tc>
          <w:tcPr>
            <w:tcW w:w="1921" w:type="dxa"/>
          </w:tcPr>
          <w:p w14:paraId="3ACBFCB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 по отдельному графику</w:t>
            </w:r>
          </w:p>
        </w:tc>
        <w:tc>
          <w:tcPr>
            <w:tcW w:w="0" w:type="auto"/>
          </w:tcPr>
          <w:p w14:paraId="3EAC046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341C6949" w14:textId="77777777" w:rsidTr="007E1E35">
        <w:tc>
          <w:tcPr>
            <w:tcW w:w="0" w:type="auto"/>
          </w:tcPr>
          <w:p w14:paraId="55FFEC9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3.4.</w:t>
            </w:r>
          </w:p>
        </w:tc>
        <w:tc>
          <w:tcPr>
            <w:tcW w:w="3989" w:type="dxa"/>
          </w:tcPr>
          <w:p w14:paraId="5625338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Проведение </w:t>
            </w:r>
            <w:proofErr w:type="spellStart"/>
            <w:r w:rsidRPr="003B4A6E">
              <w:rPr>
                <w:rFonts w:ascii="Times New Roman" w:hAnsi="Times New Roman" w:cs="Times New Roman"/>
                <w:sz w:val="26"/>
                <w:szCs w:val="26"/>
              </w:rPr>
              <w:t>профориентационных</w:t>
            </w:r>
            <w:proofErr w:type="spellEnd"/>
            <w:r w:rsidRPr="003B4A6E">
              <w:rPr>
                <w:rFonts w:ascii="Times New Roman" w:hAnsi="Times New Roman" w:cs="Times New Roman"/>
                <w:sz w:val="26"/>
                <w:szCs w:val="26"/>
              </w:rPr>
              <w:t xml:space="preserve"> консультаций, уроков профориентации, бесед, классных часов, </w:t>
            </w:r>
            <w:proofErr w:type="spellStart"/>
            <w:r w:rsidRPr="003B4A6E">
              <w:rPr>
                <w:rFonts w:ascii="Times New Roman" w:hAnsi="Times New Roman" w:cs="Times New Roman"/>
                <w:sz w:val="26"/>
                <w:szCs w:val="26"/>
              </w:rPr>
              <w:t>видеолекториев</w:t>
            </w:r>
            <w:proofErr w:type="spellEnd"/>
            <w:r w:rsidRPr="003B4A6E">
              <w:rPr>
                <w:rFonts w:ascii="Times New Roman" w:hAnsi="Times New Roman" w:cs="Times New Roman"/>
                <w:sz w:val="26"/>
                <w:szCs w:val="26"/>
              </w:rPr>
              <w:t xml:space="preserve"> и др.</w:t>
            </w:r>
          </w:p>
        </w:tc>
        <w:tc>
          <w:tcPr>
            <w:tcW w:w="1921" w:type="dxa"/>
          </w:tcPr>
          <w:p w14:paraId="6C35A7F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617A83B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B9C473A" w14:textId="77777777" w:rsidTr="007E1E35">
        <w:tc>
          <w:tcPr>
            <w:tcW w:w="0" w:type="auto"/>
          </w:tcPr>
          <w:p w14:paraId="40FFF2E1"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3.5.</w:t>
            </w:r>
          </w:p>
        </w:tc>
        <w:tc>
          <w:tcPr>
            <w:tcW w:w="3989" w:type="dxa"/>
          </w:tcPr>
          <w:p w14:paraId="3615880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 Индивидуальные и групповые консультации для учащихся, находящихся в трудной жизненной ситуации, с целью их информирования о возможностях профессионального обучения и трудоустройства по выбираемой профессии</w:t>
            </w:r>
          </w:p>
        </w:tc>
        <w:tc>
          <w:tcPr>
            <w:tcW w:w="1921" w:type="dxa"/>
          </w:tcPr>
          <w:p w14:paraId="730FD8F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 по отдельному плану</w:t>
            </w:r>
          </w:p>
        </w:tc>
        <w:tc>
          <w:tcPr>
            <w:tcW w:w="0" w:type="auto"/>
          </w:tcPr>
          <w:p w14:paraId="420381E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5F2E305" w14:textId="77777777" w:rsidTr="007E1E35">
        <w:tc>
          <w:tcPr>
            <w:tcW w:w="0" w:type="auto"/>
          </w:tcPr>
          <w:p w14:paraId="556545A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lastRenderedPageBreak/>
              <w:t>3.6.</w:t>
            </w:r>
          </w:p>
        </w:tc>
        <w:tc>
          <w:tcPr>
            <w:tcW w:w="3989" w:type="dxa"/>
          </w:tcPr>
          <w:p w14:paraId="292DD96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Обеспечение участия учащихся в работе ученических трудовых объединений</w:t>
            </w:r>
          </w:p>
        </w:tc>
        <w:tc>
          <w:tcPr>
            <w:tcW w:w="1921" w:type="dxa"/>
          </w:tcPr>
          <w:p w14:paraId="5EF9438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июнь</w:t>
            </w:r>
          </w:p>
          <w:p w14:paraId="1BA0F52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08E9A1D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A914011" w14:textId="77777777" w:rsidTr="007E1E35">
        <w:tc>
          <w:tcPr>
            <w:tcW w:w="0" w:type="auto"/>
          </w:tcPr>
          <w:p w14:paraId="51FBDA7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3.7.</w:t>
            </w:r>
          </w:p>
        </w:tc>
        <w:tc>
          <w:tcPr>
            <w:tcW w:w="3989" w:type="dxa"/>
          </w:tcPr>
          <w:p w14:paraId="45F98C3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Организация занятости учащихся в объединениях дополнительного образования различной направленности, в школах, организациях дополнительного образования</w:t>
            </w:r>
          </w:p>
        </w:tc>
        <w:tc>
          <w:tcPr>
            <w:tcW w:w="1921" w:type="dxa"/>
          </w:tcPr>
          <w:p w14:paraId="118499D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270E4C4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378BBAFC" w14:textId="77777777" w:rsidTr="007E1E35">
        <w:tc>
          <w:tcPr>
            <w:tcW w:w="0" w:type="auto"/>
          </w:tcPr>
          <w:p w14:paraId="6153CB2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3.8.</w:t>
            </w:r>
          </w:p>
        </w:tc>
        <w:tc>
          <w:tcPr>
            <w:tcW w:w="3989" w:type="dxa"/>
          </w:tcPr>
          <w:p w14:paraId="66A678F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Привлечение учащихся к занятиям по </w:t>
            </w:r>
            <w:proofErr w:type="spellStart"/>
            <w:r w:rsidRPr="003B4A6E">
              <w:rPr>
                <w:rFonts w:ascii="Times New Roman" w:hAnsi="Times New Roman" w:cs="Times New Roman"/>
                <w:sz w:val="26"/>
                <w:szCs w:val="26"/>
              </w:rPr>
              <w:t>предпрофильной</w:t>
            </w:r>
            <w:proofErr w:type="spellEnd"/>
            <w:r w:rsidRPr="003B4A6E">
              <w:rPr>
                <w:rFonts w:ascii="Times New Roman" w:hAnsi="Times New Roman" w:cs="Times New Roman"/>
                <w:sz w:val="26"/>
                <w:szCs w:val="26"/>
              </w:rPr>
              <w:t xml:space="preserve"> подготовке, на курсах по выбору, к занятиям внеурочной деятельности</w:t>
            </w:r>
          </w:p>
        </w:tc>
        <w:tc>
          <w:tcPr>
            <w:tcW w:w="1921" w:type="dxa"/>
          </w:tcPr>
          <w:p w14:paraId="1B7C03C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7FA9FE3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831C7CD" w14:textId="77777777" w:rsidTr="007E1E35">
        <w:tc>
          <w:tcPr>
            <w:tcW w:w="0" w:type="auto"/>
          </w:tcPr>
          <w:p w14:paraId="0691386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3.9.</w:t>
            </w:r>
          </w:p>
        </w:tc>
        <w:tc>
          <w:tcPr>
            <w:tcW w:w="3989" w:type="dxa"/>
          </w:tcPr>
          <w:p w14:paraId="0C2CAB1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Организация участия школьников в предметных олимпиадах разного уровня</w:t>
            </w:r>
          </w:p>
        </w:tc>
        <w:tc>
          <w:tcPr>
            <w:tcW w:w="1921" w:type="dxa"/>
          </w:tcPr>
          <w:p w14:paraId="28AD7B7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226718DE"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4AE1925" w14:textId="77777777" w:rsidTr="007E1E35">
        <w:tc>
          <w:tcPr>
            <w:tcW w:w="0" w:type="auto"/>
          </w:tcPr>
          <w:p w14:paraId="58CAE46E"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3.10.</w:t>
            </w:r>
          </w:p>
        </w:tc>
        <w:tc>
          <w:tcPr>
            <w:tcW w:w="3989" w:type="dxa"/>
          </w:tcPr>
          <w:p w14:paraId="7AAA2B7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Участие школьников в конференциях, конкурсах, соревнованиях, интеллектуальных играх, викторинах по различным направлениям</w:t>
            </w:r>
          </w:p>
        </w:tc>
        <w:tc>
          <w:tcPr>
            <w:tcW w:w="1921" w:type="dxa"/>
          </w:tcPr>
          <w:p w14:paraId="6D51AC4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714BD16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689BEBAD" w14:textId="77777777" w:rsidTr="007E1E35">
        <w:tc>
          <w:tcPr>
            <w:tcW w:w="0" w:type="auto"/>
          </w:tcPr>
          <w:p w14:paraId="26074C2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3.11.</w:t>
            </w:r>
          </w:p>
        </w:tc>
        <w:tc>
          <w:tcPr>
            <w:tcW w:w="3989" w:type="dxa"/>
          </w:tcPr>
          <w:p w14:paraId="01003D7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Проведение месячников по профориентации, конкурсов по профессии</w:t>
            </w:r>
          </w:p>
        </w:tc>
        <w:tc>
          <w:tcPr>
            <w:tcW w:w="1921" w:type="dxa"/>
          </w:tcPr>
          <w:p w14:paraId="0143EAC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по планам ОО</w:t>
            </w:r>
          </w:p>
        </w:tc>
        <w:tc>
          <w:tcPr>
            <w:tcW w:w="0" w:type="auto"/>
          </w:tcPr>
          <w:p w14:paraId="2591E21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4B9805C7" w14:textId="77777777" w:rsidTr="007E1E35">
        <w:tc>
          <w:tcPr>
            <w:tcW w:w="0" w:type="auto"/>
          </w:tcPr>
          <w:p w14:paraId="40AD307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3.12.</w:t>
            </w:r>
          </w:p>
        </w:tc>
        <w:tc>
          <w:tcPr>
            <w:tcW w:w="3989" w:type="dxa"/>
          </w:tcPr>
          <w:p w14:paraId="4F28201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Проведение серий тематических классных часов</w:t>
            </w:r>
          </w:p>
          <w:p w14:paraId="5163DF4E" w14:textId="61DA89E2"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 (согласно возрастным особенностям)</w:t>
            </w:r>
          </w:p>
        </w:tc>
        <w:tc>
          <w:tcPr>
            <w:tcW w:w="1921" w:type="dxa"/>
          </w:tcPr>
          <w:p w14:paraId="7F7AA21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 по отдельному плану</w:t>
            </w:r>
          </w:p>
        </w:tc>
        <w:tc>
          <w:tcPr>
            <w:tcW w:w="0" w:type="auto"/>
          </w:tcPr>
          <w:p w14:paraId="1EA8C4F1"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8128138" w14:textId="77777777" w:rsidTr="007E1E35">
        <w:tc>
          <w:tcPr>
            <w:tcW w:w="0" w:type="auto"/>
          </w:tcPr>
          <w:p w14:paraId="22226DE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3.13.</w:t>
            </w:r>
          </w:p>
        </w:tc>
        <w:tc>
          <w:tcPr>
            <w:tcW w:w="3989" w:type="dxa"/>
          </w:tcPr>
          <w:p w14:paraId="1DDFCD4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Тестирование профессиональных склонностей и интересов учащихся общеобразовательных организаций</w:t>
            </w:r>
          </w:p>
        </w:tc>
        <w:tc>
          <w:tcPr>
            <w:tcW w:w="1921" w:type="dxa"/>
          </w:tcPr>
          <w:p w14:paraId="2DD2EEC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феврал</w:t>
            </w:r>
            <w:proofErr w:type="gramStart"/>
            <w:r w:rsidRPr="003B4A6E">
              <w:rPr>
                <w:rFonts w:ascii="Times New Roman" w:hAnsi="Times New Roman" w:cs="Times New Roman"/>
                <w:sz w:val="26"/>
                <w:szCs w:val="26"/>
              </w:rPr>
              <w:t>ь-</w:t>
            </w:r>
            <w:proofErr w:type="gramEnd"/>
            <w:r w:rsidRPr="003B4A6E">
              <w:rPr>
                <w:rFonts w:ascii="Times New Roman" w:hAnsi="Times New Roman" w:cs="Times New Roman"/>
                <w:sz w:val="26"/>
                <w:szCs w:val="26"/>
              </w:rPr>
              <w:t xml:space="preserve"> апрель</w:t>
            </w:r>
          </w:p>
          <w:p w14:paraId="101EA41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028A5D8E"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p w14:paraId="1133B77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Центр занятости населения Карачаевского городского округа</w:t>
            </w:r>
          </w:p>
        </w:tc>
      </w:tr>
      <w:tr w:rsidR="001D1BE0" w:rsidRPr="003B4A6E" w14:paraId="32C25A38" w14:textId="77777777" w:rsidTr="007E1E35">
        <w:tc>
          <w:tcPr>
            <w:tcW w:w="0" w:type="auto"/>
          </w:tcPr>
          <w:p w14:paraId="48F3E6C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3.14. </w:t>
            </w:r>
          </w:p>
        </w:tc>
        <w:tc>
          <w:tcPr>
            <w:tcW w:w="3989" w:type="dxa"/>
          </w:tcPr>
          <w:p w14:paraId="4FEA662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Участие во всероссийском проекте «</w:t>
            </w:r>
            <w:proofErr w:type="spellStart"/>
            <w:r w:rsidRPr="003B4A6E">
              <w:rPr>
                <w:rFonts w:ascii="Times New Roman" w:hAnsi="Times New Roman" w:cs="Times New Roman"/>
                <w:sz w:val="26"/>
                <w:szCs w:val="26"/>
              </w:rPr>
              <w:t>ПроеКТОриЯ</w:t>
            </w:r>
            <w:proofErr w:type="spellEnd"/>
            <w:r w:rsidRPr="003B4A6E">
              <w:rPr>
                <w:rFonts w:ascii="Times New Roman" w:hAnsi="Times New Roman" w:cs="Times New Roman"/>
                <w:sz w:val="26"/>
                <w:szCs w:val="26"/>
              </w:rPr>
              <w:t>»</w:t>
            </w:r>
          </w:p>
        </w:tc>
        <w:tc>
          <w:tcPr>
            <w:tcW w:w="1921" w:type="dxa"/>
          </w:tcPr>
          <w:p w14:paraId="6E5D763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128C7DC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2D58C6FA" w14:textId="77777777" w:rsidTr="007E1E35">
        <w:tc>
          <w:tcPr>
            <w:tcW w:w="0" w:type="auto"/>
          </w:tcPr>
          <w:p w14:paraId="650BD3C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3.15.</w:t>
            </w:r>
          </w:p>
        </w:tc>
        <w:tc>
          <w:tcPr>
            <w:tcW w:w="3989" w:type="dxa"/>
          </w:tcPr>
          <w:p w14:paraId="11C89DC4"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Организация и проведение встреч с представителями различных профессий, трудовых династий, ветеранами труда</w:t>
            </w:r>
          </w:p>
        </w:tc>
        <w:tc>
          <w:tcPr>
            <w:tcW w:w="1921" w:type="dxa"/>
          </w:tcPr>
          <w:p w14:paraId="5859103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апрель </w:t>
            </w:r>
          </w:p>
          <w:p w14:paraId="6BCFE7A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ежегодно</w:t>
            </w:r>
          </w:p>
        </w:tc>
        <w:tc>
          <w:tcPr>
            <w:tcW w:w="0" w:type="auto"/>
          </w:tcPr>
          <w:p w14:paraId="21F7753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7CACF40C" w14:textId="77777777" w:rsidTr="007E1E35">
        <w:tc>
          <w:tcPr>
            <w:tcW w:w="0" w:type="auto"/>
          </w:tcPr>
          <w:p w14:paraId="41D6324C"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3.16.</w:t>
            </w:r>
          </w:p>
        </w:tc>
        <w:tc>
          <w:tcPr>
            <w:tcW w:w="3989" w:type="dxa"/>
          </w:tcPr>
          <w:p w14:paraId="5154606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Организация экскурсий и встреч со специалистами Центра занятости населения Карачаевского городского округа</w:t>
            </w:r>
          </w:p>
        </w:tc>
        <w:tc>
          <w:tcPr>
            <w:tcW w:w="1921" w:type="dxa"/>
          </w:tcPr>
          <w:p w14:paraId="2D03449B"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716BCB71"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p w14:paraId="4F68A5C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Центр занятости </w:t>
            </w:r>
            <w:r w:rsidRPr="003B4A6E">
              <w:rPr>
                <w:rFonts w:ascii="Times New Roman" w:hAnsi="Times New Roman" w:cs="Times New Roman"/>
                <w:sz w:val="26"/>
                <w:szCs w:val="26"/>
              </w:rPr>
              <w:lastRenderedPageBreak/>
              <w:t>населения Карачаевского городского округа</w:t>
            </w:r>
          </w:p>
        </w:tc>
      </w:tr>
      <w:tr w:rsidR="001D1BE0" w:rsidRPr="003B4A6E" w14:paraId="11A2315C" w14:textId="77777777" w:rsidTr="007E1E35">
        <w:tc>
          <w:tcPr>
            <w:tcW w:w="0" w:type="auto"/>
          </w:tcPr>
          <w:p w14:paraId="121B5D0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lastRenderedPageBreak/>
              <w:t xml:space="preserve">3.17. </w:t>
            </w:r>
          </w:p>
        </w:tc>
        <w:tc>
          <w:tcPr>
            <w:tcW w:w="3989" w:type="dxa"/>
          </w:tcPr>
          <w:p w14:paraId="3ECBD7E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Организация встреч учащихся с выпускниками шко</w:t>
            </w:r>
            <w:proofErr w:type="gramStart"/>
            <w:r w:rsidRPr="003B4A6E">
              <w:rPr>
                <w:rFonts w:ascii="Times New Roman" w:hAnsi="Times New Roman" w:cs="Times New Roman"/>
                <w:sz w:val="26"/>
                <w:szCs w:val="26"/>
              </w:rPr>
              <w:t>л-</w:t>
            </w:r>
            <w:proofErr w:type="gramEnd"/>
            <w:r w:rsidRPr="003B4A6E">
              <w:rPr>
                <w:rFonts w:ascii="Times New Roman" w:hAnsi="Times New Roman" w:cs="Times New Roman"/>
                <w:sz w:val="26"/>
                <w:szCs w:val="26"/>
              </w:rPr>
              <w:t xml:space="preserve"> студентами образовательных организаций высшего образования, профессиональных образовательных организаций</w:t>
            </w:r>
          </w:p>
        </w:tc>
        <w:tc>
          <w:tcPr>
            <w:tcW w:w="1921" w:type="dxa"/>
          </w:tcPr>
          <w:p w14:paraId="2D26083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в течение года</w:t>
            </w:r>
          </w:p>
        </w:tc>
        <w:tc>
          <w:tcPr>
            <w:tcW w:w="0" w:type="auto"/>
          </w:tcPr>
          <w:p w14:paraId="2715FD4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0B6AA3D0" w14:textId="77777777" w:rsidTr="007E1E35">
        <w:tc>
          <w:tcPr>
            <w:tcW w:w="9571" w:type="dxa"/>
            <w:gridSpan w:val="4"/>
          </w:tcPr>
          <w:p w14:paraId="193BA185" w14:textId="77777777" w:rsidR="00912C70" w:rsidRPr="003B4A6E" w:rsidRDefault="00912C70" w:rsidP="00203F8F">
            <w:pPr>
              <w:contextualSpacing/>
              <w:rPr>
                <w:rFonts w:ascii="Times New Roman" w:hAnsi="Times New Roman" w:cs="Times New Roman"/>
                <w:b/>
                <w:sz w:val="26"/>
                <w:szCs w:val="26"/>
              </w:rPr>
            </w:pPr>
          </w:p>
          <w:p w14:paraId="421029A0" w14:textId="77777777" w:rsidR="001D1BE0" w:rsidRPr="003B4A6E" w:rsidRDefault="001D1BE0" w:rsidP="00203F8F">
            <w:pPr>
              <w:numPr>
                <w:ilvl w:val="0"/>
                <w:numId w:val="33"/>
              </w:numPr>
              <w:ind w:left="0"/>
              <w:contextualSpacing/>
              <w:jc w:val="center"/>
              <w:rPr>
                <w:rFonts w:ascii="Times New Roman" w:hAnsi="Times New Roman" w:cs="Times New Roman"/>
                <w:b/>
                <w:sz w:val="26"/>
                <w:szCs w:val="26"/>
              </w:rPr>
            </w:pPr>
            <w:r w:rsidRPr="003B4A6E">
              <w:rPr>
                <w:rFonts w:ascii="Times New Roman" w:hAnsi="Times New Roman" w:cs="Times New Roman"/>
                <w:b/>
                <w:sz w:val="26"/>
                <w:szCs w:val="26"/>
              </w:rPr>
              <w:t>Мониторинг качества реализации Подпрограммы</w:t>
            </w:r>
          </w:p>
          <w:p w14:paraId="164C627A" w14:textId="1FB01B33" w:rsidR="00912C70" w:rsidRPr="003B4A6E" w:rsidRDefault="00912C70" w:rsidP="00203F8F">
            <w:pPr>
              <w:contextualSpacing/>
              <w:rPr>
                <w:rFonts w:ascii="Times New Roman" w:hAnsi="Times New Roman" w:cs="Times New Roman"/>
                <w:b/>
                <w:sz w:val="26"/>
                <w:szCs w:val="26"/>
              </w:rPr>
            </w:pPr>
          </w:p>
        </w:tc>
      </w:tr>
      <w:tr w:rsidR="001D1BE0" w:rsidRPr="003B4A6E" w14:paraId="2E15C621" w14:textId="77777777" w:rsidTr="007E1E35">
        <w:tc>
          <w:tcPr>
            <w:tcW w:w="0" w:type="auto"/>
          </w:tcPr>
          <w:p w14:paraId="151B0C9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4.1.</w:t>
            </w:r>
          </w:p>
        </w:tc>
        <w:tc>
          <w:tcPr>
            <w:tcW w:w="3989" w:type="dxa"/>
          </w:tcPr>
          <w:p w14:paraId="49BF1F9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Проведение анкетирования с целью изучения степени готовности учащихся к профессиональному самоопределению и необходимости в помощи специалистов</w:t>
            </w:r>
          </w:p>
        </w:tc>
        <w:tc>
          <w:tcPr>
            <w:tcW w:w="1921" w:type="dxa"/>
          </w:tcPr>
          <w:p w14:paraId="442C1E8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 ежегодно</w:t>
            </w:r>
          </w:p>
        </w:tc>
        <w:tc>
          <w:tcPr>
            <w:tcW w:w="0" w:type="auto"/>
          </w:tcPr>
          <w:p w14:paraId="6B9B003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Управление образования АКГО</w:t>
            </w:r>
          </w:p>
          <w:p w14:paraId="3465525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73BB4725" w14:textId="77777777" w:rsidTr="007E1E35">
        <w:tc>
          <w:tcPr>
            <w:tcW w:w="0" w:type="auto"/>
          </w:tcPr>
          <w:p w14:paraId="145E9BA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4.2.</w:t>
            </w:r>
          </w:p>
        </w:tc>
        <w:tc>
          <w:tcPr>
            <w:tcW w:w="3989" w:type="dxa"/>
          </w:tcPr>
          <w:p w14:paraId="0C855FC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Творческие отчеты классных руководителей по профориентации учащихся</w:t>
            </w:r>
          </w:p>
        </w:tc>
        <w:tc>
          <w:tcPr>
            <w:tcW w:w="1921" w:type="dxa"/>
          </w:tcPr>
          <w:p w14:paraId="73B94663"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 ежегодно</w:t>
            </w:r>
          </w:p>
        </w:tc>
        <w:tc>
          <w:tcPr>
            <w:tcW w:w="0" w:type="auto"/>
          </w:tcPr>
          <w:p w14:paraId="25CE3B0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4C53716A" w14:textId="77777777" w:rsidTr="007E1E35">
        <w:tc>
          <w:tcPr>
            <w:tcW w:w="0" w:type="auto"/>
          </w:tcPr>
          <w:p w14:paraId="72A53AD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4.3.</w:t>
            </w:r>
          </w:p>
        </w:tc>
        <w:tc>
          <w:tcPr>
            <w:tcW w:w="3989" w:type="dxa"/>
          </w:tcPr>
          <w:p w14:paraId="47CF599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Анализ соответствия выбора профиля и дальнейшего обучения выпускников</w:t>
            </w:r>
          </w:p>
        </w:tc>
        <w:tc>
          <w:tcPr>
            <w:tcW w:w="1921" w:type="dxa"/>
          </w:tcPr>
          <w:p w14:paraId="78ACF00F"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май </w:t>
            </w:r>
            <w:proofErr w:type="gramStart"/>
            <w:r w:rsidRPr="003B4A6E">
              <w:rPr>
                <w:rFonts w:ascii="Times New Roman" w:hAnsi="Times New Roman" w:cs="Times New Roman"/>
                <w:sz w:val="26"/>
                <w:szCs w:val="26"/>
              </w:rPr>
              <w:t>-с</w:t>
            </w:r>
            <w:proofErr w:type="gramEnd"/>
            <w:r w:rsidRPr="003B4A6E">
              <w:rPr>
                <w:rFonts w:ascii="Times New Roman" w:hAnsi="Times New Roman" w:cs="Times New Roman"/>
                <w:sz w:val="26"/>
                <w:szCs w:val="26"/>
              </w:rPr>
              <w:t>ентябрь ежегодно</w:t>
            </w:r>
          </w:p>
        </w:tc>
        <w:tc>
          <w:tcPr>
            <w:tcW w:w="0" w:type="auto"/>
          </w:tcPr>
          <w:p w14:paraId="1D82797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Управление образования АКГО</w:t>
            </w:r>
          </w:p>
          <w:p w14:paraId="317ABA8D"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22FFD5D1" w14:textId="77777777" w:rsidTr="007E1E35">
        <w:tc>
          <w:tcPr>
            <w:tcW w:w="0" w:type="auto"/>
          </w:tcPr>
          <w:p w14:paraId="3832C035"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4.4.</w:t>
            </w:r>
          </w:p>
        </w:tc>
        <w:tc>
          <w:tcPr>
            <w:tcW w:w="3989" w:type="dxa"/>
          </w:tcPr>
          <w:p w14:paraId="0E047CC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Анализ соответствия выбора профессии актуальным потребностям округа, региона, общества в целом</w:t>
            </w:r>
          </w:p>
        </w:tc>
        <w:tc>
          <w:tcPr>
            <w:tcW w:w="1921" w:type="dxa"/>
          </w:tcPr>
          <w:p w14:paraId="5D33E217"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 ежегодно</w:t>
            </w:r>
          </w:p>
        </w:tc>
        <w:tc>
          <w:tcPr>
            <w:tcW w:w="0" w:type="auto"/>
          </w:tcPr>
          <w:p w14:paraId="2A75799A"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Управление образования АКГО</w:t>
            </w:r>
          </w:p>
          <w:p w14:paraId="77C6DC5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BF6F098" w14:textId="77777777" w:rsidTr="007E1E35">
        <w:tc>
          <w:tcPr>
            <w:tcW w:w="0" w:type="auto"/>
          </w:tcPr>
          <w:p w14:paraId="4BBA6F18"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4.5.</w:t>
            </w:r>
          </w:p>
        </w:tc>
        <w:tc>
          <w:tcPr>
            <w:tcW w:w="3989" w:type="dxa"/>
          </w:tcPr>
          <w:p w14:paraId="4A44C016"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 xml:space="preserve">Анализ эффективности взаимодействия ОО с организациями СПО, ВПО, предприятиями и организациями по профориентации </w:t>
            </w:r>
            <w:proofErr w:type="gramStart"/>
            <w:r w:rsidRPr="003B4A6E">
              <w:rPr>
                <w:rFonts w:ascii="Times New Roman" w:hAnsi="Times New Roman" w:cs="Times New Roman"/>
                <w:sz w:val="26"/>
                <w:szCs w:val="26"/>
              </w:rPr>
              <w:t>обучающихся</w:t>
            </w:r>
            <w:proofErr w:type="gramEnd"/>
          </w:p>
        </w:tc>
        <w:tc>
          <w:tcPr>
            <w:tcW w:w="1921" w:type="dxa"/>
          </w:tcPr>
          <w:p w14:paraId="4A89FA10"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 ежегодно</w:t>
            </w:r>
          </w:p>
        </w:tc>
        <w:tc>
          <w:tcPr>
            <w:tcW w:w="0" w:type="auto"/>
          </w:tcPr>
          <w:p w14:paraId="2A4B0B2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r w:rsidR="001D1BE0" w:rsidRPr="003B4A6E" w14:paraId="1003B513" w14:textId="77777777" w:rsidTr="007E1E35">
        <w:tc>
          <w:tcPr>
            <w:tcW w:w="0" w:type="auto"/>
          </w:tcPr>
          <w:p w14:paraId="6B78B781"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4.6.</w:t>
            </w:r>
          </w:p>
        </w:tc>
        <w:tc>
          <w:tcPr>
            <w:tcW w:w="3989" w:type="dxa"/>
          </w:tcPr>
          <w:p w14:paraId="1124CA39"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Создание методического комплекса по профессиональной ориентации школьников (презентации, брошюры, фильмы и т.д.)</w:t>
            </w:r>
          </w:p>
        </w:tc>
        <w:tc>
          <w:tcPr>
            <w:tcW w:w="1921" w:type="dxa"/>
          </w:tcPr>
          <w:p w14:paraId="4B6EB80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сентябрь ежегодно</w:t>
            </w:r>
          </w:p>
        </w:tc>
        <w:tc>
          <w:tcPr>
            <w:tcW w:w="0" w:type="auto"/>
          </w:tcPr>
          <w:p w14:paraId="7196139E"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Управление образования АКГО</w:t>
            </w:r>
          </w:p>
          <w:p w14:paraId="257B8E02" w14:textId="77777777" w:rsidR="001D1BE0" w:rsidRPr="003B4A6E" w:rsidRDefault="001D1BE0" w:rsidP="00203F8F">
            <w:pPr>
              <w:rPr>
                <w:rFonts w:ascii="Times New Roman" w:hAnsi="Times New Roman" w:cs="Times New Roman"/>
                <w:sz w:val="26"/>
                <w:szCs w:val="26"/>
              </w:rPr>
            </w:pPr>
            <w:r w:rsidRPr="003B4A6E">
              <w:rPr>
                <w:rFonts w:ascii="Times New Roman" w:hAnsi="Times New Roman" w:cs="Times New Roman"/>
                <w:sz w:val="26"/>
                <w:szCs w:val="26"/>
              </w:rPr>
              <w:t>Руководители общеобразовательных организаций</w:t>
            </w:r>
          </w:p>
        </w:tc>
      </w:tr>
    </w:tbl>
    <w:p w14:paraId="7E304AC3" w14:textId="2050789E" w:rsidR="006A6F53" w:rsidRPr="003B4A6E" w:rsidRDefault="006A6F53" w:rsidP="00203F8F">
      <w:pPr>
        <w:spacing w:after="0" w:line="240" w:lineRule="auto"/>
        <w:ind w:firstLine="709"/>
        <w:jc w:val="both"/>
        <w:rPr>
          <w:rFonts w:ascii="Times New Roman" w:eastAsia="Times New Roman" w:hAnsi="Times New Roman" w:cs="Times New Roman"/>
          <w:sz w:val="28"/>
          <w:szCs w:val="28"/>
          <w:lang w:eastAsia="ru-RU"/>
        </w:rPr>
      </w:pPr>
    </w:p>
    <w:p w14:paraId="4A300C48" w14:textId="77777777" w:rsidR="00203F8F" w:rsidRPr="003B4A6E" w:rsidRDefault="00203F8F" w:rsidP="00203F8F">
      <w:pPr>
        <w:spacing w:after="0" w:line="240" w:lineRule="auto"/>
        <w:ind w:firstLine="709"/>
        <w:jc w:val="both"/>
        <w:rPr>
          <w:rFonts w:ascii="Times New Roman" w:eastAsia="Times New Roman" w:hAnsi="Times New Roman" w:cs="Times New Roman"/>
          <w:sz w:val="28"/>
          <w:szCs w:val="28"/>
          <w:lang w:eastAsia="ru-RU"/>
        </w:rPr>
      </w:pPr>
    </w:p>
    <w:p w14:paraId="3D681BFB" w14:textId="77777777" w:rsidR="002E25DC" w:rsidRPr="003B4A6E" w:rsidRDefault="008E3F91" w:rsidP="00203F8F">
      <w:pPr>
        <w:spacing w:after="0" w:line="240" w:lineRule="auto"/>
        <w:ind w:firstLine="708"/>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2. Финансовому управлению Администрации Карачаевского городского округа предусмотреть</w:t>
      </w:r>
      <w:r w:rsidR="003D35F3" w:rsidRPr="003B4A6E">
        <w:rPr>
          <w:rFonts w:ascii="Times New Roman" w:eastAsia="Times New Roman" w:hAnsi="Times New Roman" w:cs="Times New Roman"/>
          <w:sz w:val="28"/>
          <w:szCs w:val="28"/>
          <w:lang w:eastAsia="ru-RU"/>
        </w:rPr>
        <w:t xml:space="preserve"> средства </w:t>
      </w:r>
      <w:r w:rsidR="00132379" w:rsidRPr="003B4A6E">
        <w:rPr>
          <w:rFonts w:ascii="Times New Roman" w:eastAsia="Times New Roman" w:hAnsi="Times New Roman" w:cs="Times New Roman"/>
          <w:sz w:val="28"/>
          <w:szCs w:val="28"/>
          <w:lang w:eastAsia="ru-RU"/>
        </w:rPr>
        <w:t xml:space="preserve">в бюджете Карачаевского округа </w:t>
      </w:r>
      <w:r w:rsidR="00132379" w:rsidRPr="003B4A6E">
        <w:rPr>
          <w:rFonts w:ascii="Times New Roman" w:eastAsia="Times New Roman" w:hAnsi="Times New Roman" w:cs="Times New Roman"/>
          <w:sz w:val="28"/>
          <w:szCs w:val="28"/>
          <w:lang w:eastAsia="ru-RU"/>
        </w:rPr>
        <w:lastRenderedPageBreak/>
        <w:t>на реализацию Программы, а также обеспечить своевременность</w:t>
      </w:r>
      <w:r w:rsidR="003C3696" w:rsidRPr="003B4A6E">
        <w:rPr>
          <w:rFonts w:ascii="Times New Roman" w:eastAsia="Times New Roman" w:hAnsi="Times New Roman" w:cs="Times New Roman"/>
          <w:sz w:val="28"/>
          <w:szCs w:val="28"/>
          <w:lang w:eastAsia="ru-RU"/>
        </w:rPr>
        <w:t>, периодичность и полноту объемов финансирования Программы.</w:t>
      </w:r>
    </w:p>
    <w:p w14:paraId="5E063BE8" w14:textId="196A4F22" w:rsidR="003C3696" w:rsidRPr="003B4A6E" w:rsidRDefault="003C3696" w:rsidP="00203F8F">
      <w:pPr>
        <w:spacing w:after="0" w:line="240" w:lineRule="auto"/>
        <w:ind w:firstLine="708"/>
        <w:jc w:val="both"/>
        <w:rPr>
          <w:rFonts w:ascii="Times New Roman" w:eastAsia="Times New Roman" w:hAnsi="Times New Roman" w:cs="Times New Roman"/>
          <w:sz w:val="28"/>
          <w:szCs w:val="28"/>
          <w:u w:val="single"/>
          <w:lang w:eastAsia="ru-RU"/>
        </w:rPr>
      </w:pPr>
      <w:r w:rsidRPr="003B4A6E">
        <w:rPr>
          <w:rFonts w:ascii="Times New Roman" w:eastAsia="Times New Roman" w:hAnsi="Times New Roman" w:cs="Times New Roman"/>
          <w:sz w:val="28"/>
          <w:szCs w:val="28"/>
          <w:lang w:eastAsia="ru-RU"/>
        </w:rPr>
        <w:t>3. Обнародовать настоящее постановление путем размещения на информационном стенде в здании Администрации Карачаевского городского округа</w:t>
      </w:r>
      <w:r w:rsidR="00CA4F58" w:rsidRPr="003B4A6E">
        <w:rPr>
          <w:rFonts w:ascii="Times New Roman" w:eastAsia="Times New Roman" w:hAnsi="Times New Roman" w:cs="Times New Roman"/>
          <w:sz w:val="28"/>
          <w:szCs w:val="28"/>
          <w:lang w:eastAsia="ru-RU"/>
        </w:rPr>
        <w:t xml:space="preserve"> (г. Карачаевск, ул. Чкалова, 1-а</w:t>
      </w:r>
      <w:r w:rsidR="00E94298" w:rsidRPr="003B4A6E">
        <w:rPr>
          <w:rFonts w:ascii="Times New Roman" w:eastAsia="Times New Roman" w:hAnsi="Times New Roman" w:cs="Times New Roman"/>
          <w:sz w:val="28"/>
          <w:szCs w:val="28"/>
          <w:lang w:eastAsia="ru-RU"/>
        </w:rPr>
        <w:t xml:space="preserve">) и разместить на официальном сайте Карачаевского городского округа </w:t>
      </w:r>
      <w:r w:rsidR="00B36C10" w:rsidRPr="003B4A6E">
        <w:rPr>
          <w:rFonts w:ascii="Times New Roman" w:eastAsia="Times New Roman" w:hAnsi="Times New Roman" w:cs="Times New Roman"/>
          <w:sz w:val="28"/>
          <w:szCs w:val="28"/>
          <w:lang w:eastAsia="ru-RU"/>
        </w:rPr>
        <w:t xml:space="preserve">в сети Интернет </w:t>
      </w:r>
      <w:r w:rsidR="00B36C10" w:rsidRPr="003B4A6E">
        <w:rPr>
          <w:rFonts w:ascii="Times New Roman" w:eastAsia="Times New Roman" w:hAnsi="Times New Roman" w:cs="Times New Roman"/>
          <w:sz w:val="28"/>
          <w:szCs w:val="28"/>
          <w:u w:val="single"/>
          <w:lang w:eastAsia="ru-RU"/>
        </w:rPr>
        <w:t>(</w:t>
      </w:r>
      <w:r w:rsidR="00B36C10" w:rsidRPr="003B4A6E">
        <w:rPr>
          <w:rFonts w:ascii="Times New Roman" w:eastAsia="Times New Roman" w:hAnsi="Times New Roman" w:cs="Times New Roman"/>
          <w:sz w:val="28"/>
          <w:szCs w:val="28"/>
          <w:u w:val="single"/>
          <w:lang w:val="en-US" w:eastAsia="ru-RU"/>
        </w:rPr>
        <w:t>www</w:t>
      </w:r>
      <w:r w:rsidR="0068061C" w:rsidRPr="003B4A6E">
        <w:rPr>
          <w:rFonts w:ascii="Times New Roman" w:eastAsia="Times New Roman" w:hAnsi="Times New Roman" w:cs="Times New Roman"/>
          <w:sz w:val="28"/>
          <w:szCs w:val="28"/>
          <w:u w:val="single"/>
          <w:lang w:eastAsia="ru-RU"/>
        </w:rPr>
        <w:t>.</w:t>
      </w:r>
      <w:proofErr w:type="spellStart"/>
      <w:r w:rsidR="00B36C10" w:rsidRPr="003B4A6E">
        <w:rPr>
          <w:rFonts w:ascii="Times New Roman" w:eastAsia="Times New Roman" w:hAnsi="Times New Roman" w:cs="Times New Roman"/>
          <w:sz w:val="28"/>
          <w:szCs w:val="28"/>
          <w:u w:val="single"/>
          <w:lang w:val="en-US" w:eastAsia="ru-RU"/>
        </w:rPr>
        <w:t>karachaevsk</w:t>
      </w:r>
      <w:proofErr w:type="spellEnd"/>
      <w:r w:rsidR="00B36C10" w:rsidRPr="003B4A6E">
        <w:rPr>
          <w:rFonts w:ascii="Times New Roman" w:eastAsia="Times New Roman" w:hAnsi="Times New Roman" w:cs="Times New Roman"/>
          <w:sz w:val="28"/>
          <w:szCs w:val="28"/>
          <w:u w:val="single"/>
          <w:lang w:eastAsia="ru-RU"/>
        </w:rPr>
        <w:t>.</w:t>
      </w:r>
      <w:r w:rsidR="00B36C10" w:rsidRPr="003B4A6E">
        <w:rPr>
          <w:rFonts w:ascii="Times New Roman" w:eastAsia="Times New Roman" w:hAnsi="Times New Roman" w:cs="Times New Roman"/>
          <w:sz w:val="28"/>
          <w:szCs w:val="28"/>
          <w:u w:val="single"/>
          <w:lang w:val="en-US" w:eastAsia="ru-RU"/>
        </w:rPr>
        <w:t>info</w:t>
      </w:r>
      <w:r w:rsidR="00B36C10" w:rsidRPr="003B4A6E">
        <w:rPr>
          <w:rFonts w:ascii="Times New Roman" w:eastAsia="Times New Roman" w:hAnsi="Times New Roman" w:cs="Times New Roman"/>
          <w:sz w:val="28"/>
          <w:szCs w:val="28"/>
          <w:u w:val="single"/>
          <w:lang w:eastAsia="ru-RU"/>
        </w:rPr>
        <w:t>)</w:t>
      </w:r>
      <w:r w:rsidR="006648C2" w:rsidRPr="003B4A6E">
        <w:rPr>
          <w:rFonts w:ascii="Times New Roman" w:eastAsia="Times New Roman" w:hAnsi="Times New Roman" w:cs="Times New Roman"/>
          <w:sz w:val="28"/>
          <w:szCs w:val="28"/>
          <w:u w:val="single"/>
          <w:lang w:eastAsia="ru-RU"/>
        </w:rPr>
        <w:t>.</w:t>
      </w:r>
    </w:p>
    <w:p w14:paraId="30351750" w14:textId="77777777" w:rsidR="006648C2" w:rsidRPr="003B4A6E" w:rsidRDefault="006648C2" w:rsidP="00203F8F">
      <w:pPr>
        <w:spacing w:after="0" w:line="240" w:lineRule="auto"/>
        <w:ind w:firstLine="708"/>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 xml:space="preserve">4. </w:t>
      </w:r>
      <w:r w:rsidR="00005E12" w:rsidRPr="003B4A6E">
        <w:rPr>
          <w:rFonts w:ascii="Times New Roman" w:eastAsia="Times New Roman" w:hAnsi="Times New Roman" w:cs="Times New Roman"/>
          <w:sz w:val="28"/>
          <w:szCs w:val="28"/>
          <w:lang w:eastAsia="ru-RU"/>
        </w:rPr>
        <w:t>Настоящее положение вступает в силу со дня его обнародования.</w:t>
      </w:r>
    </w:p>
    <w:p w14:paraId="7FCC1E57" w14:textId="1C30E4AA" w:rsidR="00005E12" w:rsidRPr="003B4A6E" w:rsidRDefault="00005E12" w:rsidP="00203F8F">
      <w:pPr>
        <w:spacing w:after="0" w:line="240" w:lineRule="auto"/>
        <w:ind w:firstLine="708"/>
        <w:jc w:val="both"/>
        <w:rPr>
          <w:rFonts w:ascii="Times New Roman" w:eastAsia="Times New Roman" w:hAnsi="Times New Roman" w:cs="Times New Roman"/>
          <w:sz w:val="28"/>
          <w:szCs w:val="28"/>
          <w:lang w:eastAsia="ru-RU"/>
        </w:rPr>
      </w:pPr>
      <w:r w:rsidRPr="003B4A6E">
        <w:rPr>
          <w:rFonts w:ascii="Times New Roman" w:eastAsia="Times New Roman" w:hAnsi="Times New Roman" w:cs="Times New Roman"/>
          <w:sz w:val="28"/>
          <w:szCs w:val="28"/>
          <w:lang w:eastAsia="ru-RU"/>
        </w:rPr>
        <w:t xml:space="preserve">5. </w:t>
      </w:r>
      <w:proofErr w:type="gramStart"/>
      <w:r w:rsidRPr="003B4A6E">
        <w:rPr>
          <w:rFonts w:ascii="Times New Roman" w:eastAsia="Times New Roman" w:hAnsi="Times New Roman" w:cs="Times New Roman"/>
          <w:sz w:val="28"/>
          <w:szCs w:val="28"/>
          <w:lang w:eastAsia="ru-RU"/>
        </w:rPr>
        <w:t>Контроль за</w:t>
      </w:r>
      <w:proofErr w:type="gramEnd"/>
      <w:r w:rsidRPr="003B4A6E">
        <w:rPr>
          <w:rFonts w:ascii="Times New Roman" w:eastAsia="Times New Roman" w:hAnsi="Times New Roman" w:cs="Times New Roman"/>
          <w:sz w:val="28"/>
          <w:szCs w:val="28"/>
          <w:lang w:eastAsia="ru-RU"/>
        </w:rPr>
        <w:t xml:space="preserve"> </w:t>
      </w:r>
      <w:r w:rsidR="00B447B2" w:rsidRPr="003B4A6E">
        <w:rPr>
          <w:rFonts w:ascii="Times New Roman" w:eastAsia="Times New Roman" w:hAnsi="Times New Roman" w:cs="Times New Roman"/>
          <w:sz w:val="28"/>
          <w:szCs w:val="28"/>
          <w:lang w:eastAsia="ru-RU"/>
        </w:rPr>
        <w:t>выполнением настоящего постановления возложить на заместителя Мэра Карачаевского городского</w:t>
      </w:r>
      <w:r w:rsidR="00893CCB" w:rsidRPr="003B4A6E">
        <w:rPr>
          <w:rFonts w:ascii="Times New Roman" w:eastAsia="Times New Roman" w:hAnsi="Times New Roman" w:cs="Times New Roman"/>
          <w:sz w:val="28"/>
          <w:szCs w:val="28"/>
          <w:lang w:eastAsia="ru-RU"/>
        </w:rPr>
        <w:t xml:space="preserve"> округа по социальным вопросам.</w:t>
      </w:r>
    </w:p>
    <w:p w14:paraId="1AC120B5" w14:textId="77777777" w:rsidR="005332DC" w:rsidRPr="003B4A6E" w:rsidRDefault="005332DC" w:rsidP="00203F8F">
      <w:pPr>
        <w:spacing w:after="0" w:line="240" w:lineRule="auto"/>
        <w:ind w:firstLine="708"/>
        <w:jc w:val="both"/>
        <w:rPr>
          <w:rFonts w:ascii="Times New Roman" w:eastAsia="Times New Roman" w:hAnsi="Times New Roman" w:cs="Times New Roman"/>
          <w:sz w:val="28"/>
          <w:szCs w:val="28"/>
          <w:lang w:eastAsia="ru-RU"/>
        </w:rPr>
      </w:pPr>
    </w:p>
    <w:p w14:paraId="54B4FE58" w14:textId="77777777" w:rsidR="00893CCB" w:rsidRPr="003B4A6E" w:rsidRDefault="00893CCB" w:rsidP="00203F8F">
      <w:pPr>
        <w:spacing w:after="0" w:line="240" w:lineRule="auto"/>
        <w:ind w:firstLine="708"/>
        <w:jc w:val="both"/>
        <w:rPr>
          <w:rFonts w:ascii="Times New Roman" w:eastAsia="Times New Roman" w:hAnsi="Times New Roman" w:cs="Times New Roman"/>
          <w:sz w:val="28"/>
          <w:szCs w:val="28"/>
          <w:lang w:eastAsia="ru-RU"/>
        </w:rPr>
      </w:pPr>
    </w:p>
    <w:tbl>
      <w:tblPr>
        <w:tblW w:w="9356" w:type="dxa"/>
        <w:tblLook w:val="00A0" w:firstRow="1" w:lastRow="0" w:firstColumn="1" w:lastColumn="0" w:noHBand="0" w:noVBand="0"/>
      </w:tblPr>
      <w:tblGrid>
        <w:gridCol w:w="6912"/>
        <w:gridCol w:w="2444"/>
      </w:tblGrid>
      <w:tr w:rsidR="0068061C" w:rsidRPr="003B4A6E" w14:paraId="1ACE66BC" w14:textId="77777777" w:rsidTr="005E524C">
        <w:tc>
          <w:tcPr>
            <w:tcW w:w="6912" w:type="dxa"/>
            <w:hideMark/>
          </w:tcPr>
          <w:p w14:paraId="74C0C80F" w14:textId="0B4C670B" w:rsidR="0068061C" w:rsidRPr="003B4A6E" w:rsidRDefault="0068061C" w:rsidP="00203F8F">
            <w:pPr>
              <w:tabs>
                <w:tab w:val="left" w:pos="2268"/>
              </w:tabs>
              <w:autoSpaceDE w:val="0"/>
              <w:autoSpaceDN w:val="0"/>
              <w:snapToGrid w:val="0"/>
              <w:spacing w:after="0" w:line="240" w:lineRule="auto"/>
              <w:rPr>
                <w:rFonts w:ascii="Times New Roman" w:eastAsia="Arial Unicode MS" w:hAnsi="Times New Roman" w:cs="Times New Roman"/>
                <w:color w:val="000000"/>
                <w:sz w:val="28"/>
                <w:szCs w:val="28"/>
                <w:lang w:eastAsia="ru-RU"/>
              </w:rPr>
            </w:pPr>
            <w:r w:rsidRPr="003B4A6E">
              <w:rPr>
                <w:rFonts w:ascii="Times New Roman" w:eastAsia="Arial Unicode MS" w:hAnsi="Times New Roman" w:cs="Times New Roman"/>
                <w:color w:val="000000"/>
                <w:sz w:val="28"/>
                <w:szCs w:val="28"/>
                <w:lang w:eastAsia="ru-RU"/>
              </w:rPr>
              <w:t>Мэр Карачаевского городского округа</w:t>
            </w:r>
          </w:p>
        </w:tc>
        <w:tc>
          <w:tcPr>
            <w:tcW w:w="2444" w:type="dxa"/>
          </w:tcPr>
          <w:p w14:paraId="6717E58E" w14:textId="30092DD6" w:rsidR="0068061C" w:rsidRPr="003B4A6E" w:rsidRDefault="0068061C" w:rsidP="00203F8F">
            <w:pPr>
              <w:tabs>
                <w:tab w:val="left" w:pos="1883"/>
              </w:tabs>
              <w:spacing w:after="0" w:line="240" w:lineRule="auto"/>
              <w:ind w:firstLine="108"/>
              <w:jc w:val="both"/>
              <w:rPr>
                <w:rFonts w:ascii="Times New Roman" w:eastAsia="Times New Roman" w:hAnsi="Times New Roman" w:cs="Times New Roman"/>
                <w:sz w:val="28"/>
                <w:szCs w:val="28"/>
              </w:rPr>
            </w:pPr>
            <w:r w:rsidRPr="003B4A6E">
              <w:rPr>
                <w:rFonts w:ascii="Times New Roman" w:eastAsia="Arial Unicode MS" w:hAnsi="Times New Roman" w:cs="Times New Roman"/>
                <w:color w:val="000000"/>
                <w:sz w:val="28"/>
                <w:szCs w:val="28"/>
                <w:lang w:eastAsia="ru-RU"/>
              </w:rPr>
              <w:t xml:space="preserve">А. А. </w:t>
            </w:r>
            <w:proofErr w:type="spellStart"/>
            <w:r w:rsidRPr="003B4A6E">
              <w:rPr>
                <w:rFonts w:ascii="Times New Roman" w:eastAsia="Arial Unicode MS" w:hAnsi="Times New Roman" w:cs="Times New Roman"/>
                <w:color w:val="000000"/>
                <w:sz w:val="28"/>
                <w:szCs w:val="28"/>
                <w:lang w:eastAsia="ru-RU"/>
              </w:rPr>
              <w:t>Дотдаев</w:t>
            </w:r>
            <w:proofErr w:type="spellEnd"/>
          </w:p>
        </w:tc>
      </w:tr>
      <w:tr w:rsidR="00800C8F" w:rsidRPr="003B4A6E" w14:paraId="1639E6AE" w14:textId="77777777" w:rsidTr="005E524C">
        <w:tc>
          <w:tcPr>
            <w:tcW w:w="6912" w:type="dxa"/>
          </w:tcPr>
          <w:p w14:paraId="7B47EE38" w14:textId="77777777" w:rsidR="00800C8F" w:rsidRPr="003B4A6E" w:rsidRDefault="00800C8F" w:rsidP="00203F8F">
            <w:pPr>
              <w:spacing w:after="0" w:line="240" w:lineRule="auto"/>
              <w:rPr>
                <w:rFonts w:ascii="Times New Roman" w:eastAsia="Times New Roman" w:hAnsi="Times New Roman" w:cs="Times New Roman"/>
                <w:sz w:val="28"/>
                <w:szCs w:val="28"/>
                <w:lang w:eastAsia="ru-RU"/>
              </w:rPr>
            </w:pPr>
          </w:p>
        </w:tc>
        <w:tc>
          <w:tcPr>
            <w:tcW w:w="2444" w:type="dxa"/>
          </w:tcPr>
          <w:p w14:paraId="118AD5D4" w14:textId="77777777" w:rsidR="00800C8F" w:rsidRPr="003B4A6E" w:rsidRDefault="00800C8F" w:rsidP="00203F8F">
            <w:pPr>
              <w:spacing w:after="0" w:line="240" w:lineRule="auto"/>
              <w:rPr>
                <w:rFonts w:ascii="Times New Roman" w:eastAsia="Times New Roman" w:hAnsi="Times New Roman" w:cs="Times New Roman"/>
                <w:sz w:val="28"/>
                <w:szCs w:val="28"/>
                <w:lang w:eastAsia="ru-RU"/>
              </w:rPr>
            </w:pPr>
          </w:p>
        </w:tc>
      </w:tr>
    </w:tbl>
    <w:p w14:paraId="6EABAF4D" w14:textId="53978692" w:rsidR="005332DC" w:rsidRPr="003B4A6E" w:rsidRDefault="005332DC" w:rsidP="00203F8F">
      <w:pPr>
        <w:spacing w:after="0" w:line="240" w:lineRule="auto"/>
        <w:rPr>
          <w:rFonts w:ascii="Times New Roman" w:hAnsi="Times New Roman" w:cs="Times New Roman"/>
          <w:sz w:val="28"/>
          <w:szCs w:val="28"/>
        </w:rPr>
      </w:pPr>
    </w:p>
    <w:p w14:paraId="771282CD" w14:textId="77777777" w:rsidR="005332DC" w:rsidRPr="003B4A6E" w:rsidRDefault="005332DC" w:rsidP="00203F8F">
      <w:pPr>
        <w:spacing w:after="0" w:line="240" w:lineRule="auto"/>
        <w:rPr>
          <w:rFonts w:ascii="Times New Roman" w:hAnsi="Times New Roman" w:cs="Times New Roman"/>
          <w:sz w:val="28"/>
          <w:szCs w:val="28"/>
        </w:rPr>
      </w:pPr>
      <w:r w:rsidRPr="003B4A6E">
        <w:rPr>
          <w:rFonts w:ascii="Times New Roman" w:hAnsi="Times New Roman" w:cs="Times New Roman"/>
          <w:sz w:val="28"/>
          <w:szCs w:val="28"/>
        </w:rPr>
        <w:br w:type="page"/>
      </w:r>
      <w:bookmarkStart w:id="9" w:name="_GoBack"/>
      <w:bookmarkEnd w:id="9"/>
    </w:p>
    <w:sectPr w:rsidR="005332DC" w:rsidRPr="003B4A6E" w:rsidSect="00F305E1">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E3FD" w14:textId="77777777" w:rsidR="00715655" w:rsidRDefault="00715655">
      <w:pPr>
        <w:spacing w:after="0" w:line="240" w:lineRule="auto"/>
      </w:pPr>
      <w:r>
        <w:separator/>
      </w:r>
    </w:p>
  </w:endnote>
  <w:endnote w:type="continuationSeparator" w:id="0">
    <w:p w14:paraId="22969175" w14:textId="77777777" w:rsidR="00715655" w:rsidRDefault="0071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7569"/>
      <w:docPartObj>
        <w:docPartGallery w:val="Page Numbers (Bottom of Page)"/>
        <w:docPartUnique/>
      </w:docPartObj>
    </w:sdtPr>
    <w:sdtContent>
      <w:p w14:paraId="6FE0BAFC" w14:textId="6CAE595C" w:rsidR="00153827" w:rsidRDefault="00153827">
        <w:pPr>
          <w:pStyle w:val="a5"/>
          <w:jc w:val="center"/>
        </w:pPr>
        <w:r>
          <w:fldChar w:fldCharType="begin"/>
        </w:r>
        <w:r>
          <w:instrText>PAGE   \* MERGEFORMAT</w:instrText>
        </w:r>
        <w:r>
          <w:fldChar w:fldCharType="separate"/>
        </w:r>
        <w:r w:rsidR="00A95521">
          <w:rPr>
            <w:noProof/>
          </w:rPr>
          <w:t>88</w:t>
        </w:r>
        <w:r>
          <w:fldChar w:fldCharType="end"/>
        </w:r>
      </w:p>
    </w:sdtContent>
  </w:sdt>
  <w:p w14:paraId="1B723861" w14:textId="77777777" w:rsidR="00153827" w:rsidRDefault="00153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942D" w14:textId="77777777" w:rsidR="00715655" w:rsidRDefault="00715655">
      <w:pPr>
        <w:spacing w:after="0" w:line="240" w:lineRule="auto"/>
      </w:pPr>
      <w:r>
        <w:separator/>
      </w:r>
    </w:p>
  </w:footnote>
  <w:footnote w:type="continuationSeparator" w:id="0">
    <w:p w14:paraId="4743C50A" w14:textId="77777777" w:rsidR="00715655" w:rsidRDefault="0071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7CE5" w14:textId="77777777" w:rsidR="00153827" w:rsidRDefault="00153827" w:rsidP="002E25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14:paraId="693649AF" w14:textId="77777777" w:rsidR="00153827" w:rsidRDefault="001538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A8ED" w14:textId="77777777" w:rsidR="00153827" w:rsidRDefault="00153827">
    <w:pPr>
      <w:pStyle w:val="aa"/>
      <w:jc w:val="center"/>
    </w:pPr>
  </w:p>
  <w:p w14:paraId="300C913F" w14:textId="77777777" w:rsidR="00153827" w:rsidRDefault="001538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FF9"/>
    <w:multiLevelType w:val="hybridMultilevel"/>
    <w:tmpl w:val="EB7EF32A"/>
    <w:lvl w:ilvl="0" w:tplc="A9A800C8">
      <w:start w:val="1"/>
      <w:numFmt w:val="decimal"/>
      <w:lvlText w:val="%1."/>
      <w:lvlJc w:val="left"/>
      <w:pPr>
        <w:tabs>
          <w:tab w:val="num" w:pos="720"/>
        </w:tabs>
        <w:ind w:left="720" w:hanging="360"/>
      </w:pPr>
      <w:rPr>
        <w:rFonts w:hint="default"/>
      </w:rPr>
    </w:lvl>
    <w:lvl w:ilvl="1" w:tplc="938A951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3213A4"/>
    <w:multiLevelType w:val="hybridMultilevel"/>
    <w:tmpl w:val="38E28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91F83"/>
    <w:multiLevelType w:val="hybridMultilevel"/>
    <w:tmpl w:val="2B78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24C39"/>
    <w:multiLevelType w:val="hybridMultilevel"/>
    <w:tmpl w:val="EC6ED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F5E08"/>
    <w:multiLevelType w:val="hybridMultilevel"/>
    <w:tmpl w:val="20862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075CD"/>
    <w:multiLevelType w:val="hybridMultilevel"/>
    <w:tmpl w:val="24F2D722"/>
    <w:lvl w:ilvl="0" w:tplc="B3FC5D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704377F"/>
    <w:multiLevelType w:val="multilevel"/>
    <w:tmpl w:val="C8701338"/>
    <w:lvl w:ilvl="0">
      <w:start w:val="1"/>
      <w:numFmt w:val="decimal"/>
      <w:lvlText w:val="%1"/>
      <w:lvlJc w:val="left"/>
      <w:pPr>
        <w:ind w:left="360" w:hanging="360"/>
      </w:pPr>
      <w:rPr>
        <w:rFonts w:hint="default"/>
      </w:rPr>
    </w:lvl>
    <w:lvl w:ilvl="1">
      <w:start w:val="1"/>
      <w:numFmt w:val="decimal"/>
      <w:lvlText w:val="%1.%2"/>
      <w:lvlJc w:val="left"/>
      <w:pPr>
        <w:ind w:left="703" w:hanging="36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7">
    <w:nsid w:val="18AB0D27"/>
    <w:multiLevelType w:val="hybridMultilevel"/>
    <w:tmpl w:val="A79CBE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D763F8"/>
    <w:multiLevelType w:val="hybridMultilevel"/>
    <w:tmpl w:val="69CE8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93545"/>
    <w:multiLevelType w:val="hybridMultilevel"/>
    <w:tmpl w:val="D0F84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F2FFF"/>
    <w:multiLevelType w:val="hybridMultilevel"/>
    <w:tmpl w:val="01766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154558"/>
    <w:multiLevelType w:val="hybridMultilevel"/>
    <w:tmpl w:val="EC7E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411F5"/>
    <w:multiLevelType w:val="hybridMultilevel"/>
    <w:tmpl w:val="B204F1E4"/>
    <w:lvl w:ilvl="0" w:tplc="A9A800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F66A8C"/>
    <w:multiLevelType w:val="hybridMultilevel"/>
    <w:tmpl w:val="B0623CA8"/>
    <w:lvl w:ilvl="0" w:tplc="A9A800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CA6DAC"/>
    <w:multiLevelType w:val="multilevel"/>
    <w:tmpl w:val="01EE4D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BD4E16"/>
    <w:multiLevelType w:val="hybridMultilevel"/>
    <w:tmpl w:val="D5D84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D635F6"/>
    <w:multiLevelType w:val="hybridMultilevel"/>
    <w:tmpl w:val="5894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4F3981"/>
    <w:multiLevelType w:val="hybridMultilevel"/>
    <w:tmpl w:val="39DA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45448"/>
    <w:multiLevelType w:val="hybridMultilevel"/>
    <w:tmpl w:val="DC94D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E701FE"/>
    <w:multiLevelType w:val="hybridMultilevel"/>
    <w:tmpl w:val="C6565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3E1BE0"/>
    <w:multiLevelType w:val="hybridMultilevel"/>
    <w:tmpl w:val="566E1280"/>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B2D46"/>
    <w:multiLevelType w:val="hybridMultilevel"/>
    <w:tmpl w:val="12B2A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C140BE"/>
    <w:multiLevelType w:val="hybridMultilevel"/>
    <w:tmpl w:val="D096CA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19D1E66"/>
    <w:multiLevelType w:val="hybridMultilevel"/>
    <w:tmpl w:val="6908B57C"/>
    <w:lvl w:ilvl="0" w:tplc="9DFE8E3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698D033B"/>
    <w:multiLevelType w:val="hybridMultilevel"/>
    <w:tmpl w:val="D0EA54EC"/>
    <w:lvl w:ilvl="0" w:tplc="1048E1E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5">
    <w:nsid w:val="6B0A1C21"/>
    <w:multiLevelType w:val="hybridMultilevel"/>
    <w:tmpl w:val="AED49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244D78"/>
    <w:multiLevelType w:val="hybridMultilevel"/>
    <w:tmpl w:val="636816E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6E4E7012"/>
    <w:multiLevelType w:val="hybridMultilevel"/>
    <w:tmpl w:val="4E3EFCF6"/>
    <w:lvl w:ilvl="0" w:tplc="A9A800C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729F0956"/>
    <w:multiLevelType w:val="hybridMultilevel"/>
    <w:tmpl w:val="B6205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44320D"/>
    <w:multiLevelType w:val="hybridMultilevel"/>
    <w:tmpl w:val="BA7820FA"/>
    <w:lvl w:ilvl="0" w:tplc="A9A800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8448D7"/>
    <w:multiLevelType w:val="hybridMultilevel"/>
    <w:tmpl w:val="FF620C6A"/>
    <w:lvl w:ilvl="0" w:tplc="420E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3B0EBA"/>
    <w:multiLevelType w:val="hybridMultilevel"/>
    <w:tmpl w:val="6E0C28B8"/>
    <w:lvl w:ilvl="0" w:tplc="6A1E9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302F1"/>
    <w:multiLevelType w:val="hybridMultilevel"/>
    <w:tmpl w:val="3188B134"/>
    <w:lvl w:ilvl="0" w:tplc="16D698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7F4F572F"/>
    <w:multiLevelType w:val="singleLevel"/>
    <w:tmpl w:val="B934A90C"/>
    <w:lvl w:ilvl="0">
      <w:numFmt w:val="bullet"/>
      <w:lvlText w:val="-"/>
      <w:lvlJc w:val="left"/>
      <w:pPr>
        <w:tabs>
          <w:tab w:val="num" w:pos="360"/>
        </w:tabs>
        <w:ind w:left="360" w:hanging="360"/>
      </w:pPr>
      <w:rPr>
        <w:rFonts w:hint="default"/>
      </w:rPr>
    </w:lvl>
  </w:abstractNum>
  <w:num w:numId="1">
    <w:abstractNumId w:val="7"/>
  </w:num>
  <w:num w:numId="2">
    <w:abstractNumId w:val="22"/>
  </w:num>
  <w:num w:numId="3">
    <w:abstractNumId w:val="3"/>
  </w:num>
  <w:num w:numId="4">
    <w:abstractNumId w:val="1"/>
  </w:num>
  <w:num w:numId="5">
    <w:abstractNumId w:val="4"/>
  </w:num>
  <w:num w:numId="6">
    <w:abstractNumId w:val="21"/>
  </w:num>
  <w:num w:numId="7">
    <w:abstractNumId w:val="28"/>
  </w:num>
  <w:num w:numId="8">
    <w:abstractNumId w:val="15"/>
  </w:num>
  <w:num w:numId="9">
    <w:abstractNumId w:val="10"/>
  </w:num>
  <w:num w:numId="10">
    <w:abstractNumId w:val="11"/>
  </w:num>
  <w:num w:numId="11">
    <w:abstractNumId w:val="30"/>
  </w:num>
  <w:num w:numId="12">
    <w:abstractNumId w:val="8"/>
  </w:num>
  <w:num w:numId="13">
    <w:abstractNumId w:val="26"/>
  </w:num>
  <w:num w:numId="14">
    <w:abstractNumId w:val="5"/>
  </w:num>
  <w:num w:numId="15">
    <w:abstractNumId w:val="6"/>
  </w:num>
  <w:num w:numId="16">
    <w:abstractNumId w:val="2"/>
  </w:num>
  <w:num w:numId="17">
    <w:abstractNumId w:val="20"/>
  </w:num>
  <w:num w:numId="18">
    <w:abstractNumId w:val="9"/>
  </w:num>
  <w:num w:numId="19">
    <w:abstractNumId w:val="33"/>
  </w:num>
  <w:num w:numId="20">
    <w:abstractNumId w:val="18"/>
  </w:num>
  <w:num w:numId="21">
    <w:abstractNumId w:val="23"/>
  </w:num>
  <w:num w:numId="22">
    <w:abstractNumId w:val="25"/>
  </w:num>
  <w:num w:numId="23">
    <w:abstractNumId w:val="32"/>
  </w:num>
  <w:num w:numId="24">
    <w:abstractNumId w:val="16"/>
  </w:num>
  <w:num w:numId="25">
    <w:abstractNumId w:val="12"/>
  </w:num>
  <w:num w:numId="26">
    <w:abstractNumId w:val="29"/>
  </w:num>
  <w:num w:numId="27">
    <w:abstractNumId w:val="13"/>
  </w:num>
  <w:num w:numId="28">
    <w:abstractNumId w:val="27"/>
  </w:num>
  <w:num w:numId="29">
    <w:abstractNumId w:val="0"/>
  </w:num>
  <w:num w:numId="30">
    <w:abstractNumId w:val="24"/>
  </w:num>
  <w:num w:numId="31">
    <w:abstractNumId w:val="17"/>
  </w:num>
  <w:num w:numId="32">
    <w:abstractNumId w:val="19"/>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C"/>
    <w:rsid w:val="000019EF"/>
    <w:rsid w:val="00005E12"/>
    <w:rsid w:val="00034B22"/>
    <w:rsid w:val="00042517"/>
    <w:rsid w:val="00054858"/>
    <w:rsid w:val="00054929"/>
    <w:rsid w:val="00064C70"/>
    <w:rsid w:val="000703CF"/>
    <w:rsid w:val="00071B7C"/>
    <w:rsid w:val="00075F82"/>
    <w:rsid w:val="00077126"/>
    <w:rsid w:val="00080012"/>
    <w:rsid w:val="0009556F"/>
    <w:rsid w:val="00095716"/>
    <w:rsid w:val="000B3118"/>
    <w:rsid w:val="000F5871"/>
    <w:rsid w:val="001042CF"/>
    <w:rsid w:val="00105395"/>
    <w:rsid w:val="00107F93"/>
    <w:rsid w:val="00112AC2"/>
    <w:rsid w:val="00125EF1"/>
    <w:rsid w:val="001314E1"/>
    <w:rsid w:val="001316A5"/>
    <w:rsid w:val="001320C8"/>
    <w:rsid w:val="00132379"/>
    <w:rsid w:val="00147AF6"/>
    <w:rsid w:val="00153827"/>
    <w:rsid w:val="001553B5"/>
    <w:rsid w:val="00161730"/>
    <w:rsid w:val="0016360E"/>
    <w:rsid w:val="001733D5"/>
    <w:rsid w:val="00194991"/>
    <w:rsid w:val="00195552"/>
    <w:rsid w:val="001A2CAF"/>
    <w:rsid w:val="001B09EF"/>
    <w:rsid w:val="001B6EDD"/>
    <w:rsid w:val="001C1CC6"/>
    <w:rsid w:val="001C5E50"/>
    <w:rsid w:val="001C7749"/>
    <w:rsid w:val="001D1BE0"/>
    <w:rsid w:val="001E2177"/>
    <w:rsid w:val="00203F8F"/>
    <w:rsid w:val="00205D95"/>
    <w:rsid w:val="00207957"/>
    <w:rsid w:val="0022562E"/>
    <w:rsid w:val="00241B9B"/>
    <w:rsid w:val="00242735"/>
    <w:rsid w:val="0026717D"/>
    <w:rsid w:val="002A1C66"/>
    <w:rsid w:val="002C15EB"/>
    <w:rsid w:val="002C261C"/>
    <w:rsid w:val="002C42BC"/>
    <w:rsid w:val="002E25DC"/>
    <w:rsid w:val="002E4DE3"/>
    <w:rsid w:val="002F6394"/>
    <w:rsid w:val="00304836"/>
    <w:rsid w:val="00305A24"/>
    <w:rsid w:val="0032029F"/>
    <w:rsid w:val="0035765F"/>
    <w:rsid w:val="00360AAB"/>
    <w:rsid w:val="00370DFD"/>
    <w:rsid w:val="00371EA2"/>
    <w:rsid w:val="00375C9A"/>
    <w:rsid w:val="00375EF3"/>
    <w:rsid w:val="003B4A6E"/>
    <w:rsid w:val="003B64E2"/>
    <w:rsid w:val="003C0A8F"/>
    <w:rsid w:val="003C1DF2"/>
    <w:rsid w:val="003C3696"/>
    <w:rsid w:val="003C74AD"/>
    <w:rsid w:val="003D2715"/>
    <w:rsid w:val="003D35F3"/>
    <w:rsid w:val="003D7E2A"/>
    <w:rsid w:val="003E2C7D"/>
    <w:rsid w:val="00401C38"/>
    <w:rsid w:val="0041451C"/>
    <w:rsid w:val="00415AEB"/>
    <w:rsid w:val="00423DD3"/>
    <w:rsid w:val="0042517F"/>
    <w:rsid w:val="00426E44"/>
    <w:rsid w:val="004278EA"/>
    <w:rsid w:val="00427BF8"/>
    <w:rsid w:val="00432F48"/>
    <w:rsid w:val="0043391E"/>
    <w:rsid w:val="004350E3"/>
    <w:rsid w:val="0044574F"/>
    <w:rsid w:val="00445D47"/>
    <w:rsid w:val="00453768"/>
    <w:rsid w:val="00457893"/>
    <w:rsid w:val="00466779"/>
    <w:rsid w:val="004920A3"/>
    <w:rsid w:val="004B0826"/>
    <w:rsid w:val="004B2997"/>
    <w:rsid w:val="004C3EB0"/>
    <w:rsid w:val="004C4468"/>
    <w:rsid w:val="004C5E69"/>
    <w:rsid w:val="004D312E"/>
    <w:rsid w:val="004E0F6C"/>
    <w:rsid w:val="00531042"/>
    <w:rsid w:val="005332DC"/>
    <w:rsid w:val="00534BF7"/>
    <w:rsid w:val="00543F57"/>
    <w:rsid w:val="00574E9C"/>
    <w:rsid w:val="0057505A"/>
    <w:rsid w:val="0059635C"/>
    <w:rsid w:val="005C4358"/>
    <w:rsid w:val="005D2702"/>
    <w:rsid w:val="005D5B68"/>
    <w:rsid w:val="005D61B1"/>
    <w:rsid w:val="005E524C"/>
    <w:rsid w:val="005F0E93"/>
    <w:rsid w:val="00612E13"/>
    <w:rsid w:val="00621BF0"/>
    <w:rsid w:val="00623E8A"/>
    <w:rsid w:val="00630FE2"/>
    <w:rsid w:val="0063644F"/>
    <w:rsid w:val="006372EB"/>
    <w:rsid w:val="006379F5"/>
    <w:rsid w:val="00656350"/>
    <w:rsid w:val="006648C2"/>
    <w:rsid w:val="00667E84"/>
    <w:rsid w:val="0068061C"/>
    <w:rsid w:val="0068217E"/>
    <w:rsid w:val="006A6F53"/>
    <w:rsid w:val="006B034F"/>
    <w:rsid w:val="006B5B59"/>
    <w:rsid w:val="006D5614"/>
    <w:rsid w:val="006E3031"/>
    <w:rsid w:val="006F171E"/>
    <w:rsid w:val="00715655"/>
    <w:rsid w:val="007241E6"/>
    <w:rsid w:val="0073257C"/>
    <w:rsid w:val="007562F3"/>
    <w:rsid w:val="007607E9"/>
    <w:rsid w:val="00762973"/>
    <w:rsid w:val="007871F9"/>
    <w:rsid w:val="007B0CEE"/>
    <w:rsid w:val="007E010B"/>
    <w:rsid w:val="007E1E35"/>
    <w:rsid w:val="007F5F6A"/>
    <w:rsid w:val="00800C8F"/>
    <w:rsid w:val="00841138"/>
    <w:rsid w:val="00860F09"/>
    <w:rsid w:val="008819ED"/>
    <w:rsid w:val="008915AD"/>
    <w:rsid w:val="00893CCB"/>
    <w:rsid w:val="008A685A"/>
    <w:rsid w:val="008B7B00"/>
    <w:rsid w:val="008B7C8E"/>
    <w:rsid w:val="008C4C75"/>
    <w:rsid w:val="008C65BD"/>
    <w:rsid w:val="008D3F70"/>
    <w:rsid w:val="008D4C9C"/>
    <w:rsid w:val="008E3F91"/>
    <w:rsid w:val="00901EF0"/>
    <w:rsid w:val="00904F97"/>
    <w:rsid w:val="00912C70"/>
    <w:rsid w:val="0091511F"/>
    <w:rsid w:val="00933826"/>
    <w:rsid w:val="00936145"/>
    <w:rsid w:val="00962EA2"/>
    <w:rsid w:val="009660E0"/>
    <w:rsid w:val="009A2A0D"/>
    <w:rsid w:val="009A40B5"/>
    <w:rsid w:val="009B0FC6"/>
    <w:rsid w:val="009B1F1A"/>
    <w:rsid w:val="009C4579"/>
    <w:rsid w:val="009E1CA0"/>
    <w:rsid w:val="00A1166B"/>
    <w:rsid w:val="00A22653"/>
    <w:rsid w:val="00A27A1F"/>
    <w:rsid w:val="00A35EC7"/>
    <w:rsid w:val="00A42242"/>
    <w:rsid w:val="00A44072"/>
    <w:rsid w:val="00A50E8A"/>
    <w:rsid w:val="00A51AF3"/>
    <w:rsid w:val="00A6488E"/>
    <w:rsid w:val="00A66A7D"/>
    <w:rsid w:val="00A81061"/>
    <w:rsid w:val="00A8132C"/>
    <w:rsid w:val="00A83E36"/>
    <w:rsid w:val="00A848AE"/>
    <w:rsid w:val="00A93C50"/>
    <w:rsid w:val="00A95521"/>
    <w:rsid w:val="00A95FEF"/>
    <w:rsid w:val="00AA7385"/>
    <w:rsid w:val="00AD5A4D"/>
    <w:rsid w:val="00AF3026"/>
    <w:rsid w:val="00B00400"/>
    <w:rsid w:val="00B047D8"/>
    <w:rsid w:val="00B052DC"/>
    <w:rsid w:val="00B1229C"/>
    <w:rsid w:val="00B12446"/>
    <w:rsid w:val="00B36C10"/>
    <w:rsid w:val="00B40134"/>
    <w:rsid w:val="00B447B2"/>
    <w:rsid w:val="00B46CC2"/>
    <w:rsid w:val="00B47387"/>
    <w:rsid w:val="00B51E88"/>
    <w:rsid w:val="00B605AA"/>
    <w:rsid w:val="00B66D08"/>
    <w:rsid w:val="00B7027A"/>
    <w:rsid w:val="00B739EF"/>
    <w:rsid w:val="00B9165E"/>
    <w:rsid w:val="00BA3E60"/>
    <w:rsid w:val="00BA5FCE"/>
    <w:rsid w:val="00BA6828"/>
    <w:rsid w:val="00BB58F4"/>
    <w:rsid w:val="00BB670A"/>
    <w:rsid w:val="00BD62BD"/>
    <w:rsid w:val="00C026CC"/>
    <w:rsid w:val="00C101A1"/>
    <w:rsid w:val="00C138D1"/>
    <w:rsid w:val="00C25AC1"/>
    <w:rsid w:val="00C3739E"/>
    <w:rsid w:val="00C574EB"/>
    <w:rsid w:val="00C71F95"/>
    <w:rsid w:val="00C751F7"/>
    <w:rsid w:val="00C82534"/>
    <w:rsid w:val="00CA4F58"/>
    <w:rsid w:val="00CD0973"/>
    <w:rsid w:val="00CD3B1E"/>
    <w:rsid w:val="00CD737F"/>
    <w:rsid w:val="00CE5C6B"/>
    <w:rsid w:val="00D002D5"/>
    <w:rsid w:val="00D26152"/>
    <w:rsid w:val="00D268B1"/>
    <w:rsid w:val="00D47396"/>
    <w:rsid w:val="00D52F5A"/>
    <w:rsid w:val="00D539D1"/>
    <w:rsid w:val="00D57B11"/>
    <w:rsid w:val="00D75800"/>
    <w:rsid w:val="00DA68E1"/>
    <w:rsid w:val="00DB36EA"/>
    <w:rsid w:val="00DE0FB0"/>
    <w:rsid w:val="00DE7B42"/>
    <w:rsid w:val="00DF7E42"/>
    <w:rsid w:val="00E04EFD"/>
    <w:rsid w:val="00E06406"/>
    <w:rsid w:val="00E25448"/>
    <w:rsid w:val="00E64AD9"/>
    <w:rsid w:val="00E75939"/>
    <w:rsid w:val="00E91D53"/>
    <w:rsid w:val="00E94298"/>
    <w:rsid w:val="00E94A80"/>
    <w:rsid w:val="00EA0976"/>
    <w:rsid w:val="00EA21AC"/>
    <w:rsid w:val="00EA6824"/>
    <w:rsid w:val="00EC09A7"/>
    <w:rsid w:val="00EC62A2"/>
    <w:rsid w:val="00ED0643"/>
    <w:rsid w:val="00ED6016"/>
    <w:rsid w:val="00EE1D09"/>
    <w:rsid w:val="00EE2A17"/>
    <w:rsid w:val="00F01214"/>
    <w:rsid w:val="00F14B6B"/>
    <w:rsid w:val="00F2462F"/>
    <w:rsid w:val="00F3011B"/>
    <w:rsid w:val="00F305E1"/>
    <w:rsid w:val="00F30D16"/>
    <w:rsid w:val="00F43274"/>
    <w:rsid w:val="00F43B88"/>
    <w:rsid w:val="00F5266E"/>
    <w:rsid w:val="00F542B0"/>
    <w:rsid w:val="00F55D6F"/>
    <w:rsid w:val="00F6082D"/>
    <w:rsid w:val="00F645AA"/>
    <w:rsid w:val="00F8387B"/>
    <w:rsid w:val="00F95496"/>
    <w:rsid w:val="00FA6A11"/>
    <w:rsid w:val="00FA7426"/>
    <w:rsid w:val="00FB2974"/>
    <w:rsid w:val="00FB3A6B"/>
    <w:rsid w:val="00FB4AAB"/>
    <w:rsid w:val="00FE14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basedOn w:val="a"/>
    <w:next w:val="a"/>
    <w:link w:val="10"/>
    <w:qFormat/>
    <w:rsid w:val="002E25D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203F8F"/>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2E25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E25D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5D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E25D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E25DC"/>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2E25D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5D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E25DC"/>
    <w:rPr>
      <w:rFonts w:ascii="Arial" w:eastAsia="Times New Roman" w:hAnsi="Arial" w:cs="Arial"/>
      <w:b/>
      <w:bCs/>
      <w:sz w:val="26"/>
      <w:szCs w:val="26"/>
      <w:lang w:eastAsia="ru-RU"/>
    </w:rPr>
  </w:style>
  <w:style w:type="character" w:customStyle="1" w:styleId="40">
    <w:name w:val="Заголовок 4 Знак"/>
    <w:basedOn w:val="a0"/>
    <w:link w:val="4"/>
    <w:rsid w:val="002E25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E25DC"/>
    <w:rPr>
      <w:rFonts w:ascii="Times New Roman" w:eastAsia="Times New Roman" w:hAnsi="Times New Roman" w:cs="Times New Roman"/>
      <w:b/>
      <w:bCs/>
      <w:lang w:eastAsia="ru-RU"/>
    </w:rPr>
  </w:style>
  <w:style w:type="character" w:customStyle="1" w:styleId="70">
    <w:name w:val="Заголовок 7 Знак"/>
    <w:basedOn w:val="a0"/>
    <w:link w:val="7"/>
    <w:rsid w:val="002E25D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E25DC"/>
    <w:rPr>
      <w:rFonts w:ascii="Cambria" w:eastAsia="Times New Roman" w:hAnsi="Cambria" w:cs="Times New Roman"/>
    </w:rPr>
  </w:style>
  <w:style w:type="numbering" w:customStyle="1" w:styleId="11">
    <w:name w:val="Нет списка1"/>
    <w:next w:val="a2"/>
    <w:uiPriority w:val="99"/>
    <w:semiHidden/>
    <w:rsid w:val="002E25DC"/>
  </w:style>
  <w:style w:type="paragraph" w:styleId="a3">
    <w:name w:val="Body Text"/>
    <w:basedOn w:val="a"/>
    <w:link w:val="a4"/>
    <w:rsid w:val="002E25D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E25DC"/>
    <w:rPr>
      <w:rFonts w:ascii="Times New Roman" w:eastAsia="Times New Roman" w:hAnsi="Times New Roman" w:cs="Times New Roman"/>
      <w:sz w:val="24"/>
      <w:szCs w:val="24"/>
      <w:lang w:eastAsia="ru-RU"/>
    </w:rPr>
  </w:style>
  <w:style w:type="paragraph" w:styleId="21">
    <w:name w:val="Body Text Indent 2"/>
    <w:basedOn w:val="a"/>
    <w:link w:val="22"/>
    <w:unhideWhenUsed/>
    <w:rsid w:val="002E25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25DC"/>
    <w:rPr>
      <w:rFonts w:ascii="Times New Roman" w:eastAsia="Times New Roman" w:hAnsi="Times New Roman" w:cs="Times New Roman"/>
      <w:sz w:val="24"/>
      <w:szCs w:val="24"/>
      <w:lang w:eastAsia="ru-RU"/>
    </w:rPr>
  </w:style>
  <w:style w:type="paragraph" w:customStyle="1" w:styleId="bodytextindent31">
    <w:name w:val="bodytextindent31"/>
    <w:basedOn w:val="a"/>
    <w:rsid w:val="002E25DC"/>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niinee"/>
    <w:basedOn w:val="a"/>
    <w:rsid w:val="002E25DC"/>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
    <w:name w:val="bodytextindent3"/>
    <w:basedOn w:val="a"/>
    <w:rsid w:val="002E25DC"/>
    <w:pPr>
      <w:overflowPunct w:val="0"/>
      <w:autoSpaceDE w:val="0"/>
      <w:autoSpaceDN w:val="0"/>
      <w:spacing w:after="0" w:line="240" w:lineRule="auto"/>
      <w:ind w:firstLine="709"/>
      <w:jc w:val="both"/>
    </w:pPr>
    <w:rPr>
      <w:rFonts w:ascii="Times New Roman" w:eastAsia="Times New Roman" w:hAnsi="Times New Roman" w:cs="Times New Roman"/>
      <w:sz w:val="26"/>
      <w:szCs w:val="26"/>
      <w:lang w:eastAsia="ru-RU"/>
    </w:rPr>
  </w:style>
  <w:style w:type="paragraph" w:styleId="a5">
    <w:name w:val="footer"/>
    <w:basedOn w:val="a"/>
    <w:link w:val="a6"/>
    <w:uiPriority w:val="99"/>
    <w:rsid w:val="002E25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E25DC"/>
    <w:rPr>
      <w:rFonts w:ascii="Times New Roman" w:eastAsia="Times New Roman" w:hAnsi="Times New Roman" w:cs="Times New Roman"/>
      <w:sz w:val="20"/>
      <w:szCs w:val="20"/>
      <w:lang w:eastAsia="ru-RU"/>
    </w:rPr>
  </w:style>
  <w:style w:type="paragraph" w:customStyle="1" w:styleId="ConsCell">
    <w:name w:val="ConsCell"/>
    <w:rsid w:val="002E25D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Body Text Indent"/>
    <w:basedOn w:val="a"/>
    <w:link w:val="a8"/>
    <w:rsid w:val="002E25D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E25DC"/>
    <w:rPr>
      <w:rFonts w:ascii="Times New Roman" w:eastAsia="Times New Roman" w:hAnsi="Times New Roman" w:cs="Times New Roman"/>
      <w:sz w:val="24"/>
      <w:szCs w:val="24"/>
      <w:lang w:eastAsia="ru-RU"/>
    </w:rPr>
  </w:style>
  <w:style w:type="paragraph" w:customStyle="1" w:styleId="ConsNormal">
    <w:name w:val="ConsNormal"/>
    <w:rsid w:val="002E25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Normal (Web)"/>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E25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2E25DC"/>
    <w:rPr>
      <w:rFonts w:ascii="Times New Roman" w:eastAsia="Times New Roman" w:hAnsi="Times New Roman" w:cs="Times New Roman"/>
      <w:sz w:val="20"/>
      <w:szCs w:val="20"/>
      <w:lang w:eastAsia="ru-RU"/>
    </w:rPr>
  </w:style>
  <w:style w:type="character" w:styleId="ac">
    <w:name w:val="page number"/>
    <w:basedOn w:val="a0"/>
    <w:rsid w:val="002E25DC"/>
  </w:style>
  <w:style w:type="paragraph" w:customStyle="1" w:styleId="Web">
    <w:name w:val="Обычный (Web)"/>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lock Text"/>
    <w:basedOn w:val="a"/>
    <w:rsid w:val="002E25DC"/>
    <w:pPr>
      <w:shd w:val="clear" w:color="auto" w:fill="FFFFFF"/>
      <w:spacing w:after="0" w:line="322" w:lineRule="exact"/>
      <w:ind w:left="10" w:right="5" w:firstLine="533"/>
      <w:jc w:val="both"/>
    </w:pPr>
    <w:rPr>
      <w:rFonts w:ascii="Times New Roman" w:eastAsia="Times New Roman" w:hAnsi="Times New Roman" w:cs="Times New Roman"/>
      <w:sz w:val="24"/>
      <w:szCs w:val="20"/>
      <w:lang w:eastAsia="ru-RU"/>
    </w:rPr>
  </w:style>
  <w:style w:type="paragraph" w:styleId="23">
    <w:name w:val="Body Text 2"/>
    <w:basedOn w:val="a"/>
    <w:link w:val="24"/>
    <w:rsid w:val="002E25D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E25DC"/>
    <w:rPr>
      <w:rFonts w:ascii="Times New Roman" w:eastAsia="Times New Roman" w:hAnsi="Times New Roman" w:cs="Times New Roman"/>
      <w:sz w:val="24"/>
      <w:szCs w:val="24"/>
      <w:lang w:eastAsia="ru-RU"/>
    </w:rPr>
  </w:style>
  <w:style w:type="paragraph" w:customStyle="1" w:styleId="12">
    <w:name w:val="Обычный1"/>
    <w:rsid w:val="002E25DC"/>
    <w:pPr>
      <w:snapToGrid w:val="0"/>
      <w:spacing w:before="100" w:after="100" w:line="240" w:lineRule="auto"/>
    </w:pPr>
    <w:rPr>
      <w:rFonts w:ascii="Times New Roman" w:eastAsia="Times New Roman" w:hAnsi="Times New Roman" w:cs="Times New Roman"/>
      <w:sz w:val="24"/>
      <w:szCs w:val="24"/>
      <w:lang w:eastAsia="ru-RU"/>
    </w:rPr>
  </w:style>
  <w:style w:type="paragraph" w:styleId="ae">
    <w:name w:val="caption"/>
    <w:basedOn w:val="a"/>
    <w:next w:val="a"/>
    <w:qFormat/>
    <w:rsid w:val="002E25DC"/>
    <w:pPr>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af">
    <w:name w:val="Центр. текст"/>
    <w:basedOn w:val="a"/>
    <w:rsid w:val="002E25DC"/>
    <w:pPr>
      <w:spacing w:after="0" w:line="312" w:lineRule="auto"/>
      <w:jc w:val="center"/>
    </w:pPr>
    <w:rPr>
      <w:rFonts w:ascii="Arial" w:eastAsia="Times New Roman" w:hAnsi="Arial" w:cs="Times New Roman"/>
      <w:sz w:val="24"/>
      <w:szCs w:val="20"/>
      <w:lang w:eastAsia="ru-RU"/>
    </w:rPr>
  </w:style>
  <w:style w:type="paragraph" w:customStyle="1" w:styleId="xl38">
    <w:name w:val="xl38"/>
    <w:basedOn w:val="a"/>
    <w:rsid w:val="002E25DC"/>
    <w:pPr>
      <w:suppressAutoHyphens/>
      <w:spacing w:before="280" w:after="280" w:line="240" w:lineRule="auto"/>
      <w:jc w:val="center"/>
    </w:pPr>
    <w:rPr>
      <w:rFonts w:ascii="Arial CYR" w:eastAsia="Arial Unicode MS" w:hAnsi="Arial CYR" w:cs="Arial CYR"/>
      <w:b/>
      <w:bCs/>
      <w:sz w:val="24"/>
      <w:szCs w:val="24"/>
      <w:lang w:eastAsia="ar-SA"/>
    </w:rPr>
  </w:style>
  <w:style w:type="paragraph" w:styleId="af0">
    <w:name w:val="No Spacing"/>
    <w:link w:val="af1"/>
    <w:uiPriority w:val="1"/>
    <w:qFormat/>
    <w:rsid w:val="002E25D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2E25DC"/>
    <w:pPr>
      <w:suppressAutoHyphens/>
      <w:spacing w:after="0" w:line="240" w:lineRule="auto"/>
      <w:jc w:val="both"/>
    </w:pPr>
    <w:rPr>
      <w:rFonts w:ascii="Times New Roman" w:eastAsia="Times New Roman" w:hAnsi="Times New Roman" w:cs="Times New Roman"/>
      <w:sz w:val="24"/>
      <w:szCs w:val="20"/>
      <w:lang w:eastAsia="ar-SA"/>
    </w:rPr>
  </w:style>
  <w:style w:type="paragraph" w:styleId="af2">
    <w:name w:val="Subtitle"/>
    <w:basedOn w:val="a"/>
    <w:link w:val="af3"/>
    <w:qFormat/>
    <w:rsid w:val="002E25DC"/>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rsid w:val="002E25DC"/>
    <w:rPr>
      <w:rFonts w:ascii="Arial" w:eastAsia="Times New Roman" w:hAnsi="Arial" w:cs="Arial"/>
      <w:sz w:val="24"/>
      <w:szCs w:val="24"/>
      <w:lang w:eastAsia="ru-RU"/>
    </w:rPr>
  </w:style>
  <w:style w:type="paragraph" w:styleId="af4">
    <w:name w:val="Title"/>
    <w:basedOn w:val="a"/>
    <w:next w:val="af2"/>
    <w:link w:val="af5"/>
    <w:qFormat/>
    <w:rsid w:val="002E25DC"/>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0"/>
    <w:link w:val="af4"/>
    <w:rsid w:val="002E25DC"/>
    <w:rPr>
      <w:rFonts w:ascii="Times New Roman" w:eastAsia="Times New Roman" w:hAnsi="Times New Roman" w:cs="Times New Roman"/>
      <w:b/>
      <w:bCs/>
      <w:sz w:val="28"/>
      <w:szCs w:val="24"/>
      <w:lang w:eastAsia="ar-SA"/>
    </w:rPr>
  </w:style>
  <w:style w:type="paragraph" w:customStyle="1" w:styleId="ConsPlusCell">
    <w:name w:val="ConsPlusCell"/>
    <w:rsid w:val="002E25DC"/>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List Paragraph"/>
    <w:basedOn w:val="a"/>
    <w:link w:val="af7"/>
    <w:qFormat/>
    <w:rsid w:val="002E25DC"/>
    <w:pPr>
      <w:ind w:left="720"/>
      <w:contextualSpacing/>
    </w:pPr>
    <w:rPr>
      <w:rFonts w:ascii="Calibri" w:eastAsia="Calibri" w:hAnsi="Calibri" w:cs="Times New Roman"/>
      <w:lang w:val="x-none"/>
    </w:rPr>
  </w:style>
  <w:style w:type="paragraph" w:customStyle="1" w:styleId="af8">
    <w:name w:val="Основной Знак"/>
    <w:basedOn w:val="a"/>
    <w:link w:val="af9"/>
    <w:qFormat/>
    <w:rsid w:val="002E25DC"/>
    <w:pPr>
      <w:keepLines/>
      <w:suppressAutoHyphen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9">
    <w:name w:val="Основной Знак Знак"/>
    <w:link w:val="af8"/>
    <w:rsid w:val="002E25DC"/>
    <w:rPr>
      <w:rFonts w:ascii="Times New Roman" w:eastAsia="Times New Roman" w:hAnsi="Times New Roman" w:cs="Times New Roman"/>
      <w:sz w:val="28"/>
      <w:szCs w:val="28"/>
      <w:lang w:eastAsia="ru-RU"/>
    </w:rPr>
  </w:style>
  <w:style w:type="paragraph" w:styleId="HTML">
    <w:name w:val="HTML Preformatted"/>
    <w:basedOn w:val="a"/>
    <w:link w:val="HTML0"/>
    <w:rsid w:val="002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25DC"/>
    <w:rPr>
      <w:rFonts w:ascii="Courier New" w:eastAsia="Times New Roman" w:hAnsi="Courier New" w:cs="Courier New"/>
      <w:sz w:val="20"/>
      <w:szCs w:val="20"/>
      <w:lang w:eastAsia="ru-RU"/>
    </w:rPr>
  </w:style>
  <w:style w:type="paragraph" w:styleId="afa">
    <w:name w:val="Balloon Text"/>
    <w:basedOn w:val="a"/>
    <w:link w:val="afb"/>
    <w:uiPriority w:val="99"/>
    <w:rsid w:val="002E25DC"/>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rsid w:val="002E25DC"/>
    <w:rPr>
      <w:rFonts w:ascii="Tahoma" w:eastAsia="Times New Roman" w:hAnsi="Tahoma" w:cs="Times New Roman"/>
      <w:sz w:val="16"/>
      <w:szCs w:val="16"/>
      <w:lang w:val="x-none" w:eastAsia="x-none"/>
    </w:rPr>
  </w:style>
  <w:style w:type="character" w:styleId="afc">
    <w:name w:val="Strong"/>
    <w:qFormat/>
    <w:rsid w:val="002E25DC"/>
    <w:rPr>
      <w:b/>
      <w:bCs/>
    </w:rPr>
  </w:style>
  <w:style w:type="character" w:styleId="afd">
    <w:name w:val="Subtle Emphasis"/>
    <w:uiPriority w:val="19"/>
    <w:qFormat/>
    <w:rsid w:val="002E25DC"/>
    <w:rPr>
      <w:i/>
      <w:iCs/>
      <w:color w:val="808080"/>
    </w:rPr>
  </w:style>
  <w:style w:type="character" w:styleId="afe">
    <w:name w:val="Intense Emphasis"/>
    <w:uiPriority w:val="21"/>
    <w:qFormat/>
    <w:rsid w:val="002E25DC"/>
    <w:rPr>
      <w:b/>
      <w:bCs/>
      <w:i/>
      <w:iCs/>
      <w:color w:val="4F81BD"/>
    </w:rPr>
  </w:style>
  <w:style w:type="paragraph" w:customStyle="1" w:styleId="p2">
    <w:name w:val="p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E25DC"/>
  </w:style>
  <w:style w:type="paragraph" w:customStyle="1" w:styleId="p3">
    <w:name w:val="p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E25DC"/>
  </w:style>
  <w:style w:type="paragraph" w:customStyle="1" w:styleId="p6">
    <w:name w:val="p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2E25DC"/>
  </w:style>
  <w:style w:type="paragraph" w:customStyle="1" w:styleId="p10">
    <w:name w:val="p1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2E25DC"/>
  </w:style>
  <w:style w:type="paragraph" w:customStyle="1" w:styleId="p12">
    <w:name w:val="p1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2E25DC"/>
  </w:style>
  <w:style w:type="paragraph" w:customStyle="1" w:styleId="p16">
    <w:name w:val="p1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2E25DC"/>
  </w:style>
  <w:style w:type="character" w:customStyle="1" w:styleId="s7">
    <w:name w:val="s7"/>
    <w:rsid w:val="002E25DC"/>
  </w:style>
  <w:style w:type="paragraph" w:customStyle="1" w:styleId="p23">
    <w:name w:val="p2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2E25DC"/>
  </w:style>
  <w:style w:type="paragraph" w:customStyle="1" w:styleId="p25">
    <w:name w:val="p2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2E25DC"/>
  </w:style>
  <w:style w:type="paragraph" w:customStyle="1" w:styleId="p26">
    <w:name w:val="p2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2E25DC"/>
  </w:style>
  <w:style w:type="paragraph" w:customStyle="1" w:styleId="p47">
    <w:name w:val="p4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2E25DC"/>
  </w:style>
  <w:style w:type="paragraph" w:customStyle="1" w:styleId="p49">
    <w:name w:val="p4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2E25DC"/>
  </w:style>
  <w:style w:type="paragraph" w:customStyle="1" w:styleId="p54">
    <w:name w:val="p5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2E25DC"/>
  </w:style>
  <w:style w:type="paragraph" w:customStyle="1" w:styleId="p55">
    <w:name w:val="p5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rsid w:val="002E25DC"/>
  </w:style>
  <w:style w:type="paragraph" w:customStyle="1" w:styleId="p56">
    <w:name w:val="p5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2E25DC"/>
  </w:style>
  <w:style w:type="paragraph" w:customStyle="1" w:styleId="p59">
    <w:name w:val="p5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59"/>
    <w:rsid w:val="002E2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2E25DC"/>
    <w:pPr>
      <w:spacing w:after="0" w:line="240" w:lineRule="auto"/>
    </w:pPr>
    <w:rPr>
      <w:rFonts w:ascii="Verdana" w:eastAsia="Times New Roman" w:hAnsi="Verdana" w:cs="Verdana"/>
      <w:sz w:val="20"/>
      <w:szCs w:val="20"/>
      <w:lang w:val="en-US"/>
    </w:rPr>
  </w:style>
  <w:style w:type="paragraph" w:customStyle="1" w:styleId="western">
    <w:name w:val="western"/>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25DC"/>
  </w:style>
  <w:style w:type="paragraph" w:customStyle="1" w:styleId="a00">
    <w:name w:val="a0"/>
    <w:basedOn w:val="a"/>
    <w:rsid w:val="002E25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2E2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Абзац списка Знак"/>
    <w:link w:val="af6"/>
    <w:rsid w:val="002E25DC"/>
    <w:rPr>
      <w:rFonts w:ascii="Calibri" w:eastAsia="Calibri" w:hAnsi="Calibri" w:cs="Times New Roman"/>
      <w:lang w:val="x-none"/>
    </w:rPr>
  </w:style>
  <w:style w:type="character" w:customStyle="1" w:styleId="ConsPlusNormal0">
    <w:name w:val="ConsPlusNormal Знак"/>
    <w:link w:val="ConsPlusNormal"/>
    <w:rsid w:val="002E25DC"/>
    <w:rPr>
      <w:rFonts w:ascii="Arial" w:eastAsia="Times New Roman" w:hAnsi="Arial" w:cs="Arial"/>
      <w:sz w:val="20"/>
      <w:szCs w:val="20"/>
      <w:lang w:eastAsia="ru-RU"/>
    </w:rPr>
  </w:style>
  <w:style w:type="paragraph" w:customStyle="1" w:styleId="13">
    <w:name w:val="Без интервала1"/>
    <w:rsid w:val="002E25DC"/>
    <w:pPr>
      <w:spacing w:after="0" w:line="240" w:lineRule="auto"/>
    </w:pPr>
    <w:rPr>
      <w:rFonts w:ascii="Calibri" w:eastAsia="Times New Roman" w:hAnsi="Calibri" w:cs="Calibri"/>
    </w:rPr>
  </w:style>
  <w:style w:type="paragraph" w:customStyle="1" w:styleId="14">
    <w:name w:val="Обычный1"/>
    <w:rsid w:val="002E25DC"/>
    <w:pPr>
      <w:widowControl w:val="0"/>
      <w:spacing w:after="0" w:line="240" w:lineRule="auto"/>
    </w:pPr>
    <w:rPr>
      <w:rFonts w:ascii="Times New Roman" w:eastAsia="Calibri" w:hAnsi="Times New Roman" w:cs="Times New Roman"/>
      <w:sz w:val="20"/>
      <w:szCs w:val="20"/>
      <w:lang w:eastAsia="ru-RU"/>
    </w:rPr>
  </w:style>
  <w:style w:type="character" w:styleId="aff1">
    <w:name w:val="Hyperlink"/>
    <w:basedOn w:val="a0"/>
    <w:uiPriority w:val="99"/>
    <w:semiHidden/>
    <w:unhideWhenUsed/>
    <w:rsid w:val="006A6F53"/>
    <w:rPr>
      <w:color w:val="0000FF" w:themeColor="hyperlink"/>
      <w:u w:val="single"/>
    </w:rPr>
  </w:style>
  <w:style w:type="paragraph" w:customStyle="1" w:styleId="formattexttopleveltext">
    <w:name w:val="formattext topleveltext"/>
    <w:basedOn w:val="a"/>
    <w:rsid w:val="006A6F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ff"/>
    <w:uiPriority w:val="59"/>
    <w:rsid w:val="001D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03F8F"/>
    <w:rPr>
      <w:rFonts w:ascii="Calibri Light" w:eastAsia="Times New Roman" w:hAnsi="Calibri Light" w:cs="Times New Roman"/>
      <w:b/>
      <w:bCs/>
      <w:i/>
      <w:iCs/>
      <w:sz w:val="28"/>
      <w:szCs w:val="28"/>
      <w:lang w:eastAsia="ru-RU"/>
    </w:rPr>
  </w:style>
  <w:style w:type="paragraph" w:customStyle="1" w:styleId="Default">
    <w:name w:val="Default"/>
    <w:rsid w:val="00203F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Без интервала Знак"/>
    <w:link w:val="af0"/>
    <w:uiPriority w:val="1"/>
    <w:rsid w:val="00203F8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basedOn w:val="a"/>
    <w:next w:val="a"/>
    <w:link w:val="10"/>
    <w:qFormat/>
    <w:rsid w:val="002E25D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203F8F"/>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2E25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E25D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E25D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E25D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E25DC"/>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2E25D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5D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E25DC"/>
    <w:rPr>
      <w:rFonts w:ascii="Arial" w:eastAsia="Times New Roman" w:hAnsi="Arial" w:cs="Arial"/>
      <w:b/>
      <w:bCs/>
      <w:sz w:val="26"/>
      <w:szCs w:val="26"/>
      <w:lang w:eastAsia="ru-RU"/>
    </w:rPr>
  </w:style>
  <w:style w:type="character" w:customStyle="1" w:styleId="40">
    <w:name w:val="Заголовок 4 Знак"/>
    <w:basedOn w:val="a0"/>
    <w:link w:val="4"/>
    <w:rsid w:val="002E25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E25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E25DC"/>
    <w:rPr>
      <w:rFonts w:ascii="Times New Roman" w:eastAsia="Times New Roman" w:hAnsi="Times New Roman" w:cs="Times New Roman"/>
      <w:b/>
      <w:bCs/>
      <w:lang w:eastAsia="ru-RU"/>
    </w:rPr>
  </w:style>
  <w:style w:type="character" w:customStyle="1" w:styleId="70">
    <w:name w:val="Заголовок 7 Знак"/>
    <w:basedOn w:val="a0"/>
    <w:link w:val="7"/>
    <w:rsid w:val="002E25D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E25DC"/>
    <w:rPr>
      <w:rFonts w:ascii="Cambria" w:eastAsia="Times New Roman" w:hAnsi="Cambria" w:cs="Times New Roman"/>
    </w:rPr>
  </w:style>
  <w:style w:type="numbering" w:customStyle="1" w:styleId="11">
    <w:name w:val="Нет списка1"/>
    <w:next w:val="a2"/>
    <w:uiPriority w:val="99"/>
    <w:semiHidden/>
    <w:rsid w:val="002E25DC"/>
  </w:style>
  <w:style w:type="paragraph" w:styleId="a3">
    <w:name w:val="Body Text"/>
    <w:basedOn w:val="a"/>
    <w:link w:val="a4"/>
    <w:rsid w:val="002E25D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2E25DC"/>
    <w:rPr>
      <w:rFonts w:ascii="Times New Roman" w:eastAsia="Times New Roman" w:hAnsi="Times New Roman" w:cs="Times New Roman"/>
      <w:sz w:val="24"/>
      <w:szCs w:val="24"/>
      <w:lang w:eastAsia="ru-RU"/>
    </w:rPr>
  </w:style>
  <w:style w:type="paragraph" w:styleId="21">
    <w:name w:val="Body Text Indent 2"/>
    <w:basedOn w:val="a"/>
    <w:link w:val="22"/>
    <w:unhideWhenUsed/>
    <w:rsid w:val="002E25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E25DC"/>
    <w:rPr>
      <w:rFonts w:ascii="Times New Roman" w:eastAsia="Times New Roman" w:hAnsi="Times New Roman" w:cs="Times New Roman"/>
      <w:sz w:val="24"/>
      <w:szCs w:val="24"/>
      <w:lang w:eastAsia="ru-RU"/>
    </w:rPr>
  </w:style>
  <w:style w:type="paragraph" w:customStyle="1" w:styleId="bodytextindent31">
    <w:name w:val="bodytextindent31"/>
    <w:basedOn w:val="a"/>
    <w:rsid w:val="002E25DC"/>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niinee"/>
    <w:basedOn w:val="a"/>
    <w:rsid w:val="002E25DC"/>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
    <w:name w:val="bodytextindent3"/>
    <w:basedOn w:val="a"/>
    <w:rsid w:val="002E25DC"/>
    <w:pPr>
      <w:overflowPunct w:val="0"/>
      <w:autoSpaceDE w:val="0"/>
      <w:autoSpaceDN w:val="0"/>
      <w:spacing w:after="0" w:line="240" w:lineRule="auto"/>
      <w:ind w:firstLine="709"/>
      <w:jc w:val="both"/>
    </w:pPr>
    <w:rPr>
      <w:rFonts w:ascii="Times New Roman" w:eastAsia="Times New Roman" w:hAnsi="Times New Roman" w:cs="Times New Roman"/>
      <w:sz w:val="26"/>
      <w:szCs w:val="26"/>
      <w:lang w:eastAsia="ru-RU"/>
    </w:rPr>
  </w:style>
  <w:style w:type="paragraph" w:styleId="a5">
    <w:name w:val="footer"/>
    <w:basedOn w:val="a"/>
    <w:link w:val="a6"/>
    <w:uiPriority w:val="99"/>
    <w:rsid w:val="002E25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2E25DC"/>
    <w:rPr>
      <w:rFonts w:ascii="Times New Roman" w:eastAsia="Times New Roman" w:hAnsi="Times New Roman" w:cs="Times New Roman"/>
      <w:sz w:val="20"/>
      <w:szCs w:val="20"/>
      <w:lang w:eastAsia="ru-RU"/>
    </w:rPr>
  </w:style>
  <w:style w:type="paragraph" w:customStyle="1" w:styleId="ConsCell">
    <w:name w:val="ConsCell"/>
    <w:rsid w:val="002E25D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7">
    <w:name w:val="Body Text Indent"/>
    <w:basedOn w:val="a"/>
    <w:link w:val="a8"/>
    <w:rsid w:val="002E25D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E25DC"/>
    <w:rPr>
      <w:rFonts w:ascii="Times New Roman" w:eastAsia="Times New Roman" w:hAnsi="Times New Roman" w:cs="Times New Roman"/>
      <w:sz w:val="24"/>
      <w:szCs w:val="24"/>
      <w:lang w:eastAsia="ru-RU"/>
    </w:rPr>
  </w:style>
  <w:style w:type="paragraph" w:customStyle="1" w:styleId="ConsNormal">
    <w:name w:val="ConsNormal"/>
    <w:rsid w:val="002E25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Normal (Web)"/>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E25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2E25DC"/>
    <w:rPr>
      <w:rFonts w:ascii="Times New Roman" w:eastAsia="Times New Roman" w:hAnsi="Times New Roman" w:cs="Times New Roman"/>
      <w:sz w:val="20"/>
      <w:szCs w:val="20"/>
      <w:lang w:eastAsia="ru-RU"/>
    </w:rPr>
  </w:style>
  <w:style w:type="character" w:styleId="ac">
    <w:name w:val="page number"/>
    <w:basedOn w:val="a0"/>
    <w:rsid w:val="002E25DC"/>
  </w:style>
  <w:style w:type="paragraph" w:customStyle="1" w:styleId="Web">
    <w:name w:val="Обычный (Web)"/>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lock Text"/>
    <w:basedOn w:val="a"/>
    <w:rsid w:val="002E25DC"/>
    <w:pPr>
      <w:shd w:val="clear" w:color="auto" w:fill="FFFFFF"/>
      <w:spacing w:after="0" w:line="322" w:lineRule="exact"/>
      <w:ind w:left="10" w:right="5" w:firstLine="533"/>
      <w:jc w:val="both"/>
    </w:pPr>
    <w:rPr>
      <w:rFonts w:ascii="Times New Roman" w:eastAsia="Times New Roman" w:hAnsi="Times New Roman" w:cs="Times New Roman"/>
      <w:sz w:val="24"/>
      <w:szCs w:val="20"/>
      <w:lang w:eastAsia="ru-RU"/>
    </w:rPr>
  </w:style>
  <w:style w:type="paragraph" w:styleId="23">
    <w:name w:val="Body Text 2"/>
    <w:basedOn w:val="a"/>
    <w:link w:val="24"/>
    <w:rsid w:val="002E25D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E25DC"/>
    <w:rPr>
      <w:rFonts w:ascii="Times New Roman" w:eastAsia="Times New Roman" w:hAnsi="Times New Roman" w:cs="Times New Roman"/>
      <w:sz w:val="24"/>
      <w:szCs w:val="24"/>
      <w:lang w:eastAsia="ru-RU"/>
    </w:rPr>
  </w:style>
  <w:style w:type="paragraph" w:customStyle="1" w:styleId="12">
    <w:name w:val="Обычный1"/>
    <w:rsid w:val="002E25DC"/>
    <w:pPr>
      <w:snapToGrid w:val="0"/>
      <w:spacing w:before="100" w:after="100" w:line="240" w:lineRule="auto"/>
    </w:pPr>
    <w:rPr>
      <w:rFonts w:ascii="Times New Roman" w:eastAsia="Times New Roman" w:hAnsi="Times New Roman" w:cs="Times New Roman"/>
      <w:sz w:val="24"/>
      <w:szCs w:val="24"/>
      <w:lang w:eastAsia="ru-RU"/>
    </w:rPr>
  </w:style>
  <w:style w:type="paragraph" w:styleId="ae">
    <w:name w:val="caption"/>
    <w:basedOn w:val="a"/>
    <w:next w:val="a"/>
    <w:qFormat/>
    <w:rsid w:val="002E25DC"/>
    <w:pPr>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af">
    <w:name w:val="Центр. текст"/>
    <w:basedOn w:val="a"/>
    <w:rsid w:val="002E25DC"/>
    <w:pPr>
      <w:spacing w:after="0" w:line="312" w:lineRule="auto"/>
      <w:jc w:val="center"/>
    </w:pPr>
    <w:rPr>
      <w:rFonts w:ascii="Arial" w:eastAsia="Times New Roman" w:hAnsi="Arial" w:cs="Times New Roman"/>
      <w:sz w:val="24"/>
      <w:szCs w:val="20"/>
      <w:lang w:eastAsia="ru-RU"/>
    </w:rPr>
  </w:style>
  <w:style w:type="paragraph" w:customStyle="1" w:styleId="xl38">
    <w:name w:val="xl38"/>
    <w:basedOn w:val="a"/>
    <w:rsid w:val="002E25DC"/>
    <w:pPr>
      <w:suppressAutoHyphens/>
      <w:spacing w:before="280" w:after="280" w:line="240" w:lineRule="auto"/>
      <w:jc w:val="center"/>
    </w:pPr>
    <w:rPr>
      <w:rFonts w:ascii="Arial CYR" w:eastAsia="Arial Unicode MS" w:hAnsi="Arial CYR" w:cs="Arial CYR"/>
      <w:b/>
      <w:bCs/>
      <w:sz w:val="24"/>
      <w:szCs w:val="24"/>
      <w:lang w:eastAsia="ar-SA"/>
    </w:rPr>
  </w:style>
  <w:style w:type="paragraph" w:styleId="af0">
    <w:name w:val="No Spacing"/>
    <w:link w:val="af1"/>
    <w:uiPriority w:val="1"/>
    <w:qFormat/>
    <w:rsid w:val="002E25DC"/>
    <w:pPr>
      <w:spacing w:after="0" w:line="240" w:lineRule="auto"/>
    </w:pPr>
    <w:rPr>
      <w:rFonts w:ascii="Calibri" w:eastAsia="Times New Roman" w:hAnsi="Calibri" w:cs="Times New Roman"/>
      <w:lang w:eastAsia="ru-RU"/>
    </w:rPr>
  </w:style>
  <w:style w:type="paragraph" w:customStyle="1" w:styleId="210">
    <w:name w:val="Основной текст 21"/>
    <w:basedOn w:val="a"/>
    <w:rsid w:val="002E25DC"/>
    <w:pPr>
      <w:suppressAutoHyphens/>
      <w:spacing w:after="0" w:line="240" w:lineRule="auto"/>
      <w:jc w:val="both"/>
    </w:pPr>
    <w:rPr>
      <w:rFonts w:ascii="Times New Roman" w:eastAsia="Times New Roman" w:hAnsi="Times New Roman" w:cs="Times New Roman"/>
      <w:sz w:val="24"/>
      <w:szCs w:val="20"/>
      <w:lang w:eastAsia="ar-SA"/>
    </w:rPr>
  </w:style>
  <w:style w:type="paragraph" w:styleId="af2">
    <w:name w:val="Subtitle"/>
    <w:basedOn w:val="a"/>
    <w:link w:val="af3"/>
    <w:qFormat/>
    <w:rsid w:val="002E25DC"/>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rsid w:val="002E25DC"/>
    <w:rPr>
      <w:rFonts w:ascii="Arial" w:eastAsia="Times New Roman" w:hAnsi="Arial" w:cs="Arial"/>
      <w:sz w:val="24"/>
      <w:szCs w:val="24"/>
      <w:lang w:eastAsia="ru-RU"/>
    </w:rPr>
  </w:style>
  <w:style w:type="paragraph" w:styleId="af4">
    <w:name w:val="Title"/>
    <w:basedOn w:val="a"/>
    <w:next w:val="af2"/>
    <w:link w:val="af5"/>
    <w:qFormat/>
    <w:rsid w:val="002E25DC"/>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0"/>
    <w:link w:val="af4"/>
    <w:rsid w:val="002E25DC"/>
    <w:rPr>
      <w:rFonts w:ascii="Times New Roman" w:eastAsia="Times New Roman" w:hAnsi="Times New Roman" w:cs="Times New Roman"/>
      <w:b/>
      <w:bCs/>
      <w:sz w:val="28"/>
      <w:szCs w:val="24"/>
      <w:lang w:eastAsia="ar-SA"/>
    </w:rPr>
  </w:style>
  <w:style w:type="paragraph" w:customStyle="1" w:styleId="ConsPlusCell">
    <w:name w:val="ConsPlusCell"/>
    <w:rsid w:val="002E25DC"/>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List Paragraph"/>
    <w:basedOn w:val="a"/>
    <w:link w:val="af7"/>
    <w:qFormat/>
    <w:rsid w:val="002E25DC"/>
    <w:pPr>
      <w:ind w:left="720"/>
      <w:contextualSpacing/>
    </w:pPr>
    <w:rPr>
      <w:rFonts w:ascii="Calibri" w:eastAsia="Calibri" w:hAnsi="Calibri" w:cs="Times New Roman"/>
      <w:lang w:val="x-none"/>
    </w:rPr>
  </w:style>
  <w:style w:type="paragraph" w:customStyle="1" w:styleId="af8">
    <w:name w:val="Основной Знак"/>
    <w:basedOn w:val="a"/>
    <w:link w:val="af9"/>
    <w:qFormat/>
    <w:rsid w:val="002E25DC"/>
    <w:pPr>
      <w:keepLines/>
      <w:suppressAutoHyphen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9">
    <w:name w:val="Основной Знак Знак"/>
    <w:link w:val="af8"/>
    <w:rsid w:val="002E25DC"/>
    <w:rPr>
      <w:rFonts w:ascii="Times New Roman" w:eastAsia="Times New Roman" w:hAnsi="Times New Roman" w:cs="Times New Roman"/>
      <w:sz w:val="28"/>
      <w:szCs w:val="28"/>
      <w:lang w:eastAsia="ru-RU"/>
    </w:rPr>
  </w:style>
  <w:style w:type="paragraph" w:styleId="HTML">
    <w:name w:val="HTML Preformatted"/>
    <w:basedOn w:val="a"/>
    <w:link w:val="HTML0"/>
    <w:rsid w:val="002E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25DC"/>
    <w:rPr>
      <w:rFonts w:ascii="Courier New" w:eastAsia="Times New Roman" w:hAnsi="Courier New" w:cs="Courier New"/>
      <w:sz w:val="20"/>
      <w:szCs w:val="20"/>
      <w:lang w:eastAsia="ru-RU"/>
    </w:rPr>
  </w:style>
  <w:style w:type="paragraph" w:styleId="afa">
    <w:name w:val="Balloon Text"/>
    <w:basedOn w:val="a"/>
    <w:link w:val="afb"/>
    <w:uiPriority w:val="99"/>
    <w:rsid w:val="002E25DC"/>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uiPriority w:val="99"/>
    <w:rsid w:val="002E25DC"/>
    <w:rPr>
      <w:rFonts w:ascii="Tahoma" w:eastAsia="Times New Roman" w:hAnsi="Tahoma" w:cs="Times New Roman"/>
      <w:sz w:val="16"/>
      <w:szCs w:val="16"/>
      <w:lang w:val="x-none" w:eastAsia="x-none"/>
    </w:rPr>
  </w:style>
  <w:style w:type="character" w:styleId="afc">
    <w:name w:val="Strong"/>
    <w:qFormat/>
    <w:rsid w:val="002E25DC"/>
    <w:rPr>
      <w:b/>
      <w:bCs/>
    </w:rPr>
  </w:style>
  <w:style w:type="character" w:styleId="afd">
    <w:name w:val="Subtle Emphasis"/>
    <w:uiPriority w:val="19"/>
    <w:qFormat/>
    <w:rsid w:val="002E25DC"/>
    <w:rPr>
      <w:i/>
      <w:iCs/>
      <w:color w:val="808080"/>
    </w:rPr>
  </w:style>
  <w:style w:type="character" w:styleId="afe">
    <w:name w:val="Intense Emphasis"/>
    <w:uiPriority w:val="21"/>
    <w:qFormat/>
    <w:rsid w:val="002E25DC"/>
    <w:rPr>
      <w:b/>
      <w:bCs/>
      <w:i/>
      <w:iCs/>
      <w:color w:val="4F81BD"/>
    </w:rPr>
  </w:style>
  <w:style w:type="paragraph" w:customStyle="1" w:styleId="p2">
    <w:name w:val="p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E25DC"/>
  </w:style>
  <w:style w:type="paragraph" w:customStyle="1" w:styleId="p3">
    <w:name w:val="p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E25DC"/>
  </w:style>
  <w:style w:type="paragraph" w:customStyle="1" w:styleId="p6">
    <w:name w:val="p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2E25DC"/>
  </w:style>
  <w:style w:type="paragraph" w:customStyle="1" w:styleId="p10">
    <w:name w:val="p1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2E25DC"/>
  </w:style>
  <w:style w:type="paragraph" w:customStyle="1" w:styleId="p12">
    <w:name w:val="p1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2E25DC"/>
  </w:style>
  <w:style w:type="paragraph" w:customStyle="1" w:styleId="p16">
    <w:name w:val="p1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2E25DC"/>
  </w:style>
  <w:style w:type="character" w:customStyle="1" w:styleId="s7">
    <w:name w:val="s7"/>
    <w:rsid w:val="002E25DC"/>
  </w:style>
  <w:style w:type="paragraph" w:customStyle="1" w:styleId="p23">
    <w:name w:val="p2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2E25DC"/>
  </w:style>
  <w:style w:type="paragraph" w:customStyle="1" w:styleId="p25">
    <w:name w:val="p2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2E25DC"/>
  </w:style>
  <w:style w:type="paragraph" w:customStyle="1" w:styleId="p26">
    <w:name w:val="p2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2E25DC"/>
  </w:style>
  <w:style w:type="paragraph" w:customStyle="1" w:styleId="p47">
    <w:name w:val="p4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2E25DC"/>
  </w:style>
  <w:style w:type="paragraph" w:customStyle="1" w:styleId="p49">
    <w:name w:val="p4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2E25DC"/>
  </w:style>
  <w:style w:type="paragraph" w:customStyle="1" w:styleId="p54">
    <w:name w:val="p54"/>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2E25DC"/>
  </w:style>
  <w:style w:type="paragraph" w:customStyle="1" w:styleId="p55">
    <w:name w:val="p55"/>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rsid w:val="002E25DC"/>
  </w:style>
  <w:style w:type="paragraph" w:customStyle="1" w:styleId="p56">
    <w:name w:val="p56"/>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2E25DC"/>
  </w:style>
  <w:style w:type="paragraph" w:customStyle="1" w:styleId="p59">
    <w:name w:val="p59"/>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59"/>
    <w:rsid w:val="002E2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2E25DC"/>
    <w:pPr>
      <w:spacing w:after="0" w:line="240" w:lineRule="auto"/>
    </w:pPr>
    <w:rPr>
      <w:rFonts w:ascii="Verdana" w:eastAsia="Times New Roman" w:hAnsi="Verdana" w:cs="Verdana"/>
      <w:sz w:val="20"/>
      <w:szCs w:val="20"/>
      <w:lang w:val="en-US"/>
    </w:rPr>
  </w:style>
  <w:style w:type="paragraph" w:customStyle="1" w:styleId="western">
    <w:name w:val="western"/>
    <w:basedOn w:val="a"/>
    <w:rsid w:val="002E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25DC"/>
  </w:style>
  <w:style w:type="paragraph" w:customStyle="1" w:styleId="a00">
    <w:name w:val="a0"/>
    <w:basedOn w:val="a"/>
    <w:rsid w:val="002E25D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2E2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Абзац списка Знак"/>
    <w:link w:val="af6"/>
    <w:rsid w:val="002E25DC"/>
    <w:rPr>
      <w:rFonts w:ascii="Calibri" w:eastAsia="Calibri" w:hAnsi="Calibri" w:cs="Times New Roman"/>
      <w:lang w:val="x-none"/>
    </w:rPr>
  </w:style>
  <w:style w:type="character" w:customStyle="1" w:styleId="ConsPlusNormal0">
    <w:name w:val="ConsPlusNormal Знак"/>
    <w:link w:val="ConsPlusNormal"/>
    <w:rsid w:val="002E25DC"/>
    <w:rPr>
      <w:rFonts w:ascii="Arial" w:eastAsia="Times New Roman" w:hAnsi="Arial" w:cs="Arial"/>
      <w:sz w:val="20"/>
      <w:szCs w:val="20"/>
      <w:lang w:eastAsia="ru-RU"/>
    </w:rPr>
  </w:style>
  <w:style w:type="paragraph" w:customStyle="1" w:styleId="13">
    <w:name w:val="Без интервала1"/>
    <w:rsid w:val="002E25DC"/>
    <w:pPr>
      <w:spacing w:after="0" w:line="240" w:lineRule="auto"/>
    </w:pPr>
    <w:rPr>
      <w:rFonts w:ascii="Calibri" w:eastAsia="Times New Roman" w:hAnsi="Calibri" w:cs="Calibri"/>
    </w:rPr>
  </w:style>
  <w:style w:type="paragraph" w:customStyle="1" w:styleId="14">
    <w:name w:val="Обычный1"/>
    <w:rsid w:val="002E25DC"/>
    <w:pPr>
      <w:widowControl w:val="0"/>
      <w:spacing w:after="0" w:line="240" w:lineRule="auto"/>
    </w:pPr>
    <w:rPr>
      <w:rFonts w:ascii="Times New Roman" w:eastAsia="Calibri" w:hAnsi="Times New Roman" w:cs="Times New Roman"/>
      <w:sz w:val="20"/>
      <w:szCs w:val="20"/>
      <w:lang w:eastAsia="ru-RU"/>
    </w:rPr>
  </w:style>
  <w:style w:type="character" w:styleId="aff1">
    <w:name w:val="Hyperlink"/>
    <w:basedOn w:val="a0"/>
    <w:uiPriority w:val="99"/>
    <w:semiHidden/>
    <w:unhideWhenUsed/>
    <w:rsid w:val="006A6F53"/>
    <w:rPr>
      <w:color w:val="0000FF" w:themeColor="hyperlink"/>
      <w:u w:val="single"/>
    </w:rPr>
  </w:style>
  <w:style w:type="paragraph" w:customStyle="1" w:styleId="formattexttopleveltext">
    <w:name w:val="formattext topleveltext"/>
    <w:basedOn w:val="a"/>
    <w:rsid w:val="006A6F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ff"/>
    <w:uiPriority w:val="59"/>
    <w:rsid w:val="001D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03F8F"/>
    <w:rPr>
      <w:rFonts w:ascii="Calibri Light" w:eastAsia="Times New Roman" w:hAnsi="Calibri Light" w:cs="Times New Roman"/>
      <w:b/>
      <w:bCs/>
      <w:i/>
      <w:iCs/>
      <w:sz w:val="28"/>
      <w:szCs w:val="28"/>
      <w:lang w:eastAsia="ru-RU"/>
    </w:rPr>
  </w:style>
  <w:style w:type="paragraph" w:customStyle="1" w:styleId="Default">
    <w:name w:val="Default"/>
    <w:rsid w:val="00203F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Без интервала Знак"/>
    <w:link w:val="af0"/>
    <w:uiPriority w:val="1"/>
    <w:rsid w:val="00203F8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text=%D1%80%D0%B0%D0%B9%D0%BE%D0%BD%D0%BD%D0%B0%D1%8F%20%D0%BF%D1%80%D0%BE%D0%B3%D1%80%D0%B0%D0%BC%D0%BC%D0%B0%20%D0%BF%D0%BE%20%D0%BF%D1%80%D0%BE%D1%84%D0%B8%D0%BB%D0%B0%D0%BA%D1%82%D0%B8%D0%BA%D0%B5%20%D0%BF%D1%80%D0%B0%D0%B2%D0%BE%D0%BD%D0%B0%D1%80%D1%83%D1%88%D0%B5%D0%BD%D0%B8%D0%B9%20%D1%81%D1%80%D0%B5%D0%B4%D0%B8%20%D0%BD%D0%B5%D1%81%D0%BE%D0%B2%D0%B5%D1%80%D1%88%D0%B5%D0%BD%D0%BD%D0%BE%D0%BB%D0%B5%D1%82%D0%BD%D0%B8%D1%85%20%D0%BD%D0%B0%202012-2015%20%D0%B3%D0%BE%D0%B4%D1%8B&amp;url=http%3A%2F%2Fwww.admcherek.ru%2Fdocfiles%2Fkompleksprogram.doc&amp;fmode=envelope&amp;lr=11017&amp;l10n=ru&amp;mime=doc&amp;sign=358e8f0d6692bf50bb4268b86fe757df&amp;keyno=0" TargetMode="External"/><Relationship Id="rId18" Type="http://schemas.openxmlformats.org/officeDocument/2006/relationships/hyperlink" Target="consultantplus://offline/ref=9A125C5A4B70D67674D8B45AE7C7A86DF727ECE676A65FF5D1F8E4YAIDD" TargetMode="External"/><Relationship Id="rId3" Type="http://schemas.openxmlformats.org/officeDocument/2006/relationships/styles" Target="styles.xml"/><Relationship Id="rId21" Type="http://schemas.openxmlformats.org/officeDocument/2006/relationships/hyperlink" Target="https://pandia.ru/text/category/zakoni_v_rossii/" TargetMode="External"/><Relationship Id="rId7" Type="http://schemas.openxmlformats.org/officeDocument/2006/relationships/footnotes" Target="footnotes.xml"/><Relationship Id="rId12" Type="http://schemas.openxmlformats.org/officeDocument/2006/relationships/hyperlink" Target="http://do.gendocs.ru/docs/index-7309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pandia.ru/text/category/tehnika_bezopas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0822545.0"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garantF1://30822545.0" TargetMode="External"/><Relationship Id="rId19" Type="http://schemas.openxmlformats.org/officeDocument/2006/relationships/hyperlink" Target="https://pandia.ru/text/category/trudovie_dogovora/" TargetMode="External"/><Relationship Id="rId4" Type="http://schemas.microsoft.com/office/2007/relationships/stylesWithEffects" Target="stylesWithEffects.xml"/><Relationship Id="rId9" Type="http://schemas.openxmlformats.org/officeDocument/2006/relationships/hyperlink" Target="http://ivo.garant.ru/document?id=32250753&amp;sub=0"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7CF3-44B4-40DF-8611-3AEE9206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89</Pages>
  <Words>30353</Words>
  <Characters>173017</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14</cp:revision>
  <cp:lastPrinted>2022-01-19T07:08:00Z</cp:lastPrinted>
  <dcterms:created xsi:type="dcterms:W3CDTF">2022-01-18T11:50:00Z</dcterms:created>
  <dcterms:modified xsi:type="dcterms:W3CDTF">2022-01-19T07:40:00Z</dcterms:modified>
</cp:coreProperties>
</file>