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06" w:rsidRPr="00945CA7" w:rsidRDefault="002A5615" w:rsidP="006E4A06">
      <w:pPr>
        <w:pStyle w:val="a3"/>
        <w:tabs>
          <w:tab w:val="center" w:pos="4677"/>
          <w:tab w:val="left" w:pos="8486"/>
        </w:tabs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E4A06" w:rsidRPr="00945CA7">
        <w:rPr>
          <w:b w:val="0"/>
          <w:sz w:val="28"/>
          <w:szCs w:val="28"/>
        </w:rPr>
        <w:t>РОССИЙСКАЯ ФЕДЕРАЦИЯ</w:t>
      </w:r>
    </w:p>
    <w:p w:rsidR="006E4A06" w:rsidRPr="004A4163" w:rsidRDefault="006E4A06" w:rsidP="006E4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163">
        <w:rPr>
          <w:rFonts w:ascii="Times New Roman" w:eastAsia="Times New Roman" w:hAnsi="Times New Roman" w:cs="Times New Roman"/>
          <w:sz w:val="28"/>
          <w:szCs w:val="28"/>
        </w:rPr>
        <w:t>КАРАЧАЕВО-ЧЕРКЕССКАЯ РЕСПУБЛИКА</w:t>
      </w:r>
    </w:p>
    <w:p w:rsidR="006E4A06" w:rsidRPr="004A4163" w:rsidRDefault="006E4A06" w:rsidP="006E4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163">
        <w:rPr>
          <w:rFonts w:ascii="Times New Roman" w:eastAsia="Times New Roman" w:hAnsi="Times New Roman" w:cs="Times New Roman"/>
          <w:sz w:val="28"/>
          <w:szCs w:val="28"/>
        </w:rPr>
        <w:t>АДМИНИСТРАЦИЯ КАРАЧАЕВСКОГО ГОРОДСКОГО ОКРУГА</w:t>
      </w:r>
    </w:p>
    <w:p w:rsidR="006E4A06" w:rsidRPr="004A4163" w:rsidRDefault="006E4A06" w:rsidP="006E4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4A06" w:rsidRPr="004A4163" w:rsidRDefault="006E4A06" w:rsidP="006E4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16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E4A06" w:rsidRPr="004A4163" w:rsidRDefault="006E4A06" w:rsidP="006E4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Look w:val="01E0"/>
      </w:tblPr>
      <w:tblGrid>
        <w:gridCol w:w="3250"/>
        <w:gridCol w:w="3494"/>
        <w:gridCol w:w="3111"/>
      </w:tblGrid>
      <w:tr w:rsidR="006E4A06" w:rsidRPr="004A4163" w:rsidTr="006E4A06">
        <w:trPr>
          <w:trHeight w:val="365"/>
        </w:trPr>
        <w:tc>
          <w:tcPr>
            <w:tcW w:w="3348" w:type="dxa"/>
            <w:shd w:val="clear" w:color="auto" w:fill="auto"/>
          </w:tcPr>
          <w:p w:rsidR="006E4A06" w:rsidRPr="00945CA7" w:rsidRDefault="00FF6F6D" w:rsidP="00FF6F6D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03.10</w:t>
            </w:r>
            <w:r w:rsidR="006E4A06">
              <w:rPr>
                <w:b w:val="0"/>
                <w:sz w:val="28"/>
                <w:szCs w:val="28"/>
              </w:rPr>
              <w:t>.</w:t>
            </w:r>
            <w:r w:rsidR="006E4A06" w:rsidRPr="00945CA7">
              <w:rPr>
                <w:b w:val="0"/>
                <w:sz w:val="28"/>
                <w:szCs w:val="28"/>
              </w:rPr>
              <w:t>201</w:t>
            </w:r>
            <w:r w:rsidR="005601C8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  <w:shd w:val="clear" w:color="auto" w:fill="auto"/>
          </w:tcPr>
          <w:p w:rsidR="006E4A06" w:rsidRPr="00945CA7" w:rsidRDefault="006E4A06" w:rsidP="006E4A06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</w:t>
            </w:r>
            <w:r w:rsidRPr="00945CA7">
              <w:rPr>
                <w:b w:val="0"/>
                <w:sz w:val="28"/>
                <w:szCs w:val="28"/>
              </w:rPr>
              <w:t>г. Карачаевск</w:t>
            </w:r>
          </w:p>
        </w:tc>
        <w:tc>
          <w:tcPr>
            <w:tcW w:w="3240" w:type="dxa"/>
            <w:shd w:val="clear" w:color="auto" w:fill="auto"/>
          </w:tcPr>
          <w:p w:rsidR="006E4A06" w:rsidRPr="00945CA7" w:rsidRDefault="004D3151" w:rsidP="00FF6F6D">
            <w:pPr>
              <w:pStyle w:val="a3"/>
              <w:ind w:right="-1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</w:t>
            </w:r>
            <w:r w:rsidR="00FF6F6D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 xml:space="preserve">              </w:t>
            </w:r>
            <w:r w:rsidR="006E4A06" w:rsidRPr="00945CA7">
              <w:rPr>
                <w:b w:val="0"/>
                <w:sz w:val="28"/>
                <w:szCs w:val="28"/>
              </w:rPr>
              <w:t>№</w:t>
            </w:r>
            <w:r w:rsidR="006E4A06">
              <w:rPr>
                <w:b w:val="0"/>
                <w:sz w:val="28"/>
                <w:szCs w:val="28"/>
              </w:rPr>
              <w:t xml:space="preserve"> </w:t>
            </w:r>
            <w:r w:rsidR="00FF6F6D">
              <w:rPr>
                <w:b w:val="0"/>
                <w:sz w:val="28"/>
                <w:szCs w:val="28"/>
              </w:rPr>
              <w:t>1071</w:t>
            </w:r>
          </w:p>
        </w:tc>
      </w:tr>
    </w:tbl>
    <w:p w:rsidR="006E4A06" w:rsidRDefault="006E4A06" w:rsidP="006E4A06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4D3151" w:rsidRDefault="004D3151" w:rsidP="004D3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0DA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C650BF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 w:rsidR="002913C0">
        <w:rPr>
          <w:rFonts w:ascii="Times New Roman" w:eastAsia="Times New Roman" w:hAnsi="Times New Roman" w:cs="Times New Roman"/>
          <w:sz w:val="28"/>
          <w:szCs w:val="28"/>
        </w:rPr>
        <w:t>Положения о порядке</w:t>
      </w:r>
      <w:r w:rsidR="00C65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69B">
        <w:rPr>
          <w:rFonts w:ascii="Times New Roman" w:eastAsia="Times New Roman" w:hAnsi="Times New Roman" w:cs="Times New Roman"/>
          <w:sz w:val="28"/>
          <w:szCs w:val="28"/>
        </w:rPr>
        <w:t>предоставления доступа к</w:t>
      </w:r>
      <w:r w:rsidR="00CE5D25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и</w:t>
      </w:r>
      <w:r w:rsidR="00F8369B">
        <w:rPr>
          <w:rFonts w:ascii="Times New Roman" w:eastAsia="Times New Roman" w:hAnsi="Times New Roman" w:cs="Times New Roman"/>
          <w:sz w:val="28"/>
          <w:szCs w:val="28"/>
        </w:rPr>
        <w:t xml:space="preserve"> работы с электронной почтой</w:t>
      </w:r>
      <w:r w:rsidR="00BE0EA6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Карача</w:t>
      </w:r>
      <w:r w:rsidR="00F836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0E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8369B">
        <w:rPr>
          <w:rFonts w:ascii="Times New Roman" w:eastAsia="Times New Roman" w:hAnsi="Times New Roman" w:cs="Times New Roman"/>
          <w:sz w:val="28"/>
          <w:szCs w:val="28"/>
        </w:rPr>
        <w:t>ского городского округа</w:t>
      </w:r>
    </w:p>
    <w:p w:rsidR="004D3151" w:rsidRPr="00365A89" w:rsidRDefault="004D3151" w:rsidP="00F175A1">
      <w:pPr>
        <w:pStyle w:val="1"/>
        <w:spacing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ab/>
      </w:r>
      <w:r w:rsidR="00365A89" w:rsidRPr="00365A89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В целях </w:t>
      </w:r>
      <w:r w:rsidR="00CE5D25">
        <w:rPr>
          <w:rFonts w:ascii="Times New Roman" w:hAnsi="Times New Roman" w:cs="Times New Roman"/>
          <w:b w:val="0"/>
          <w:color w:val="000000"/>
          <w:shd w:val="clear" w:color="auto" w:fill="FFFFFF"/>
        </w:rPr>
        <w:t>повышения</w:t>
      </w:r>
      <w:r w:rsidR="00365A89" w:rsidRPr="00365A89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безопасности </w:t>
      </w:r>
      <w:r w:rsidR="00CE5D25">
        <w:rPr>
          <w:rFonts w:ascii="Times New Roman" w:hAnsi="Times New Roman" w:cs="Times New Roman"/>
          <w:b w:val="0"/>
          <w:color w:val="000000"/>
          <w:shd w:val="clear" w:color="auto" w:fill="FFFFFF"/>
        </w:rPr>
        <w:t>работы сотрудников, использующих электронные информационные ресурсы глобальной сети Интернет</w:t>
      </w:r>
      <w:r w:rsidR="00DA19E4">
        <w:rPr>
          <w:rFonts w:ascii="Times New Roman" w:hAnsi="Times New Roman" w:cs="Times New Roman"/>
          <w:b w:val="0"/>
          <w:color w:val="000000"/>
          <w:shd w:val="clear" w:color="auto" w:fill="FFFFFF"/>
        </w:rPr>
        <w:t>,</w:t>
      </w:r>
    </w:p>
    <w:p w:rsidR="004D3151" w:rsidRPr="008D4E7F" w:rsidRDefault="004D3151" w:rsidP="004D3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4E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</w:t>
      </w:r>
      <w:r w:rsidRPr="00CC10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D3151" w:rsidRPr="00CC10DA" w:rsidRDefault="004D3151" w:rsidP="004D31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C10D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65A8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CE5D25">
        <w:rPr>
          <w:rFonts w:ascii="Times New Roman" w:eastAsia="Times New Roman" w:hAnsi="Times New Roman" w:cs="Times New Roman"/>
          <w:sz w:val="28"/>
          <w:szCs w:val="28"/>
        </w:rPr>
        <w:t>Положение о порядке предоставления доступа к сети Интернет и работы с электронной почтой в Администрации Карачаевского городского округа</w:t>
      </w:r>
      <w:r w:rsidR="00DA19E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365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A06" w:rsidRPr="00E465CA" w:rsidRDefault="00B251ED" w:rsidP="004D3151">
      <w:pPr>
        <w:pStyle w:val="11"/>
        <w:shd w:val="clear" w:color="auto" w:fill="auto"/>
        <w:tabs>
          <w:tab w:val="left" w:pos="0"/>
          <w:tab w:val="left" w:pos="709"/>
          <w:tab w:val="left" w:pos="1134"/>
          <w:tab w:val="left" w:pos="1242"/>
          <w:tab w:val="left" w:pos="3969"/>
          <w:tab w:val="left" w:pos="9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4A06">
        <w:rPr>
          <w:sz w:val="28"/>
          <w:szCs w:val="28"/>
        </w:rPr>
        <w:t xml:space="preserve">. </w:t>
      </w:r>
      <w:r w:rsidR="006E4A06" w:rsidRPr="00E465CA">
        <w:rPr>
          <w:sz w:val="28"/>
          <w:szCs w:val="28"/>
          <w:lang w:eastAsia="ar-SA"/>
        </w:rPr>
        <w:t>Обнародовать настоящее постановление путем размещения на информационном стенде в здании Администрации Карачаевского городского округа</w:t>
      </w:r>
      <w:r w:rsidR="00E46AB0">
        <w:rPr>
          <w:sz w:val="28"/>
          <w:szCs w:val="28"/>
          <w:lang w:eastAsia="ar-SA"/>
        </w:rPr>
        <w:t xml:space="preserve"> (г.</w:t>
      </w:r>
      <w:r w:rsidR="00C650BF">
        <w:rPr>
          <w:sz w:val="28"/>
          <w:szCs w:val="28"/>
          <w:lang w:eastAsia="ar-SA"/>
        </w:rPr>
        <w:t xml:space="preserve"> </w:t>
      </w:r>
      <w:r w:rsidR="00E46AB0">
        <w:rPr>
          <w:sz w:val="28"/>
          <w:szCs w:val="28"/>
          <w:lang w:eastAsia="ar-SA"/>
        </w:rPr>
        <w:t>Карачаевск, ул. Чкалова, 1А</w:t>
      </w:r>
      <w:r w:rsidR="006E4A06" w:rsidRPr="00E465CA">
        <w:rPr>
          <w:sz w:val="28"/>
          <w:szCs w:val="28"/>
          <w:lang w:eastAsia="ar-SA"/>
        </w:rPr>
        <w:t xml:space="preserve">) и разместить на официальном сайте Карачаевского городского округа в сети </w:t>
      </w:r>
      <w:r w:rsidR="006E4A06" w:rsidRPr="00C76BCD">
        <w:rPr>
          <w:sz w:val="28"/>
          <w:szCs w:val="28"/>
          <w:lang w:eastAsia="ar-SA"/>
        </w:rPr>
        <w:t>Интернет (</w:t>
      </w:r>
      <w:hyperlink r:id="rId8" w:history="1">
        <w:r w:rsidR="006E4A06" w:rsidRPr="00C76BCD">
          <w:rPr>
            <w:rStyle w:val="a8"/>
            <w:sz w:val="28"/>
            <w:lang w:val="en-US" w:eastAsia="ar-SA"/>
          </w:rPr>
          <w:t>www</w:t>
        </w:r>
        <w:r w:rsidR="006E4A06" w:rsidRPr="00C76BCD">
          <w:rPr>
            <w:rStyle w:val="a8"/>
            <w:sz w:val="28"/>
            <w:lang w:eastAsia="ar-SA"/>
          </w:rPr>
          <w:t>.</w:t>
        </w:r>
        <w:r w:rsidR="006E4A06" w:rsidRPr="00C76BCD">
          <w:rPr>
            <w:rStyle w:val="a8"/>
            <w:sz w:val="28"/>
            <w:lang w:val="en-US" w:eastAsia="ar-SA"/>
          </w:rPr>
          <w:t>karachaevsk</w:t>
        </w:r>
        <w:r w:rsidR="006E4A06" w:rsidRPr="00C76BCD">
          <w:rPr>
            <w:rStyle w:val="a8"/>
            <w:sz w:val="28"/>
            <w:lang w:eastAsia="ar-SA"/>
          </w:rPr>
          <w:t>.</w:t>
        </w:r>
        <w:r w:rsidR="006E4A06" w:rsidRPr="00C76BCD">
          <w:rPr>
            <w:rStyle w:val="a8"/>
            <w:sz w:val="28"/>
            <w:szCs w:val="28"/>
            <w:lang w:val="en-US" w:eastAsia="ar-SA"/>
          </w:rPr>
          <w:t>info</w:t>
        </w:r>
      </w:hyperlink>
      <w:r w:rsidR="006E4A06" w:rsidRPr="00C76BCD">
        <w:rPr>
          <w:sz w:val="28"/>
          <w:szCs w:val="28"/>
          <w:lang w:eastAsia="ar-SA"/>
        </w:rPr>
        <w:t>).</w:t>
      </w:r>
    </w:p>
    <w:p w:rsidR="006E4A06" w:rsidRDefault="00B251ED" w:rsidP="004D3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A06">
        <w:rPr>
          <w:rFonts w:ascii="Times New Roman" w:hAnsi="Times New Roman" w:cs="Times New Roman"/>
          <w:sz w:val="28"/>
          <w:szCs w:val="28"/>
        </w:rPr>
        <w:t xml:space="preserve">. </w:t>
      </w:r>
      <w:r w:rsidR="006E4A06" w:rsidRPr="00685B1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</w:t>
      </w:r>
      <w:r w:rsidR="005601C8">
        <w:rPr>
          <w:rFonts w:ascii="Times New Roman" w:hAnsi="Times New Roman" w:cs="Times New Roman"/>
          <w:sz w:val="28"/>
          <w:szCs w:val="28"/>
        </w:rPr>
        <w:t>озложить на заместителя Мэра – у</w:t>
      </w:r>
      <w:r w:rsidR="006E4A06" w:rsidRPr="00685B1C">
        <w:rPr>
          <w:rFonts w:ascii="Times New Roman" w:hAnsi="Times New Roman" w:cs="Times New Roman"/>
          <w:sz w:val="28"/>
          <w:szCs w:val="28"/>
        </w:rPr>
        <w:t>правляющего делами Администрации Карачаевского городского округа.</w:t>
      </w:r>
    </w:p>
    <w:p w:rsidR="006E4A06" w:rsidRDefault="006E4A06" w:rsidP="004D3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F6D" w:rsidRDefault="00FF6F6D" w:rsidP="004D3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F6D" w:rsidRDefault="00FF6F6D" w:rsidP="004D3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3260"/>
      </w:tblGrid>
      <w:tr w:rsidR="006E4A06" w:rsidRPr="00685B1C" w:rsidTr="006E4A06">
        <w:trPr>
          <w:trHeight w:val="637"/>
        </w:trPr>
        <w:tc>
          <w:tcPr>
            <w:tcW w:w="6663" w:type="dxa"/>
          </w:tcPr>
          <w:p w:rsidR="006E4A06" w:rsidRPr="00685B1C" w:rsidRDefault="006E4A06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4D3151">
              <w:rPr>
                <w:rFonts w:ascii="Times New Roman" w:hAnsi="Times New Roman" w:cs="Times New Roman"/>
                <w:sz w:val="28"/>
              </w:rPr>
              <w:t>эр</w:t>
            </w:r>
            <w:r w:rsidRPr="00685B1C">
              <w:rPr>
                <w:rFonts w:ascii="Times New Roman" w:hAnsi="Times New Roman" w:cs="Times New Roman"/>
                <w:sz w:val="28"/>
              </w:rPr>
              <w:t xml:space="preserve"> Карачаевского городского округа</w:t>
            </w:r>
          </w:p>
        </w:tc>
        <w:tc>
          <w:tcPr>
            <w:tcW w:w="3260" w:type="dxa"/>
          </w:tcPr>
          <w:p w:rsidR="006E4A06" w:rsidRDefault="0067549C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E4A06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C650BF">
              <w:rPr>
                <w:rFonts w:ascii="Times New Roman" w:hAnsi="Times New Roman" w:cs="Times New Roman"/>
                <w:sz w:val="28"/>
              </w:rPr>
              <w:t xml:space="preserve">                 А. А. Динаев</w:t>
            </w:r>
          </w:p>
          <w:p w:rsidR="006E4A06" w:rsidRPr="00685B1C" w:rsidRDefault="006E4A06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50BF" w:rsidRPr="00685B1C" w:rsidTr="006E4A06">
        <w:trPr>
          <w:trHeight w:val="637"/>
        </w:trPr>
        <w:tc>
          <w:tcPr>
            <w:tcW w:w="6663" w:type="dxa"/>
          </w:tcPr>
          <w:p w:rsidR="00C650BF" w:rsidRDefault="00C650BF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C650BF" w:rsidRDefault="00C650BF" w:rsidP="004D3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24605" w:rsidRDefault="00F24605" w:rsidP="00CE4B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6F6D" w:rsidRDefault="00FF6F6D" w:rsidP="00CE4B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6F6D" w:rsidRDefault="00FF6F6D" w:rsidP="00CE4B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6F6D" w:rsidRDefault="00FF6F6D" w:rsidP="00CE4B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6F6D" w:rsidRDefault="00FF6F6D" w:rsidP="00CE4B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6F6D" w:rsidRDefault="00FF6F6D" w:rsidP="00CE4B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6F6D" w:rsidRDefault="00FF6F6D" w:rsidP="00CE4B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6F6D" w:rsidRDefault="00FF6F6D" w:rsidP="00CE4B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6F6D" w:rsidRDefault="00FF6F6D" w:rsidP="00CE4B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6F6D" w:rsidRDefault="00FF6F6D" w:rsidP="00CE4B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6F6D" w:rsidRDefault="00FF6F6D" w:rsidP="00CE4B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6F6D" w:rsidRDefault="00FF6F6D" w:rsidP="00CE4B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6F6D" w:rsidRDefault="00FF6F6D" w:rsidP="00CE4B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CE5D25" w:rsidRDefault="00CE5D25" w:rsidP="00CE4B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C650BF" w:rsidRPr="001A0FE3" w:rsidRDefault="00C650BF" w:rsidP="00CE4B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A0F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650BF" w:rsidRPr="001A0FE3" w:rsidRDefault="00C650BF" w:rsidP="00C650B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A0FE3">
        <w:rPr>
          <w:rFonts w:ascii="Times New Roman" w:hAnsi="Times New Roman" w:cs="Times New Roman"/>
          <w:sz w:val="24"/>
          <w:szCs w:val="24"/>
        </w:rPr>
        <w:t xml:space="preserve">                                            к постановлению Администрации</w:t>
      </w:r>
    </w:p>
    <w:p w:rsidR="00C650BF" w:rsidRPr="001A0FE3" w:rsidRDefault="00C650BF" w:rsidP="00C650B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A0FE3">
        <w:rPr>
          <w:rFonts w:ascii="Times New Roman" w:hAnsi="Times New Roman" w:cs="Times New Roman"/>
          <w:sz w:val="24"/>
          <w:szCs w:val="24"/>
        </w:rPr>
        <w:t>Карачаевского городского округа</w:t>
      </w:r>
    </w:p>
    <w:p w:rsidR="00C650BF" w:rsidRPr="001A0FE3" w:rsidRDefault="00C650BF" w:rsidP="00C650B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1A0FE3">
        <w:rPr>
          <w:rFonts w:ascii="Times New Roman" w:hAnsi="Times New Roman" w:cs="Times New Roman"/>
          <w:sz w:val="24"/>
          <w:szCs w:val="24"/>
        </w:rPr>
        <w:t xml:space="preserve">                                            от </w:t>
      </w:r>
      <w:r w:rsidR="00FF6F6D">
        <w:rPr>
          <w:rFonts w:ascii="Times New Roman" w:hAnsi="Times New Roman" w:cs="Times New Roman"/>
          <w:sz w:val="24"/>
          <w:szCs w:val="24"/>
        </w:rPr>
        <w:t>03.10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1A0FE3">
        <w:rPr>
          <w:rFonts w:ascii="Times New Roman" w:hAnsi="Times New Roman" w:cs="Times New Roman"/>
          <w:sz w:val="24"/>
          <w:szCs w:val="24"/>
        </w:rPr>
        <w:t xml:space="preserve"> № </w:t>
      </w:r>
      <w:r w:rsidR="00FF6F6D">
        <w:rPr>
          <w:rFonts w:ascii="Times New Roman" w:hAnsi="Times New Roman" w:cs="Times New Roman"/>
          <w:sz w:val="24"/>
          <w:szCs w:val="24"/>
        </w:rPr>
        <w:t>1071</w:t>
      </w:r>
    </w:p>
    <w:p w:rsidR="00C650BF" w:rsidRDefault="00C650BF" w:rsidP="00C650BF">
      <w:pPr>
        <w:jc w:val="right"/>
      </w:pPr>
    </w:p>
    <w:p w:rsidR="002913C0" w:rsidRDefault="00C650BF" w:rsidP="002913C0">
      <w:pPr>
        <w:pStyle w:val="1"/>
        <w:spacing w:before="150" w:after="150"/>
        <w:ind w:left="150" w:right="150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C650BF">
        <w:rPr>
          <w:rFonts w:ascii="Times New Roman" w:hAnsi="Times New Roman" w:cs="Times New Roman"/>
          <w:b w:val="0"/>
          <w:bCs w:val="0"/>
          <w:color w:val="000000" w:themeColor="text1"/>
        </w:rPr>
        <w:t>ПОЛОЖЕНИЕ</w:t>
      </w:r>
    </w:p>
    <w:p w:rsidR="002913C0" w:rsidRPr="00CE5D25" w:rsidRDefault="00CE5D25" w:rsidP="00BD3E5F">
      <w:pPr>
        <w:pStyle w:val="1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CE5D25">
        <w:rPr>
          <w:rFonts w:ascii="Times New Roman" w:eastAsia="Times New Roman" w:hAnsi="Times New Roman" w:cs="Times New Roman"/>
          <w:b w:val="0"/>
          <w:color w:val="000000" w:themeColor="text1"/>
        </w:rPr>
        <w:t>о порядке предоставления доступа к сети Интернет и работы с электронной почтой в Администрации Карачаевского городского округа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1. Общие положения</w:t>
      </w:r>
    </w:p>
    <w:p w:rsidR="000C5FB4" w:rsidRPr="00AC3FF9" w:rsidRDefault="000C5FB4" w:rsidP="00BD3E5F">
      <w:pPr>
        <w:pStyle w:val="1"/>
        <w:spacing w:before="150" w:line="240" w:lineRule="auto"/>
        <w:ind w:right="150"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AC3FF9">
        <w:rPr>
          <w:rFonts w:ascii="Times New Roman" w:hAnsi="Times New Roman" w:cs="Times New Roman"/>
          <w:b w:val="0"/>
          <w:color w:val="000000"/>
        </w:rPr>
        <w:t xml:space="preserve">1.1. Настоящее </w:t>
      </w:r>
      <w:r w:rsidR="00CE5D25" w:rsidRPr="00CE5D25">
        <w:rPr>
          <w:rFonts w:ascii="Times New Roman" w:eastAsia="Times New Roman" w:hAnsi="Times New Roman" w:cs="Times New Roman"/>
          <w:b w:val="0"/>
          <w:color w:val="000000" w:themeColor="text1"/>
        </w:rPr>
        <w:t>Положение о порядке предоставления доступа к сети Интернет и работы с электронной почтой в Администрации Карачаевского городского округа</w:t>
      </w:r>
      <w:r w:rsidR="00AC3FF9" w:rsidRPr="000C5FB4">
        <w:rPr>
          <w:color w:val="000000"/>
        </w:rPr>
        <w:t xml:space="preserve"> </w:t>
      </w:r>
      <w:r w:rsidRPr="00AC3FF9">
        <w:rPr>
          <w:rFonts w:ascii="Times New Roman" w:hAnsi="Times New Roman" w:cs="Times New Roman"/>
          <w:b w:val="0"/>
          <w:color w:val="000000"/>
        </w:rPr>
        <w:t xml:space="preserve">(далее - Положение) устанавливает правила предоставления пользователям доступа к </w:t>
      </w:r>
      <w:r w:rsidR="00CE5D25">
        <w:rPr>
          <w:rFonts w:ascii="Times New Roman" w:hAnsi="Times New Roman" w:cs="Times New Roman"/>
          <w:b w:val="0"/>
          <w:color w:val="000000"/>
        </w:rPr>
        <w:t xml:space="preserve">глобальной </w:t>
      </w:r>
      <w:r w:rsidRPr="00AC3FF9">
        <w:rPr>
          <w:rFonts w:ascii="Times New Roman" w:hAnsi="Times New Roman" w:cs="Times New Roman"/>
          <w:b w:val="0"/>
          <w:color w:val="000000"/>
        </w:rPr>
        <w:t>сети Интернет и электронной почте, использования их ресурсов</w:t>
      </w:r>
      <w:r w:rsidRPr="00EA5959">
        <w:rPr>
          <w:rFonts w:ascii="Times New Roman" w:hAnsi="Times New Roman" w:cs="Times New Roman"/>
          <w:b w:val="0"/>
          <w:color w:val="000000"/>
        </w:rPr>
        <w:t>.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1.2. В настоящем Положении используются следующие понятия: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информация ограниченного распространения - информация, касающаяся деятельности</w:t>
      </w:r>
      <w:r w:rsidR="00AC3FF9" w:rsidRPr="00AC3FF9">
        <w:rPr>
          <w:b/>
          <w:color w:val="000000"/>
        </w:rPr>
        <w:t xml:space="preserve"> </w:t>
      </w:r>
      <w:r w:rsidR="00AC3FF9">
        <w:rPr>
          <w:color w:val="000000"/>
          <w:sz w:val="28"/>
          <w:szCs w:val="28"/>
        </w:rPr>
        <w:t>Администрации</w:t>
      </w:r>
      <w:r w:rsidR="00EA5959">
        <w:rPr>
          <w:color w:val="000000"/>
          <w:sz w:val="28"/>
          <w:szCs w:val="28"/>
        </w:rPr>
        <w:t xml:space="preserve"> Карачаевского городского округа (далее – Администрация)</w:t>
      </w:r>
      <w:r w:rsidRPr="000C5FB4">
        <w:rPr>
          <w:color w:val="000000"/>
          <w:sz w:val="28"/>
          <w:szCs w:val="28"/>
        </w:rPr>
        <w:t>, ограничения</w:t>
      </w:r>
      <w:r w:rsidR="00CE5D25">
        <w:rPr>
          <w:color w:val="000000"/>
          <w:sz w:val="28"/>
          <w:szCs w:val="28"/>
        </w:rPr>
        <w:t>,</w:t>
      </w:r>
      <w:r w:rsidRPr="000C5FB4">
        <w:rPr>
          <w:color w:val="000000"/>
          <w:sz w:val="28"/>
          <w:szCs w:val="28"/>
        </w:rPr>
        <w:t xml:space="preserve"> на распространение которой диктуются служебной необходимостью (документы с отметкой «Для служебного пользования», персональные данные, а также сведения, содержащие государственную тайну);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 xml:space="preserve">ЛКС - находящаяся в ведении (эксплуатации) </w:t>
      </w:r>
      <w:r w:rsidR="00DC1BD1">
        <w:rPr>
          <w:color w:val="000000"/>
          <w:sz w:val="28"/>
          <w:szCs w:val="28"/>
        </w:rPr>
        <w:t xml:space="preserve">Администрации </w:t>
      </w:r>
      <w:r w:rsidRPr="000C5FB4">
        <w:rPr>
          <w:color w:val="000000"/>
          <w:sz w:val="28"/>
          <w:szCs w:val="28"/>
        </w:rPr>
        <w:t xml:space="preserve">информационно-телекоммуникационная сеть, используемая для доступа к информационным ресурсам сети Интернет, а также для информационного взаимодействия с органами власти </w:t>
      </w:r>
      <w:r w:rsidR="00EA5959">
        <w:rPr>
          <w:color w:val="000000"/>
          <w:sz w:val="28"/>
          <w:szCs w:val="28"/>
        </w:rPr>
        <w:t>Карачаево-Черкесской Республики</w:t>
      </w:r>
      <w:r w:rsidRPr="000C5FB4">
        <w:rPr>
          <w:color w:val="000000"/>
          <w:sz w:val="28"/>
          <w:szCs w:val="28"/>
        </w:rPr>
        <w:t>, включающая в себя информационные ресурсы, серверное, компьютерное, сетевое, периферийное оборудование и структурированные кабельные сети, линии связи между узлами </w:t>
      </w:r>
      <w:hyperlink r:id="rId9" w:tooltip="Информационные сети" w:history="1">
        <w:r w:rsidRPr="00EA5959">
          <w:rPr>
            <w:rStyle w:val="a8"/>
            <w:rFonts w:eastAsiaTheme="majorEastAsia"/>
            <w:color w:val="000000" w:themeColor="text1"/>
            <w:sz w:val="28"/>
            <w:szCs w:val="28"/>
            <w:u w:val="none"/>
            <w:bdr w:val="none" w:sz="0" w:space="0" w:color="auto" w:frame="1"/>
          </w:rPr>
          <w:t>информационной сети</w:t>
        </w:r>
      </w:hyperlink>
      <w:r w:rsidRPr="000C5FB4">
        <w:rPr>
          <w:color w:val="000000"/>
          <w:sz w:val="28"/>
          <w:szCs w:val="28"/>
        </w:rPr>
        <w:t xml:space="preserve"> в помещениях, закрепленных в установленном порядке за </w:t>
      </w:r>
      <w:r w:rsidR="00EA5959">
        <w:rPr>
          <w:color w:val="000000"/>
          <w:sz w:val="28"/>
          <w:szCs w:val="28"/>
        </w:rPr>
        <w:t>Администрацией</w:t>
      </w:r>
      <w:r w:rsidRPr="000C5FB4">
        <w:rPr>
          <w:color w:val="000000"/>
          <w:sz w:val="28"/>
          <w:szCs w:val="28"/>
        </w:rPr>
        <w:t>;</w:t>
      </w:r>
    </w:p>
    <w:p w:rsidR="000C5FB4" w:rsidRPr="000C5FB4" w:rsidRDefault="00DC1BD1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пользователь – сотрудник Администрации</w:t>
      </w:r>
      <w:r w:rsidR="000C5FB4" w:rsidRPr="000C5FB4">
        <w:rPr>
          <w:color w:val="000000"/>
          <w:sz w:val="28"/>
          <w:szCs w:val="28"/>
        </w:rPr>
        <w:t>;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 xml:space="preserve">системный администратор </w:t>
      </w:r>
      <w:r w:rsidR="00EA5959">
        <w:rPr>
          <w:color w:val="000000"/>
          <w:sz w:val="28"/>
          <w:szCs w:val="28"/>
        </w:rPr>
        <w:t>–</w:t>
      </w:r>
      <w:r w:rsidRPr="000C5FB4">
        <w:rPr>
          <w:color w:val="000000"/>
          <w:sz w:val="28"/>
          <w:szCs w:val="28"/>
        </w:rPr>
        <w:t xml:space="preserve"> </w:t>
      </w:r>
      <w:r w:rsidR="00EA5959">
        <w:rPr>
          <w:color w:val="000000"/>
          <w:sz w:val="28"/>
          <w:szCs w:val="28"/>
        </w:rPr>
        <w:t>сотрудник Администрации</w:t>
      </w:r>
      <w:r w:rsidRPr="000C5FB4">
        <w:rPr>
          <w:color w:val="000000"/>
          <w:sz w:val="28"/>
          <w:szCs w:val="28"/>
        </w:rPr>
        <w:t xml:space="preserve">, отвечающий за бесперебойную работу ЛКС, серверов, сетевых устройств, персональных компьютеров, принтеров, факсов, сканеров и другой электронной техники </w:t>
      </w:r>
      <w:r w:rsidR="00EA5959">
        <w:rPr>
          <w:color w:val="000000"/>
          <w:sz w:val="28"/>
          <w:szCs w:val="28"/>
        </w:rPr>
        <w:t>Администрации</w:t>
      </w:r>
      <w:r w:rsidRPr="000C5FB4">
        <w:rPr>
          <w:color w:val="000000"/>
          <w:sz w:val="28"/>
          <w:szCs w:val="28"/>
        </w:rPr>
        <w:t>, а также осуществляющий техническую и программную поддержку пользователей;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логин - регистрационное имя пользователя, выраженное комбинацией букв, цифр и (или) знаков;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пароль - кодовая комбинация, состоящая из букв, цифр и (или) знаков, подтверждающая полномочия пользователя;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информационный ресурс в сети Интернет (сайт) - часть вычислительной системы, предназначенная для общего доступа, имеющая уникальный сетевой адрес и позволяющая пользователю, подключенному к сети Интернет, получить доступ к содержащейся в системе информации;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lastRenderedPageBreak/>
        <w:t>электронная почта - технология и предоставляемые ею услуги по пересылке и получению электронных сообщений (называемых «письма» или «электронные письма») через общедоступные почтовые сервисы в сети Интернет;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электронный журнал доступа - электронный журнал, содержащий информацию об использовании пользователями ресурсов сети Интернет и электронной почты.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1.3. Предоставление доступа к сети Интернет и электронной почте в ЛКС возможно только для пользователей, прошедших процедуру подключения в ЛКС в соответствии с настоящим Положением.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2. Порядок предоставления доступа к сети Интернет</w:t>
      </w:r>
      <w:r w:rsidR="00EA5959">
        <w:rPr>
          <w:color w:val="000000"/>
          <w:sz w:val="28"/>
          <w:szCs w:val="28"/>
        </w:rPr>
        <w:t xml:space="preserve"> </w:t>
      </w:r>
      <w:r w:rsidRPr="000C5FB4">
        <w:rPr>
          <w:color w:val="000000"/>
          <w:sz w:val="28"/>
          <w:szCs w:val="28"/>
        </w:rPr>
        <w:t>и электронной почте в ЛКС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2.1. Предоставление пользователю доступа к сети Интернет и электронной почте в ЛКС осуществляется на основании служебной записки непосредственного руководителя пользователя, представляемой в о</w:t>
      </w:r>
      <w:r w:rsidR="00F74380">
        <w:rPr>
          <w:color w:val="000000"/>
          <w:sz w:val="28"/>
          <w:szCs w:val="28"/>
        </w:rPr>
        <w:t>рганизационный</w:t>
      </w:r>
      <w:r w:rsidRPr="000C5FB4">
        <w:rPr>
          <w:color w:val="000000"/>
          <w:sz w:val="28"/>
          <w:szCs w:val="28"/>
        </w:rPr>
        <w:t xml:space="preserve"> отдел </w:t>
      </w:r>
      <w:r w:rsidR="00EA5959">
        <w:rPr>
          <w:color w:val="000000"/>
          <w:sz w:val="28"/>
          <w:szCs w:val="28"/>
        </w:rPr>
        <w:t>Администрации</w:t>
      </w:r>
      <w:r w:rsidRPr="000C5FB4">
        <w:rPr>
          <w:color w:val="000000"/>
          <w:sz w:val="28"/>
          <w:szCs w:val="28"/>
        </w:rPr>
        <w:t xml:space="preserve"> (далее – заявка) </w:t>
      </w:r>
      <w:r w:rsidR="00DE24E2">
        <w:rPr>
          <w:color w:val="000000"/>
          <w:sz w:val="28"/>
          <w:szCs w:val="28"/>
        </w:rPr>
        <w:t>в свободной форме</w:t>
      </w:r>
      <w:r w:rsidRPr="000C5FB4">
        <w:rPr>
          <w:color w:val="000000"/>
          <w:sz w:val="28"/>
          <w:szCs w:val="28"/>
        </w:rPr>
        <w:t>.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2.2. Заявка предварительно согласовывается с системным администратором.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 xml:space="preserve">2.3. На основании утвержденной </w:t>
      </w:r>
      <w:r w:rsidR="00F74380">
        <w:rPr>
          <w:color w:val="000000"/>
          <w:sz w:val="28"/>
          <w:szCs w:val="28"/>
        </w:rPr>
        <w:t>начальником организационного</w:t>
      </w:r>
      <w:r w:rsidRPr="000C5FB4">
        <w:rPr>
          <w:color w:val="000000"/>
          <w:sz w:val="28"/>
          <w:szCs w:val="28"/>
        </w:rPr>
        <w:t xml:space="preserve"> отдел</w:t>
      </w:r>
      <w:r w:rsidR="00F74380">
        <w:rPr>
          <w:color w:val="000000"/>
          <w:sz w:val="28"/>
          <w:szCs w:val="28"/>
        </w:rPr>
        <w:t>а</w:t>
      </w:r>
      <w:r w:rsidRPr="000C5FB4">
        <w:rPr>
          <w:color w:val="000000"/>
          <w:sz w:val="28"/>
          <w:szCs w:val="28"/>
        </w:rPr>
        <w:t xml:space="preserve"> </w:t>
      </w:r>
      <w:r w:rsidR="00EA5959">
        <w:rPr>
          <w:color w:val="000000"/>
          <w:sz w:val="28"/>
          <w:szCs w:val="28"/>
        </w:rPr>
        <w:t>Администрации</w:t>
      </w:r>
      <w:r w:rsidRPr="000C5FB4">
        <w:rPr>
          <w:color w:val="000000"/>
          <w:sz w:val="28"/>
          <w:szCs w:val="28"/>
        </w:rPr>
        <w:t xml:space="preserve"> заявки системный администратор в течение 2 дней с даты получения заявки регистрирует учетную запись пользователя ЛКС, назначает пользователю логин, пароль, адрес электронной почты, настраивает рабочий компьютер пользователя для доступа к сети Интернет и предоставляет пользователю сведения, необходимые для осуществления доступа к сети Интернет и электронной почте ЛКС.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2.4. Подключение к информационным ресурсам сети Интернет рабочих компьютеров, в которых обрабатывается информация ограниченного распространения, без технических средств </w:t>
      </w:r>
      <w:hyperlink r:id="rId10" w:tooltip="Защита информации" w:history="1">
        <w:r w:rsidRPr="00EA5959">
          <w:rPr>
            <w:rStyle w:val="a8"/>
            <w:rFonts w:eastAsiaTheme="majorEastAsia"/>
            <w:color w:val="000000" w:themeColor="text1"/>
            <w:sz w:val="28"/>
            <w:szCs w:val="28"/>
            <w:u w:val="none"/>
            <w:bdr w:val="none" w:sz="0" w:space="0" w:color="auto" w:frame="1"/>
          </w:rPr>
          <w:t>защиты информации</w:t>
        </w:r>
      </w:hyperlink>
      <w:r w:rsidRPr="000C5FB4">
        <w:rPr>
          <w:color w:val="000000"/>
          <w:sz w:val="28"/>
          <w:szCs w:val="28"/>
        </w:rPr>
        <w:t> запрещается.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Технические средства защиты информации должны быть сертифицированы, обеспечивать целостность и доступность обрабатываемой информации.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3. Порядок использования ресурсов сети Интернет в ЛКС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3.1. Ресурсы сети Интернет в ЛКС используются только в служебных целях.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3.2. Пользователям запрещается: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осуществлять несанкционированный доступ с рабочего компьютера к сети Интернет, в том числе с использованием устройств беспроводного доступа к сети Интернет;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подключать к ЛКС компьютеры, на которых обрабатывается информация, содержащая сведения, составляющие государственную тайну;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самостоятельно устанавливать или удалять программы на рабочем компьютере, изменять настройки операционной системы и приложений;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lastRenderedPageBreak/>
        <w:t>предпринимать самостоятельные действия по устранению неполадок в работе ЛКС в случае их возникновения;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использовать ресурсы сети Интернет для распространения информации коммерческого, рекламного, агитационного, личного или иного аналогичного характера, не связанной с исполнением должностных обязанностей;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публиковать, передавать, запрашивать и использовать любую информацию или </w:t>
      </w:r>
      <w:hyperlink r:id="rId11" w:tooltip="Программное обеспечение" w:history="1">
        <w:r w:rsidRPr="00EA5959">
          <w:rPr>
            <w:rStyle w:val="a8"/>
            <w:rFonts w:eastAsiaTheme="majorEastAsia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программное обеспечение</w:t>
        </w:r>
      </w:hyperlink>
      <w:r w:rsidRPr="000C5FB4">
        <w:rPr>
          <w:color w:val="000000"/>
          <w:sz w:val="28"/>
          <w:szCs w:val="28"/>
        </w:rPr>
        <w:t>, которые содержат в себе вредоносные программные компоненты, позволяющие получать чужие учетные записи и пароли доступа либо наносить какой-либо вред ЛКС и другим пользователям ЛКС;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допускать к работе с ресурсами сети Интернет в ЛКС посторонних лиц;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разглашать через сеть Интернет известную пользователю информацию ограниченного распространения.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4. Порядок использования ресурсов электронной почты в ЛКС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4.1. Ресурсы электронной почты в ЛКС используются только в служебных целях.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4.2. Исходящие электронные письма пользователей должны соответствовать следующим требованиям: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письмо должно содержать информацию об авторе (фамилия, имя, отчество, должность, телефон);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письмо не должно содержать исполняемых файлов-вложений с расширениями exe, bat, com, lnk и др.;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4.3. Исходящие письма, не соответствующие вышеуказанным требованиям, могут быть заблокированы автоматически с последующим уведомлением отправителя.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4.4. Пользователям запрещается: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открывать сообщения электронной почты, не имеющие адреса отправителя, сохранять и открывать вложенные в них файлы;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отправлять через сеть Интернет и по электронной почте информацию ограниченного распространения.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4.5. В случае получения через сеть Интернет или электронную почту информации ограниченного распространения (документы с отметкой «Для служебного пользования» или грифом секретности) пользователь ЛКС должен незамедлительно сообщить об этом системному администратору.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5. Контроль над использованием ресурсов сети Интернет</w:t>
      </w:r>
      <w:r w:rsidR="00EA5959">
        <w:rPr>
          <w:color w:val="000000"/>
          <w:sz w:val="28"/>
          <w:szCs w:val="28"/>
        </w:rPr>
        <w:t xml:space="preserve"> </w:t>
      </w:r>
      <w:r w:rsidRPr="000C5FB4">
        <w:rPr>
          <w:color w:val="000000"/>
          <w:sz w:val="28"/>
          <w:szCs w:val="28"/>
        </w:rPr>
        <w:t>и электронной почты в ЛКС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5.1. Контроль за исполнением требований, предусмотренных разделами 3, 4 настоящего Положения, а также контроль за работой технических средств защиты информации при использовании ресурсов сети Интернет и электронной почты в ЛКС осуществляет системный администратор.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lastRenderedPageBreak/>
        <w:t>5.2. В целях соблюдения требований о защите информации в части передачи информации ограниченного распространения все действия пользователей при использовании ресурсов сети Интернет и электронной почты автоматически фиксируются в электронном журнале доступа.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5.3. Анализ использования ресурсов сети Интернет и электронной почты по каждому пользователю осуществляется системным администратором не реже одного раза в три месяца по следующим критериям: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перечень используемых ресурсов сети Интернет;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объем информации, полученной из сети Интернет;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хронология действий пользователя;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>адреса обмена электронными почтовыми сообщениями.</w:t>
      </w:r>
    </w:p>
    <w:p w:rsidR="000C5FB4" w:rsidRPr="000C5FB4" w:rsidRDefault="000C5FB4" w:rsidP="00BD3E5F">
      <w:pPr>
        <w:pStyle w:val="af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C5FB4">
        <w:rPr>
          <w:color w:val="000000"/>
          <w:sz w:val="28"/>
          <w:szCs w:val="28"/>
        </w:rPr>
        <w:t xml:space="preserve">5.4. В случае выявления нарушений пользователем требований разделов 3, 4 настоящего Положения, а также действий пользователя, повлекших за собой несанкционированный доступ к используемому оборудованию или информационным ресурсам ЛКС, системный администратор в тот же день информирует об этом непосредственного руководителя пользователя и </w:t>
      </w:r>
      <w:r w:rsidR="00E158A1">
        <w:rPr>
          <w:color w:val="000000"/>
          <w:sz w:val="28"/>
          <w:szCs w:val="28"/>
        </w:rPr>
        <w:t xml:space="preserve">начальника </w:t>
      </w:r>
      <w:r w:rsidR="00FA539D">
        <w:rPr>
          <w:color w:val="000000"/>
          <w:sz w:val="28"/>
          <w:szCs w:val="28"/>
        </w:rPr>
        <w:t>организационного</w:t>
      </w:r>
      <w:r w:rsidR="00E158A1">
        <w:rPr>
          <w:color w:val="000000"/>
          <w:sz w:val="28"/>
          <w:szCs w:val="28"/>
        </w:rPr>
        <w:t xml:space="preserve"> отдела</w:t>
      </w:r>
      <w:r w:rsidRPr="000C5FB4">
        <w:rPr>
          <w:color w:val="000000"/>
          <w:sz w:val="28"/>
          <w:szCs w:val="28"/>
        </w:rPr>
        <w:t xml:space="preserve"> </w:t>
      </w:r>
      <w:r w:rsidR="00E158A1">
        <w:rPr>
          <w:color w:val="000000"/>
          <w:sz w:val="28"/>
          <w:szCs w:val="28"/>
        </w:rPr>
        <w:t>Администрации</w:t>
      </w:r>
      <w:r w:rsidRPr="000C5FB4">
        <w:rPr>
          <w:color w:val="000000"/>
          <w:sz w:val="28"/>
          <w:szCs w:val="28"/>
        </w:rPr>
        <w:t>, при этом доступ пользователя к ресурсам сети Интернет и электронной почте в ЛКС приостанавливается системным администратором до окончания служебной проверки в отношении пользователя по факту выявленного нарушения.</w:t>
      </w:r>
    </w:p>
    <w:p w:rsidR="009275FF" w:rsidRDefault="009275FF" w:rsidP="00BD3E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39D" w:rsidRDefault="00FA539D" w:rsidP="00BD3E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39D" w:rsidRPr="000C5FB4" w:rsidRDefault="00FA539D" w:rsidP="00FA539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sectPr w:rsidR="00FA539D" w:rsidRPr="000C5FB4" w:rsidSect="00BD3E5F">
      <w:pgSz w:w="11906" w:h="16838"/>
      <w:pgMar w:top="993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938" w:rsidRDefault="00FA2938" w:rsidP="00831252">
      <w:pPr>
        <w:spacing w:after="0" w:line="240" w:lineRule="auto"/>
      </w:pPr>
      <w:r>
        <w:separator/>
      </w:r>
    </w:p>
  </w:endnote>
  <w:endnote w:type="continuationSeparator" w:id="1">
    <w:p w:rsidR="00FA2938" w:rsidRDefault="00FA2938" w:rsidP="0083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938" w:rsidRDefault="00FA2938" w:rsidP="00831252">
      <w:pPr>
        <w:spacing w:after="0" w:line="240" w:lineRule="auto"/>
      </w:pPr>
      <w:r>
        <w:separator/>
      </w:r>
    </w:p>
  </w:footnote>
  <w:footnote w:type="continuationSeparator" w:id="1">
    <w:p w:rsidR="00FA2938" w:rsidRDefault="00FA2938" w:rsidP="0083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2D4"/>
    <w:multiLevelType w:val="hybridMultilevel"/>
    <w:tmpl w:val="9336E2CA"/>
    <w:lvl w:ilvl="0" w:tplc="0E644D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9CC33E7"/>
    <w:multiLevelType w:val="hybridMultilevel"/>
    <w:tmpl w:val="E44E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93DBF"/>
    <w:multiLevelType w:val="hybridMultilevel"/>
    <w:tmpl w:val="D2CED91E"/>
    <w:lvl w:ilvl="0" w:tplc="EC76FBA6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C078623E">
      <w:numFmt w:val="none"/>
      <w:lvlText w:val=""/>
      <w:lvlJc w:val="left"/>
      <w:pPr>
        <w:tabs>
          <w:tab w:val="num" w:pos="360"/>
        </w:tabs>
      </w:pPr>
    </w:lvl>
    <w:lvl w:ilvl="2" w:tplc="63BECEBE">
      <w:numFmt w:val="none"/>
      <w:lvlText w:val=""/>
      <w:lvlJc w:val="left"/>
      <w:pPr>
        <w:tabs>
          <w:tab w:val="num" w:pos="360"/>
        </w:tabs>
      </w:pPr>
    </w:lvl>
    <w:lvl w:ilvl="3" w:tplc="D09A4A74">
      <w:numFmt w:val="none"/>
      <w:lvlText w:val=""/>
      <w:lvlJc w:val="left"/>
      <w:pPr>
        <w:tabs>
          <w:tab w:val="num" w:pos="360"/>
        </w:tabs>
      </w:pPr>
    </w:lvl>
    <w:lvl w:ilvl="4" w:tplc="BCDCD96C">
      <w:numFmt w:val="none"/>
      <w:lvlText w:val=""/>
      <w:lvlJc w:val="left"/>
      <w:pPr>
        <w:tabs>
          <w:tab w:val="num" w:pos="360"/>
        </w:tabs>
      </w:pPr>
    </w:lvl>
    <w:lvl w:ilvl="5" w:tplc="9C8298D2">
      <w:numFmt w:val="none"/>
      <w:lvlText w:val=""/>
      <w:lvlJc w:val="left"/>
      <w:pPr>
        <w:tabs>
          <w:tab w:val="num" w:pos="360"/>
        </w:tabs>
      </w:pPr>
    </w:lvl>
    <w:lvl w:ilvl="6" w:tplc="5CC2DA9A">
      <w:numFmt w:val="none"/>
      <w:lvlText w:val=""/>
      <w:lvlJc w:val="left"/>
      <w:pPr>
        <w:tabs>
          <w:tab w:val="num" w:pos="360"/>
        </w:tabs>
      </w:pPr>
    </w:lvl>
    <w:lvl w:ilvl="7" w:tplc="083C5882">
      <w:numFmt w:val="none"/>
      <w:lvlText w:val=""/>
      <w:lvlJc w:val="left"/>
      <w:pPr>
        <w:tabs>
          <w:tab w:val="num" w:pos="360"/>
        </w:tabs>
      </w:pPr>
    </w:lvl>
    <w:lvl w:ilvl="8" w:tplc="C548EE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252"/>
    <w:rsid w:val="00013973"/>
    <w:rsid w:val="00013CF6"/>
    <w:rsid w:val="00017A0A"/>
    <w:rsid w:val="00022871"/>
    <w:rsid w:val="00023F3E"/>
    <w:rsid w:val="00045D68"/>
    <w:rsid w:val="0005209C"/>
    <w:rsid w:val="000538A1"/>
    <w:rsid w:val="00054C2F"/>
    <w:rsid w:val="00064C03"/>
    <w:rsid w:val="00067D3E"/>
    <w:rsid w:val="000701E1"/>
    <w:rsid w:val="00072EBF"/>
    <w:rsid w:val="0009480C"/>
    <w:rsid w:val="000A33F9"/>
    <w:rsid w:val="000A4BFB"/>
    <w:rsid w:val="000B1CF7"/>
    <w:rsid w:val="000C5FB4"/>
    <w:rsid w:val="000C61C8"/>
    <w:rsid w:val="000C6D24"/>
    <w:rsid w:val="000D1504"/>
    <w:rsid w:val="000D3B3E"/>
    <w:rsid w:val="000D537E"/>
    <w:rsid w:val="000E2934"/>
    <w:rsid w:val="000E2B85"/>
    <w:rsid w:val="000F02A8"/>
    <w:rsid w:val="000F0716"/>
    <w:rsid w:val="000F1F47"/>
    <w:rsid w:val="000F5F46"/>
    <w:rsid w:val="0010618C"/>
    <w:rsid w:val="00110031"/>
    <w:rsid w:val="00120015"/>
    <w:rsid w:val="0012230A"/>
    <w:rsid w:val="00126C6F"/>
    <w:rsid w:val="001341A8"/>
    <w:rsid w:val="0013774A"/>
    <w:rsid w:val="001462E6"/>
    <w:rsid w:val="00161C76"/>
    <w:rsid w:val="00174EFF"/>
    <w:rsid w:val="0017712E"/>
    <w:rsid w:val="001809DE"/>
    <w:rsid w:val="0019600D"/>
    <w:rsid w:val="001960A7"/>
    <w:rsid w:val="001960B9"/>
    <w:rsid w:val="001A3712"/>
    <w:rsid w:val="001A6674"/>
    <w:rsid w:val="001B07BD"/>
    <w:rsid w:val="001B2E99"/>
    <w:rsid w:val="001C52F9"/>
    <w:rsid w:val="001D5AD7"/>
    <w:rsid w:val="001E3A98"/>
    <w:rsid w:val="001F1F90"/>
    <w:rsid w:val="00234043"/>
    <w:rsid w:val="00237B14"/>
    <w:rsid w:val="00237FB3"/>
    <w:rsid w:val="00242DE9"/>
    <w:rsid w:val="00255BE8"/>
    <w:rsid w:val="00273B66"/>
    <w:rsid w:val="002860A1"/>
    <w:rsid w:val="00290217"/>
    <w:rsid w:val="00290322"/>
    <w:rsid w:val="002913C0"/>
    <w:rsid w:val="00292613"/>
    <w:rsid w:val="002A5615"/>
    <w:rsid w:val="002B2A2A"/>
    <w:rsid w:val="002B2A64"/>
    <w:rsid w:val="002B6F6B"/>
    <w:rsid w:val="002C2074"/>
    <w:rsid w:val="002C471A"/>
    <w:rsid w:val="002E06BD"/>
    <w:rsid w:val="002E4CC2"/>
    <w:rsid w:val="00303B41"/>
    <w:rsid w:val="0030604A"/>
    <w:rsid w:val="00310A1D"/>
    <w:rsid w:val="00311206"/>
    <w:rsid w:val="0031419D"/>
    <w:rsid w:val="00316A60"/>
    <w:rsid w:val="00321173"/>
    <w:rsid w:val="00327699"/>
    <w:rsid w:val="00332614"/>
    <w:rsid w:val="00333573"/>
    <w:rsid w:val="0035770D"/>
    <w:rsid w:val="003619EA"/>
    <w:rsid w:val="00365A89"/>
    <w:rsid w:val="00376255"/>
    <w:rsid w:val="0038416C"/>
    <w:rsid w:val="00390D37"/>
    <w:rsid w:val="003A776B"/>
    <w:rsid w:val="003B004F"/>
    <w:rsid w:val="003B1D88"/>
    <w:rsid w:val="003B5592"/>
    <w:rsid w:val="003D7392"/>
    <w:rsid w:val="003E03D9"/>
    <w:rsid w:val="003E28E8"/>
    <w:rsid w:val="003E7D14"/>
    <w:rsid w:val="003F1F15"/>
    <w:rsid w:val="003F477D"/>
    <w:rsid w:val="00402993"/>
    <w:rsid w:val="00412828"/>
    <w:rsid w:val="00422BC9"/>
    <w:rsid w:val="00423C99"/>
    <w:rsid w:val="004329A6"/>
    <w:rsid w:val="00442D20"/>
    <w:rsid w:val="00445C41"/>
    <w:rsid w:val="00450CFB"/>
    <w:rsid w:val="0045679A"/>
    <w:rsid w:val="00462FA2"/>
    <w:rsid w:val="00465860"/>
    <w:rsid w:val="004B18FD"/>
    <w:rsid w:val="004D3151"/>
    <w:rsid w:val="004E3625"/>
    <w:rsid w:val="004E5C1F"/>
    <w:rsid w:val="004F087A"/>
    <w:rsid w:val="00513525"/>
    <w:rsid w:val="00513A56"/>
    <w:rsid w:val="005148F4"/>
    <w:rsid w:val="005175F7"/>
    <w:rsid w:val="00541367"/>
    <w:rsid w:val="00542E07"/>
    <w:rsid w:val="005455D8"/>
    <w:rsid w:val="00547D40"/>
    <w:rsid w:val="00554F2E"/>
    <w:rsid w:val="005601C8"/>
    <w:rsid w:val="0056604C"/>
    <w:rsid w:val="00570063"/>
    <w:rsid w:val="005900B6"/>
    <w:rsid w:val="005B723B"/>
    <w:rsid w:val="005B73C0"/>
    <w:rsid w:val="005C26CF"/>
    <w:rsid w:val="005C293B"/>
    <w:rsid w:val="005C3F3E"/>
    <w:rsid w:val="005C452C"/>
    <w:rsid w:val="005D00DD"/>
    <w:rsid w:val="005D0819"/>
    <w:rsid w:val="005D41BE"/>
    <w:rsid w:val="005D5DA8"/>
    <w:rsid w:val="005E31F5"/>
    <w:rsid w:val="005F674C"/>
    <w:rsid w:val="00600AEA"/>
    <w:rsid w:val="00604A18"/>
    <w:rsid w:val="00610F52"/>
    <w:rsid w:val="00617BFA"/>
    <w:rsid w:val="00620DB5"/>
    <w:rsid w:val="006277C8"/>
    <w:rsid w:val="0063741D"/>
    <w:rsid w:val="00641F0C"/>
    <w:rsid w:val="00662A40"/>
    <w:rsid w:val="00666423"/>
    <w:rsid w:val="0067027C"/>
    <w:rsid w:val="0067147D"/>
    <w:rsid w:val="0067549C"/>
    <w:rsid w:val="006843F6"/>
    <w:rsid w:val="00685B1C"/>
    <w:rsid w:val="006A174D"/>
    <w:rsid w:val="006B61EF"/>
    <w:rsid w:val="006B775B"/>
    <w:rsid w:val="006C43CF"/>
    <w:rsid w:val="006D6C05"/>
    <w:rsid w:val="006E100E"/>
    <w:rsid w:val="006E47E8"/>
    <w:rsid w:val="006E4A06"/>
    <w:rsid w:val="007011FD"/>
    <w:rsid w:val="0070299D"/>
    <w:rsid w:val="00716AB5"/>
    <w:rsid w:val="00721A70"/>
    <w:rsid w:val="00726C52"/>
    <w:rsid w:val="00731B6E"/>
    <w:rsid w:val="00733214"/>
    <w:rsid w:val="00763135"/>
    <w:rsid w:val="007647DD"/>
    <w:rsid w:val="00770B57"/>
    <w:rsid w:val="00775848"/>
    <w:rsid w:val="0078150D"/>
    <w:rsid w:val="007A0B13"/>
    <w:rsid w:val="007C22D1"/>
    <w:rsid w:val="007C55E8"/>
    <w:rsid w:val="007E155A"/>
    <w:rsid w:val="007E5945"/>
    <w:rsid w:val="007E6AB1"/>
    <w:rsid w:val="00800805"/>
    <w:rsid w:val="00801A1F"/>
    <w:rsid w:val="008169E2"/>
    <w:rsid w:val="008307C1"/>
    <w:rsid w:val="00831252"/>
    <w:rsid w:val="008322C9"/>
    <w:rsid w:val="00846A39"/>
    <w:rsid w:val="008523AC"/>
    <w:rsid w:val="00856A16"/>
    <w:rsid w:val="0085757A"/>
    <w:rsid w:val="008645AF"/>
    <w:rsid w:val="008724CE"/>
    <w:rsid w:val="00875CAC"/>
    <w:rsid w:val="0087716B"/>
    <w:rsid w:val="00883C8E"/>
    <w:rsid w:val="00892972"/>
    <w:rsid w:val="00892C86"/>
    <w:rsid w:val="008964F6"/>
    <w:rsid w:val="0089788D"/>
    <w:rsid w:val="008A3110"/>
    <w:rsid w:val="008C7B31"/>
    <w:rsid w:val="008D4E7F"/>
    <w:rsid w:val="008E548D"/>
    <w:rsid w:val="008F0A80"/>
    <w:rsid w:val="00902BD4"/>
    <w:rsid w:val="009134E6"/>
    <w:rsid w:val="00914EBC"/>
    <w:rsid w:val="009275FF"/>
    <w:rsid w:val="00945CA7"/>
    <w:rsid w:val="00957744"/>
    <w:rsid w:val="009607F9"/>
    <w:rsid w:val="0097098C"/>
    <w:rsid w:val="00972589"/>
    <w:rsid w:val="00972CF0"/>
    <w:rsid w:val="00973EEF"/>
    <w:rsid w:val="00984535"/>
    <w:rsid w:val="00984F4D"/>
    <w:rsid w:val="009855A4"/>
    <w:rsid w:val="009862BF"/>
    <w:rsid w:val="009B70FF"/>
    <w:rsid w:val="009B7650"/>
    <w:rsid w:val="009D1DD7"/>
    <w:rsid w:val="009D1E61"/>
    <w:rsid w:val="009D5780"/>
    <w:rsid w:val="009F2DE7"/>
    <w:rsid w:val="00A011FD"/>
    <w:rsid w:val="00A0234B"/>
    <w:rsid w:val="00A0419B"/>
    <w:rsid w:val="00A13E36"/>
    <w:rsid w:val="00A30EC8"/>
    <w:rsid w:val="00A456DA"/>
    <w:rsid w:val="00A51165"/>
    <w:rsid w:val="00A5397D"/>
    <w:rsid w:val="00A57506"/>
    <w:rsid w:val="00A72558"/>
    <w:rsid w:val="00A75D01"/>
    <w:rsid w:val="00A85CC2"/>
    <w:rsid w:val="00AA5C6E"/>
    <w:rsid w:val="00AA6859"/>
    <w:rsid w:val="00AB0B0F"/>
    <w:rsid w:val="00AC0F96"/>
    <w:rsid w:val="00AC3FF9"/>
    <w:rsid w:val="00AD68BD"/>
    <w:rsid w:val="00AE0BE9"/>
    <w:rsid w:val="00AE2351"/>
    <w:rsid w:val="00AE23B4"/>
    <w:rsid w:val="00AE3D24"/>
    <w:rsid w:val="00AF6B02"/>
    <w:rsid w:val="00B04A03"/>
    <w:rsid w:val="00B06C3F"/>
    <w:rsid w:val="00B07292"/>
    <w:rsid w:val="00B20B10"/>
    <w:rsid w:val="00B23B2E"/>
    <w:rsid w:val="00B251ED"/>
    <w:rsid w:val="00B35BBD"/>
    <w:rsid w:val="00B40F07"/>
    <w:rsid w:val="00B477D8"/>
    <w:rsid w:val="00B52991"/>
    <w:rsid w:val="00B60EDA"/>
    <w:rsid w:val="00B65E88"/>
    <w:rsid w:val="00B86916"/>
    <w:rsid w:val="00B91AF4"/>
    <w:rsid w:val="00B92D44"/>
    <w:rsid w:val="00B93222"/>
    <w:rsid w:val="00B9443A"/>
    <w:rsid w:val="00BA4EEA"/>
    <w:rsid w:val="00BB3D8F"/>
    <w:rsid w:val="00BB7705"/>
    <w:rsid w:val="00BD3E5F"/>
    <w:rsid w:val="00BD51D5"/>
    <w:rsid w:val="00BE0EA6"/>
    <w:rsid w:val="00BE249E"/>
    <w:rsid w:val="00BF5487"/>
    <w:rsid w:val="00C11D06"/>
    <w:rsid w:val="00C145F9"/>
    <w:rsid w:val="00C2432F"/>
    <w:rsid w:val="00C46472"/>
    <w:rsid w:val="00C634A7"/>
    <w:rsid w:val="00C650BF"/>
    <w:rsid w:val="00C660BA"/>
    <w:rsid w:val="00C665F2"/>
    <w:rsid w:val="00C66A72"/>
    <w:rsid w:val="00C7166A"/>
    <w:rsid w:val="00C95764"/>
    <w:rsid w:val="00C97A98"/>
    <w:rsid w:val="00CA1232"/>
    <w:rsid w:val="00CA341C"/>
    <w:rsid w:val="00CC3214"/>
    <w:rsid w:val="00CD4CD4"/>
    <w:rsid w:val="00CD52E4"/>
    <w:rsid w:val="00CD68DA"/>
    <w:rsid w:val="00CE4BA7"/>
    <w:rsid w:val="00CE4FDB"/>
    <w:rsid w:val="00CE5D25"/>
    <w:rsid w:val="00CE6079"/>
    <w:rsid w:val="00CF07CD"/>
    <w:rsid w:val="00CF0F8F"/>
    <w:rsid w:val="00D03890"/>
    <w:rsid w:val="00D04BE5"/>
    <w:rsid w:val="00D10954"/>
    <w:rsid w:val="00D14F52"/>
    <w:rsid w:val="00D16451"/>
    <w:rsid w:val="00D37841"/>
    <w:rsid w:val="00D47B87"/>
    <w:rsid w:val="00D7117D"/>
    <w:rsid w:val="00D83875"/>
    <w:rsid w:val="00D90F13"/>
    <w:rsid w:val="00DA1794"/>
    <w:rsid w:val="00DA19E4"/>
    <w:rsid w:val="00DA2B97"/>
    <w:rsid w:val="00DA60FF"/>
    <w:rsid w:val="00DB2369"/>
    <w:rsid w:val="00DB5FDB"/>
    <w:rsid w:val="00DC1A5D"/>
    <w:rsid w:val="00DC1BD1"/>
    <w:rsid w:val="00DC66BD"/>
    <w:rsid w:val="00DE24E2"/>
    <w:rsid w:val="00DE2BF5"/>
    <w:rsid w:val="00DE339D"/>
    <w:rsid w:val="00DE4304"/>
    <w:rsid w:val="00DF6BE4"/>
    <w:rsid w:val="00E014B5"/>
    <w:rsid w:val="00E066CA"/>
    <w:rsid w:val="00E158A1"/>
    <w:rsid w:val="00E17B82"/>
    <w:rsid w:val="00E316D8"/>
    <w:rsid w:val="00E40D2F"/>
    <w:rsid w:val="00E4616E"/>
    <w:rsid w:val="00E46AB0"/>
    <w:rsid w:val="00E46CCB"/>
    <w:rsid w:val="00E5426D"/>
    <w:rsid w:val="00E63771"/>
    <w:rsid w:val="00E666F1"/>
    <w:rsid w:val="00E81198"/>
    <w:rsid w:val="00EA2A1E"/>
    <w:rsid w:val="00EA5959"/>
    <w:rsid w:val="00EB0A8E"/>
    <w:rsid w:val="00EB5538"/>
    <w:rsid w:val="00EB67CD"/>
    <w:rsid w:val="00EC0088"/>
    <w:rsid w:val="00EC3D1A"/>
    <w:rsid w:val="00EC60EC"/>
    <w:rsid w:val="00ED01CE"/>
    <w:rsid w:val="00ED1A25"/>
    <w:rsid w:val="00EF356E"/>
    <w:rsid w:val="00EF4CA2"/>
    <w:rsid w:val="00EF6EBB"/>
    <w:rsid w:val="00F0129A"/>
    <w:rsid w:val="00F038B5"/>
    <w:rsid w:val="00F168E6"/>
    <w:rsid w:val="00F175A1"/>
    <w:rsid w:val="00F22FDE"/>
    <w:rsid w:val="00F2427F"/>
    <w:rsid w:val="00F24605"/>
    <w:rsid w:val="00F312FA"/>
    <w:rsid w:val="00F31CAF"/>
    <w:rsid w:val="00F446D6"/>
    <w:rsid w:val="00F474D9"/>
    <w:rsid w:val="00F626EC"/>
    <w:rsid w:val="00F74380"/>
    <w:rsid w:val="00F7637A"/>
    <w:rsid w:val="00F80D77"/>
    <w:rsid w:val="00F8369B"/>
    <w:rsid w:val="00F840F7"/>
    <w:rsid w:val="00FA164F"/>
    <w:rsid w:val="00FA2938"/>
    <w:rsid w:val="00FA539D"/>
    <w:rsid w:val="00FB210C"/>
    <w:rsid w:val="00FB48FD"/>
    <w:rsid w:val="00FB60C1"/>
    <w:rsid w:val="00FD1469"/>
    <w:rsid w:val="00FD72CA"/>
    <w:rsid w:val="00FE749C"/>
    <w:rsid w:val="00FF6F6D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31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FF7EB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3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15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F7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312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83125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831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3125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125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3125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3125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3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125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3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252"/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1960A7"/>
    <w:rPr>
      <w:b/>
      <w:bCs/>
    </w:rPr>
  </w:style>
  <w:style w:type="paragraph" w:styleId="ae">
    <w:name w:val="No Spacing"/>
    <w:uiPriority w:val="1"/>
    <w:qFormat/>
    <w:rsid w:val="00FF7EBC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F0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0F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CF0F8F"/>
  </w:style>
  <w:style w:type="table" w:styleId="af">
    <w:name w:val="Table Grid"/>
    <w:basedOn w:val="a1"/>
    <w:uiPriority w:val="59"/>
    <w:rsid w:val="000E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A539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5397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formattext">
    <w:name w:val="formattext"/>
    <w:basedOn w:val="a"/>
    <w:rsid w:val="004D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D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cl">
    <w:name w:val="text1cl"/>
    <w:basedOn w:val="a"/>
    <w:rsid w:val="00E8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E8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E8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2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04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FB60C1"/>
    <w:rPr>
      <w:rFonts w:ascii="Times New Roman" w:hAnsi="Times New Roman"/>
    </w:rPr>
  </w:style>
  <w:style w:type="paragraph" w:customStyle="1" w:styleId="otekstj">
    <w:name w:val="otekstj"/>
    <w:basedOn w:val="a"/>
    <w:rsid w:val="00FB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0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86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9242533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142970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75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chaevsk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ogrammnoe_obespeche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zashita_inform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nformatcionnie_s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C852-61B5-4B16-8865-B49EFEF9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Мадина</cp:lastModifiedBy>
  <cp:revision>12</cp:revision>
  <cp:lastPrinted>2018-10-01T09:38:00Z</cp:lastPrinted>
  <dcterms:created xsi:type="dcterms:W3CDTF">2018-09-21T07:02:00Z</dcterms:created>
  <dcterms:modified xsi:type="dcterms:W3CDTF">2018-10-08T07:29:00Z</dcterms:modified>
</cp:coreProperties>
</file>