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D" w:rsidRPr="004D79F7" w:rsidRDefault="00C85653" w:rsidP="00C856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B57" w:rsidRPr="004D79F7" w:rsidRDefault="00896B57" w:rsidP="00896B57">
      <w:pPr>
        <w:jc w:val="center"/>
        <w:rPr>
          <w:sz w:val="28"/>
          <w:szCs w:val="28"/>
        </w:rPr>
      </w:pPr>
      <w:r w:rsidRPr="004D79F7">
        <w:rPr>
          <w:sz w:val="28"/>
          <w:szCs w:val="28"/>
        </w:rPr>
        <w:t>РОССИЙСКАЯ ФЕДЕРАЦИЯ</w:t>
      </w:r>
    </w:p>
    <w:p w:rsidR="00896B57" w:rsidRPr="004D79F7" w:rsidRDefault="00896B57" w:rsidP="00896B57">
      <w:pPr>
        <w:jc w:val="center"/>
        <w:rPr>
          <w:sz w:val="28"/>
          <w:szCs w:val="28"/>
        </w:rPr>
      </w:pPr>
      <w:r w:rsidRPr="004D79F7">
        <w:rPr>
          <w:sz w:val="28"/>
          <w:szCs w:val="28"/>
        </w:rPr>
        <w:t>КАРАЧАЕВО-ЧЕРКЕССКАЯ РЕСПУБЛИКА</w:t>
      </w:r>
    </w:p>
    <w:p w:rsidR="00896B57" w:rsidRPr="004D79F7" w:rsidRDefault="00896B57" w:rsidP="00896B57">
      <w:pPr>
        <w:jc w:val="center"/>
        <w:rPr>
          <w:sz w:val="28"/>
          <w:szCs w:val="28"/>
        </w:rPr>
      </w:pPr>
      <w:r w:rsidRPr="004D79F7">
        <w:rPr>
          <w:sz w:val="28"/>
          <w:szCs w:val="28"/>
        </w:rPr>
        <w:t>ДУМА КАРАЧАЕВСКОГО ГОРОДСКОГО ОКРУГА</w:t>
      </w:r>
    </w:p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jc w:val="center"/>
        <w:rPr>
          <w:b/>
          <w:sz w:val="28"/>
          <w:szCs w:val="28"/>
        </w:rPr>
      </w:pPr>
      <w:r w:rsidRPr="004D79F7">
        <w:rPr>
          <w:b/>
          <w:sz w:val="28"/>
          <w:szCs w:val="28"/>
        </w:rPr>
        <w:t>РЕШЕНИЕ</w:t>
      </w:r>
    </w:p>
    <w:p w:rsidR="00896B57" w:rsidRPr="004D79F7" w:rsidRDefault="00896B57" w:rsidP="00896B57">
      <w:pPr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4140"/>
        <w:gridCol w:w="2520"/>
      </w:tblGrid>
      <w:tr w:rsidR="00896B57" w:rsidRPr="004D79F7" w:rsidTr="00896B57">
        <w:tc>
          <w:tcPr>
            <w:tcW w:w="2988" w:type="dxa"/>
            <w:hideMark/>
          </w:tcPr>
          <w:p w:rsidR="00896B57" w:rsidRPr="004D79F7" w:rsidRDefault="00A40F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D70CDF">
              <w:rPr>
                <w:sz w:val="28"/>
                <w:szCs w:val="28"/>
              </w:rPr>
              <w:t>.</w:t>
            </w:r>
            <w:r w:rsidR="00896B57" w:rsidRPr="004D79F7">
              <w:rPr>
                <w:sz w:val="28"/>
                <w:szCs w:val="28"/>
              </w:rPr>
              <w:t>201</w:t>
            </w:r>
            <w:r w:rsidR="00D70CDF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hideMark/>
          </w:tcPr>
          <w:p w:rsidR="00896B57" w:rsidRPr="004D79F7" w:rsidRDefault="00D70CDF" w:rsidP="00D70C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96B57" w:rsidRPr="004D79F7">
              <w:rPr>
                <w:sz w:val="28"/>
                <w:szCs w:val="28"/>
              </w:rPr>
              <w:t xml:space="preserve">г. </w:t>
            </w:r>
            <w:proofErr w:type="spellStart"/>
            <w:r w:rsidR="00896B57" w:rsidRPr="004D79F7">
              <w:rPr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2520" w:type="dxa"/>
            <w:hideMark/>
          </w:tcPr>
          <w:p w:rsidR="00896B57" w:rsidRPr="004D79F7" w:rsidRDefault="00C85653" w:rsidP="00C856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87</w:t>
            </w:r>
            <w:r w:rsidR="00896B57" w:rsidRPr="004D79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96B57" w:rsidRPr="004D79F7">
              <w:rPr>
                <w:sz w:val="28"/>
                <w:szCs w:val="28"/>
              </w:rPr>
              <w:t>4</w:t>
            </w:r>
          </w:p>
        </w:tc>
      </w:tr>
    </w:tbl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96B57" w:rsidRPr="004D79F7" w:rsidTr="00896B57">
        <w:tc>
          <w:tcPr>
            <w:tcW w:w="10173" w:type="dxa"/>
            <w:hideMark/>
          </w:tcPr>
          <w:p w:rsidR="00896B57" w:rsidRPr="004D79F7" w:rsidRDefault="00896B57" w:rsidP="00896B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79F7">
              <w:rPr>
                <w:sz w:val="28"/>
                <w:szCs w:val="28"/>
              </w:rPr>
              <w:t>Об итогах деятельности начальника Межмуниципального отдела МВД Ро</w:t>
            </w:r>
            <w:r w:rsidR="00D70CDF">
              <w:rPr>
                <w:sz w:val="28"/>
                <w:szCs w:val="28"/>
              </w:rPr>
              <w:t>ссии «Карачаевский» за</w:t>
            </w:r>
            <w:r w:rsidRPr="004D79F7">
              <w:rPr>
                <w:sz w:val="28"/>
                <w:szCs w:val="28"/>
              </w:rPr>
              <w:t xml:space="preserve"> 2013 года</w:t>
            </w:r>
          </w:p>
        </w:tc>
      </w:tr>
    </w:tbl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jc w:val="both"/>
        <w:rPr>
          <w:sz w:val="28"/>
          <w:szCs w:val="28"/>
        </w:rPr>
      </w:pPr>
      <w:r w:rsidRPr="004D79F7"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Устава Карачаевского городского округа, заслушав информацию о проделанной работе начальника Межмуниципального отдела МВД России «Карачаевский» подполковника поли</w:t>
      </w:r>
      <w:r w:rsidR="00D70CDF">
        <w:rPr>
          <w:sz w:val="28"/>
          <w:szCs w:val="28"/>
        </w:rPr>
        <w:t xml:space="preserve">ции О. М. </w:t>
      </w:r>
      <w:proofErr w:type="spellStart"/>
      <w:r w:rsidR="00D70CDF">
        <w:rPr>
          <w:sz w:val="28"/>
          <w:szCs w:val="28"/>
        </w:rPr>
        <w:t>Эльканова</w:t>
      </w:r>
      <w:proofErr w:type="spellEnd"/>
      <w:r w:rsidR="00D70CDF">
        <w:rPr>
          <w:sz w:val="28"/>
          <w:szCs w:val="28"/>
        </w:rPr>
        <w:t xml:space="preserve"> за</w:t>
      </w:r>
      <w:r w:rsidRPr="004D79F7">
        <w:rPr>
          <w:sz w:val="28"/>
          <w:szCs w:val="28"/>
        </w:rPr>
        <w:t xml:space="preserve"> 2013 года, Дума Карачаевского городского округа </w:t>
      </w:r>
    </w:p>
    <w:p w:rsidR="008172A2" w:rsidRPr="004D79F7" w:rsidRDefault="008172A2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  <w:proofErr w:type="gramStart"/>
      <w:r w:rsidRPr="004D79F7">
        <w:rPr>
          <w:sz w:val="28"/>
          <w:szCs w:val="28"/>
        </w:rPr>
        <w:t>Р</w:t>
      </w:r>
      <w:proofErr w:type="gramEnd"/>
      <w:r w:rsidRPr="004D79F7">
        <w:rPr>
          <w:sz w:val="28"/>
          <w:szCs w:val="28"/>
        </w:rPr>
        <w:t xml:space="preserve"> Е Ш И Л А :</w:t>
      </w:r>
    </w:p>
    <w:p w:rsidR="008172A2" w:rsidRPr="004D79F7" w:rsidRDefault="008172A2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  <w:r w:rsidRPr="004D79F7">
        <w:rPr>
          <w:sz w:val="28"/>
          <w:szCs w:val="28"/>
        </w:rPr>
        <w:tab/>
        <w:t xml:space="preserve">1. Информацию   начальника Межмуниципального отдела МВД России «Карачаевский» подполковника полиции О. М. </w:t>
      </w:r>
      <w:proofErr w:type="spellStart"/>
      <w:r w:rsidRPr="004D79F7">
        <w:rPr>
          <w:sz w:val="28"/>
          <w:szCs w:val="28"/>
        </w:rPr>
        <w:t>Эльканова</w:t>
      </w:r>
      <w:proofErr w:type="spellEnd"/>
      <w:r w:rsidRPr="004D79F7">
        <w:rPr>
          <w:sz w:val="28"/>
          <w:szCs w:val="28"/>
        </w:rPr>
        <w:t xml:space="preserve"> о </w:t>
      </w:r>
      <w:r w:rsidR="00D70CDF">
        <w:rPr>
          <w:sz w:val="28"/>
          <w:szCs w:val="28"/>
        </w:rPr>
        <w:t>проделанной работе за</w:t>
      </w:r>
      <w:r w:rsidRPr="004D79F7">
        <w:rPr>
          <w:sz w:val="28"/>
          <w:szCs w:val="28"/>
        </w:rPr>
        <w:t xml:space="preserve"> 2013 года принять к сведению.</w:t>
      </w:r>
    </w:p>
    <w:p w:rsidR="00896B57" w:rsidRPr="004D79F7" w:rsidRDefault="00896B57" w:rsidP="00896B57">
      <w:pPr>
        <w:jc w:val="both"/>
        <w:rPr>
          <w:sz w:val="28"/>
          <w:szCs w:val="28"/>
        </w:rPr>
      </w:pPr>
      <w:r w:rsidRPr="004D79F7">
        <w:rPr>
          <w:sz w:val="28"/>
          <w:szCs w:val="28"/>
        </w:rPr>
        <w:tab/>
        <w:t>2. Признать работу начальника Межмуниципального отдела МВД России «Карачаевский» подполковника полиц</w:t>
      </w:r>
      <w:r w:rsidR="00D70CDF">
        <w:rPr>
          <w:sz w:val="28"/>
          <w:szCs w:val="28"/>
        </w:rPr>
        <w:t xml:space="preserve">ии О. М. </w:t>
      </w:r>
      <w:proofErr w:type="spellStart"/>
      <w:r w:rsidR="00D70CDF">
        <w:rPr>
          <w:sz w:val="28"/>
          <w:szCs w:val="28"/>
        </w:rPr>
        <w:t>Эльканова</w:t>
      </w:r>
      <w:proofErr w:type="spellEnd"/>
      <w:r w:rsidR="00D70CDF">
        <w:rPr>
          <w:sz w:val="28"/>
          <w:szCs w:val="28"/>
        </w:rPr>
        <w:t xml:space="preserve"> за</w:t>
      </w:r>
      <w:r w:rsidR="00B37075">
        <w:rPr>
          <w:sz w:val="28"/>
          <w:szCs w:val="28"/>
        </w:rPr>
        <w:t xml:space="preserve"> 2013год</w:t>
      </w:r>
      <w:r w:rsidRPr="004D79F7">
        <w:rPr>
          <w:sz w:val="28"/>
          <w:szCs w:val="28"/>
        </w:rPr>
        <w:t xml:space="preserve"> как положительную.</w:t>
      </w:r>
    </w:p>
    <w:p w:rsidR="00896B57" w:rsidRPr="004D79F7" w:rsidRDefault="00896B57" w:rsidP="00896B57">
      <w:pPr>
        <w:jc w:val="both"/>
        <w:rPr>
          <w:sz w:val="28"/>
          <w:szCs w:val="28"/>
        </w:rPr>
      </w:pPr>
      <w:r w:rsidRPr="004D79F7">
        <w:rPr>
          <w:sz w:val="28"/>
          <w:szCs w:val="28"/>
        </w:rPr>
        <w:tab/>
        <w:t xml:space="preserve">3.Начальнику Межмуниципального отдела МВД России «Карачаевский» нацелить личный состав ОВД на активизацию работы по борьбе с преступностью. </w:t>
      </w:r>
    </w:p>
    <w:p w:rsidR="00896B57" w:rsidRPr="004D79F7" w:rsidRDefault="00896B57" w:rsidP="00896B57">
      <w:pPr>
        <w:jc w:val="both"/>
        <w:rPr>
          <w:sz w:val="28"/>
          <w:szCs w:val="28"/>
        </w:rPr>
      </w:pPr>
      <w:r w:rsidRPr="004D79F7">
        <w:rPr>
          <w:sz w:val="28"/>
          <w:szCs w:val="28"/>
        </w:rPr>
        <w:tab/>
        <w:t>4. Настоящее решение вступает в силу со дня его подписания.</w:t>
      </w:r>
    </w:p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990"/>
        <w:gridCol w:w="2145"/>
      </w:tblGrid>
      <w:tr w:rsidR="00896B57" w:rsidRPr="004D79F7" w:rsidTr="00896B57">
        <w:tc>
          <w:tcPr>
            <w:tcW w:w="7990" w:type="dxa"/>
            <w:hideMark/>
          </w:tcPr>
          <w:p w:rsidR="00D70CDF" w:rsidRDefault="00D70C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96B57" w:rsidRPr="004D79F7">
              <w:rPr>
                <w:sz w:val="28"/>
                <w:szCs w:val="28"/>
              </w:rPr>
              <w:t xml:space="preserve"> </w:t>
            </w:r>
            <w:proofErr w:type="gramStart"/>
            <w:r w:rsidR="00896B57" w:rsidRPr="004D79F7">
              <w:rPr>
                <w:sz w:val="28"/>
                <w:szCs w:val="28"/>
              </w:rPr>
              <w:t>Карачаевского</w:t>
            </w:r>
            <w:proofErr w:type="gramEnd"/>
            <w:r w:rsidR="00896B57" w:rsidRPr="004D79F7">
              <w:rPr>
                <w:sz w:val="28"/>
                <w:szCs w:val="28"/>
              </w:rPr>
              <w:t xml:space="preserve"> </w:t>
            </w:r>
          </w:p>
          <w:p w:rsidR="00896B57" w:rsidRPr="004D79F7" w:rsidRDefault="00896B57" w:rsidP="00D70CDF">
            <w:pPr>
              <w:tabs>
                <w:tab w:val="right" w:pos="7850"/>
              </w:tabs>
              <w:spacing w:line="276" w:lineRule="auto"/>
              <w:rPr>
                <w:sz w:val="28"/>
                <w:szCs w:val="28"/>
              </w:rPr>
            </w:pPr>
            <w:r w:rsidRPr="004D79F7">
              <w:rPr>
                <w:sz w:val="28"/>
                <w:szCs w:val="28"/>
              </w:rPr>
              <w:t>городского округ</w:t>
            </w:r>
            <w:r w:rsidR="00D70CDF">
              <w:rPr>
                <w:sz w:val="28"/>
                <w:szCs w:val="28"/>
              </w:rPr>
              <w:t>а</w:t>
            </w:r>
          </w:p>
        </w:tc>
        <w:tc>
          <w:tcPr>
            <w:tcW w:w="2145" w:type="dxa"/>
            <w:hideMark/>
          </w:tcPr>
          <w:p w:rsidR="00D70CDF" w:rsidRDefault="00D70CDF">
            <w:pPr>
              <w:spacing w:line="276" w:lineRule="auto"/>
              <w:rPr>
                <w:sz w:val="28"/>
                <w:szCs w:val="28"/>
              </w:rPr>
            </w:pPr>
          </w:p>
          <w:p w:rsidR="00896B57" w:rsidRPr="004D79F7" w:rsidRDefault="00896B57">
            <w:pPr>
              <w:spacing w:line="276" w:lineRule="auto"/>
              <w:rPr>
                <w:sz w:val="28"/>
                <w:szCs w:val="28"/>
              </w:rPr>
            </w:pPr>
            <w:r w:rsidRPr="004D79F7">
              <w:rPr>
                <w:sz w:val="28"/>
                <w:szCs w:val="28"/>
              </w:rPr>
              <w:t>А. Б. Семенов</w:t>
            </w:r>
          </w:p>
        </w:tc>
      </w:tr>
    </w:tbl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p w:rsidR="00896B57" w:rsidRPr="004D79F7" w:rsidRDefault="00896B57" w:rsidP="00896B57">
      <w:pPr>
        <w:rPr>
          <w:sz w:val="28"/>
          <w:szCs w:val="28"/>
        </w:rPr>
      </w:pPr>
    </w:p>
    <w:p w:rsidR="00940B23" w:rsidRDefault="00940B23" w:rsidP="00940B23">
      <w:pPr>
        <w:pStyle w:val="2"/>
        <w:ind w:left="0"/>
        <w:jc w:val="center"/>
        <w:rPr>
          <w:b/>
          <w:szCs w:val="28"/>
        </w:rPr>
      </w:pPr>
    </w:p>
    <w:p w:rsidR="00C85653" w:rsidRDefault="00C85653" w:rsidP="00940B23">
      <w:pPr>
        <w:pStyle w:val="2"/>
        <w:ind w:left="0"/>
        <w:jc w:val="center"/>
        <w:rPr>
          <w:b/>
          <w:szCs w:val="28"/>
        </w:rPr>
      </w:pPr>
    </w:p>
    <w:p w:rsidR="00C85653" w:rsidRDefault="00C85653" w:rsidP="00940B23">
      <w:pPr>
        <w:pStyle w:val="2"/>
        <w:ind w:left="0"/>
        <w:jc w:val="center"/>
        <w:rPr>
          <w:b/>
          <w:szCs w:val="28"/>
        </w:rPr>
      </w:pPr>
    </w:p>
    <w:p w:rsidR="00C85653" w:rsidRDefault="00C85653" w:rsidP="00940B23">
      <w:pPr>
        <w:pStyle w:val="2"/>
        <w:ind w:left="0"/>
        <w:jc w:val="center"/>
        <w:rPr>
          <w:b/>
          <w:szCs w:val="28"/>
        </w:rPr>
      </w:pPr>
    </w:p>
    <w:p w:rsidR="00940B23" w:rsidRPr="00D22A37" w:rsidRDefault="00940B23" w:rsidP="00940B23">
      <w:pPr>
        <w:pStyle w:val="2"/>
        <w:ind w:left="0"/>
        <w:jc w:val="center"/>
        <w:rPr>
          <w:b/>
          <w:szCs w:val="28"/>
        </w:rPr>
      </w:pPr>
      <w:r w:rsidRPr="00D22A37">
        <w:rPr>
          <w:b/>
          <w:szCs w:val="28"/>
        </w:rPr>
        <w:t>ОТЧЕТ</w:t>
      </w:r>
    </w:p>
    <w:p w:rsidR="00940B23" w:rsidRDefault="00940B23" w:rsidP="00940B23">
      <w:pPr>
        <w:pStyle w:val="2"/>
        <w:ind w:left="0" w:firstLine="708"/>
        <w:jc w:val="center"/>
        <w:rPr>
          <w:szCs w:val="28"/>
        </w:rPr>
      </w:pPr>
      <w:r w:rsidRPr="00D22A37">
        <w:rPr>
          <w:b/>
          <w:szCs w:val="28"/>
        </w:rPr>
        <w:t>начальника Межмуниципального отдела МВД России «Карачаевский» за 201</w:t>
      </w:r>
      <w:r>
        <w:rPr>
          <w:b/>
          <w:szCs w:val="28"/>
        </w:rPr>
        <w:t>3</w:t>
      </w:r>
      <w:r w:rsidRPr="00D22A37">
        <w:rPr>
          <w:b/>
          <w:szCs w:val="28"/>
        </w:rPr>
        <w:t xml:space="preserve"> год</w:t>
      </w:r>
    </w:p>
    <w:p w:rsidR="00940B23" w:rsidRDefault="00940B23" w:rsidP="00940B23">
      <w:pPr>
        <w:pStyle w:val="2"/>
        <w:ind w:left="0" w:firstLine="708"/>
        <w:jc w:val="both"/>
        <w:rPr>
          <w:szCs w:val="28"/>
        </w:rPr>
      </w:pPr>
    </w:p>
    <w:p w:rsidR="00940B23" w:rsidRDefault="00940B23" w:rsidP="00940B23">
      <w:pPr>
        <w:pStyle w:val="2"/>
        <w:widowControl w:val="0"/>
        <w:ind w:left="0" w:firstLine="708"/>
        <w:jc w:val="both"/>
        <w:rPr>
          <w:szCs w:val="28"/>
        </w:rPr>
      </w:pPr>
      <w:proofErr w:type="gramStart"/>
      <w:r w:rsidRPr="001C22BA">
        <w:rPr>
          <w:szCs w:val="28"/>
        </w:rPr>
        <w:t xml:space="preserve">Деятельность отдела строилась в строгом соответствии с действующим законодательством Российской Федерации и КЧР, Директивой Министра внутренних дел РФ </w:t>
      </w:r>
      <w:r>
        <w:rPr>
          <w:szCs w:val="28"/>
        </w:rPr>
        <w:t xml:space="preserve">от 31.102013г. </w:t>
      </w:r>
      <w:r w:rsidRPr="001C22BA">
        <w:rPr>
          <w:szCs w:val="28"/>
        </w:rPr>
        <w:t>№</w:t>
      </w:r>
      <w:r>
        <w:rPr>
          <w:szCs w:val="28"/>
        </w:rPr>
        <w:t>1</w:t>
      </w:r>
      <w:r w:rsidRPr="001C22BA">
        <w:rPr>
          <w:szCs w:val="28"/>
        </w:rPr>
        <w:t>дсп</w:t>
      </w:r>
      <w:r>
        <w:rPr>
          <w:szCs w:val="28"/>
        </w:rPr>
        <w:t xml:space="preserve"> «О приоритетных направлениях  деятельности органов  внутренних дел Российской Федерации и внутренних войск МВД России в 2013 году»</w:t>
      </w:r>
      <w:r w:rsidRPr="001C22BA">
        <w:rPr>
          <w:szCs w:val="28"/>
        </w:rPr>
        <w:t xml:space="preserve">, </w:t>
      </w:r>
      <w:r w:rsidRPr="00DB41C1">
        <w:rPr>
          <w:szCs w:val="28"/>
        </w:rPr>
        <w:t>решени</w:t>
      </w:r>
      <w:r>
        <w:rPr>
          <w:szCs w:val="28"/>
        </w:rPr>
        <w:t>ем</w:t>
      </w:r>
      <w:r w:rsidRPr="00DB41C1">
        <w:rPr>
          <w:szCs w:val="28"/>
        </w:rPr>
        <w:t xml:space="preserve"> коллегии МВД по КЧР от 22.01.2013 года  №КМ 1/1 «Об  итогах оп</w:t>
      </w:r>
      <w:r>
        <w:rPr>
          <w:szCs w:val="28"/>
        </w:rPr>
        <w:t xml:space="preserve">еративно-служебной деятельности </w:t>
      </w:r>
      <w:r w:rsidRPr="00DB41C1">
        <w:rPr>
          <w:szCs w:val="28"/>
        </w:rPr>
        <w:t>подразделений МВД по КЧР и территориальных</w:t>
      </w:r>
      <w:proofErr w:type="gramEnd"/>
      <w:r w:rsidRPr="00DB41C1">
        <w:rPr>
          <w:szCs w:val="28"/>
        </w:rPr>
        <w:t xml:space="preserve"> органов МВД России </w:t>
      </w:r>
      <w:proofErr w:type="gramStart"/>
      <w:r w:rsidRPr="00DB41C1">
        <w:rPr>
          <w:szCs w:val="28"/>
        </w:rPr>
        <w:t>на</w:t>
      </w:r>
      <w:proofErr w:type="gramEnd"/>
      <w:r w:rsidRPr="00DB41C1">
        <w:rPr>
          <w:szCs w:val="28"/>
        </w:rPr>
        <w:t xml:space="preserve"> </w:t>
      </w:r>
      <w:proofErr w:type="gramStart"/>
      <w:r w:rsidRPr="00DB41C1">
        <w:rPr>
          <w:szCs w:val="28"/>
        </w:rPr>
        <w:t>районом</w:t>
      </w:r>
      <w:proofErr w:type="gramEnd"/>
      <w:r w:rsidRPr="00DB41C1">
        <w:rPr>
          <w:szCs w:val="28"/>
        </w:rPr>
        <w:t xml:space="preserve"> уровне за 2012 год  и задачах на 2013 год», </w:t>
      </w:r>
      <w:r>
        <w:rPr>
          <w:smallCaps/>
          <w:szCs w:val="28"/>
        </w:rPr>
        <w:t xml:space="preserve"> </w:t>
      </w:r>
      <w:r w:rsidRPr="001C22BA">
        <w:rPr>
          <w:szCs w:val="28"/>
        </w:rPr>
        <w:t>планом</w:t>
      </w:r>
      <w:r>
        <w:rPr>
          <w:szCs w:val="28"/>
        </w:rPr>
        <w:t xml:space="preserve"> основных организационных мероприятий МВД по КЧР на 2013 год и  планом </w:t>
      </w:r>
      <w:r w:rsidRPr="001C22BA">
        <w:rPr>
          <w:szCs w:val="28"/>
        </w:rPr>
        <w:t>работы М</w:t>
      </w:r>
      <w:r>
        <w:rPr>
          <w:szCs w:val="28"/>
        </w:rPr>
        <w:t>ежмуниципального отдела</w:t>
      </w:r>
      <w:r w:rsidRPr="001C22BA">
        <w:rPr>
          <w:szCs w:val="28"/>
        </w:rPr>
        <w:t xml:space="preserve"> МВД России "Карачаевский" на 201</w:t>
      </w:r>
      <w:r>
        <w:rPr>
          <w:szCs w:val="28"/>
        </w:rPr>
        <w:t>3</w:t>
      </w:r>
      <w:r w:rsidRPr="001C22BA">
        <w:rPr>
          <w:szCs w:val="28"/>
        </w:rPr>
        <w:t xml:space="preserve"> год, а также</w:t>
      </w:r>
      <w:r>
        <w:rPr>
          <w:szCs w:val="28"/>
        </w:rPr>
        <w:t xml:space="preserve"> </w:t>
      </w:r>
      <w:r w:rsidRPr="001C22BA">
        <w:rPr>
          <w:szCs w:val="28"/>
        </w:rPr>
        <w:t>нормативно-правовыми актами, регламентирующими деятельность правоохранительных органов.</w:t>
      </w:r>
    </w:p>
    <w:p w:rsidR="00940B23" w:rsidRPr="003144B4" w:rsidRDefault="00940B23" w:rsidP="00940B23">
      <w:pPr>
        <w:pStyle w:val="2"/>
        <w:ind w:left="0" w:firstLine="708"/>
        <w:jc w:val="both"/>
        <w:rPr>
          <w:szCs w:val="28"/>
        </w:rPr>
      </w:pPr>
      <w:r w:rsidRPr="003144B4">
        <w:rPr>
          <w:szCs w:val="28"/>
        </w:rPr>
        <w:t>В соответствии с задачами, поставленными перед органами внутренних дел,  Межмуниципальным отделом МВД России «Карачаевский»  течение отчетного 201</w:t>
      </w:r>
      <w:r>
        <w:rPr>
          <w:szCs w:val="28"/>
        </w:rPr>
        <w:t>3</w:t>
      </w:r>
      <w:r w:rsidRPr="003144B4">
        <w:rPr>
          <w:szCs w:val="28"/>
        </w:rPr>
        <w:t xml:space="preserve"> года проведен комплекс мероприятий  по укреплению законности и правопорядка, защите жизни, здоровья  и имущественной безопасности граждан, повышению уровня доверия граждан, борьбе с терроризмом и экстремизмом. </w:t>
      </w:r>
    </w:p>
    <w:p w:rsidR="00940B23" w:rsidRPr="003144B4" w:rsidRDefault="00940B23" w:rsidP="00940B23">
      <w:pPr>
        <w:pStyle w:val="2"/>
        <w:ind w:left="0"/>
        <w:jc w:val="both"/>
        <w:rPr>
          <w:szCs w:val="28"/>
        </w:rPr>
      </w:pPr>
      <w:r w:rsidRPr="003144B4">
        <w:rPr>
          <w:szCs w:val="28"/>
        </w:rPr>
        <w:tab/>
        <w:t xml:space="preserve">Территория, обслуживаемая МО МВД России "Карачаевский" включает в себя Карачаевский городской округ и Карачаевский муниципальный район. </w:t>
      </w:r>
    </w:p>
    <w:p w:rsidR="00940B23" w:rsidRPr="003144B4" w:rsidRDefault="00940B23" w:rsidP="00940B23">
      <w:pPr>
        <w:pStyle w:val="a3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144B4">
        <w:rPr>
          <w:rFonts w:ascii="Times New Roman" w:hAnsi="Times New Roman" w:cs="Times New Roman"/>
          <w:sz w:val="28"/>
          <w:szCs w:val="28"/>
        </w:rPr>
        <w:t>Практиковалось, во взаимодействии с правоохранительными органами города и района, проведение совместных координационных совещаний, профилактических и оперативно-розыскных мероприятий по предупреждению, выявлению и раскрытию преступлений.</w:t>
      </w:r>
    </w:p>
    <w:p w:rsidR="00940B23" w:rsidRPr="003144B4" w:rsidRDefault="00940B23" w:rsidP="00940B23">
      <w:pPr>
        <w:ind w:firstLine="708"/>
        <w:jc w:val="both"/>
        <w:rPr>
          <w:rStyle w:val="apple-style-span"/>
          <w:sz w:val="28"/>
          <w:szCs w:val="28"/>
        </w:rPr>
      </w:pPr>
      <w:r w:rsidRPr="003144B4">
        <w:rPr>
          <w:rStyle w:val="apple-style-span"/>
          <w:sz w:val="28"/>
          <w:szCs w:val="28"/>
        </w:rPr>
        <w:t xml:space="preserve">Перед полицией поставлена важная задача - завоевать доверие граждан. Основным критерием оценки деятельности полиции является общественное мнение. </w:t>
      </w:r>
    </w:p>
    <w:p w:rsidR="00940B23" w:rsidRPr="003144B4" w:rsidRDefault="00940B23" w:rsidP="00940B23">
      <w:pPr>
        <w:ind w:firstLine="708"/>
        <w:jc w:val="both"/>
        <w:rPr>
          <w:sz w:val="28"/>
          <w:szCs w:val="28"/>
        </w:rPr>
      </w:pPr>
      <w:r w:rsidRPr="003144B4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>проводились</w:t>
      </w:r>
      <w:r w:rsidRPr="003144B4">
        <w:rPr>
          <w:sz w:val="28"/>
          <w:szCs w:val="28"/>
        </w:rPr>
        <w:t xml:space="preserve"> выступления и отчеты руководства МО МВД России "Карачаевский", участковых уполномоченных перед жителями населенных пунктов обслуживаемой территории, в ходе которых граждане задавали вопросы, касающиеся деятельности полиции, а также  относящиеся к компетенции городской и районной  администрации. Участие в этих отчетах  принимали главы администраций населенных пунктов города и района, сотрудники городской и районной прокуратуры, представители Совета старейшин и общественности. Участковыми уполномоченными полиции  в 201</w:t>
      </w:r>
      <w:r>
        <w:rPr>
          <w:sz w:val="28"/>
          <w:szCs w:val="28"/>
        </w:rPr>
        <w:t>3</w:t>
      </w:r>
      <w:r w:rsidRPr="003144B4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108</w:t>
      </w:r>
      <w:r w:rsidRPr="003144B4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3144B4">
        <w:rPr>
          <w:sz w:val="28"/>
          <w:szCs w:val="28"/>
        </w:rPr>
        <w:t xml:space="preserve"> перед населением.</w:t>
      </w:r>
    </w:p>
    <w:p w:rsidR="00940B23" w:rsidRPr="003144B4" w:rsidRDefault="00940B23" w:rsidP="00940B23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B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4B4">
        <w:rPr>
          <w:rFonts w:ascii="Times New Roman" w:hAnsi="Times New Roman" w:cs="Times New Roman"/>
          <w:sz w:val="28"/>
          <w:szCs w:val="28"/>
        </w:rPr>
        <w:t xml:space="preserve"> год личный состав МО МВД России "Карачаевский" обеспечивал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B4"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 и безопасность граждан при проведении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3144B4">
        <w:rPr>
          <w:rFonts w:ascii="Times New Roman" w:hAnsi="Times New Roman" w:cs="Times New Roman"/>
          <w:sz w:val="28"/>
          <w:szCs w:val="28"/>
        </w:rPr>
        <w:t xml:space="preserve"> общественно-политических, культурно-массовых, </w:t>
      </w:r>
      <w:r w:rsidRPr="003144B4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религиозных и спортивных мероприятий. К охране общественного порядка привлекались  сотрудники негосударственных охранных структур, которыми принято  участие в обеспечении правопорядка при проведении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44B4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B23" w:rsidRPr="003144B4" w:rsidRDefault="00940B23" w:rsidP="00940B23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E3E9E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4B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4B4">
        <w:rPr>
          <w:rFonts w:ascii="Times New Roman" w:hAnsi="Times New Roman" w:cs="Times New Roman"/>
          <w:sz w:val="28"/>
          <w:szCs w:val="28"/>
        </w:rPr>
        <w:t xml:space="preserve"> году личный состав ОВД принимал активное участие в работе комиссий при администрации города и района, в том числе:</w:t>
      </w:r>
      <w:r w:rsidRPr="003144B4">
        <w:rPr>
          <w:rStyle w:val="apple-converted-space"/>
          <w:szCs w:val="28"/>
        </w:rPr>
        <w:t> </w:t>
      </w:r>
      <w:r w:rsidRPr="003144B4">
        <w:rPr>
          <w:rFonts w:ascii="Times New Roman" w:hAnsi="Times New Roman" w:cs="Times New Roman"/>
          <w:sz w:val="28"/>
          <w:szCs w:val="28"/>
        </w:rPr>
        <w:t>комиссий по делам несовершеннолетних</w:t>
      </w:r>
      <w:r w:rsidRPr="001B6311">
        <w:rPr>
          <w:rFonts w:ascii="Times New Roman" w:hAnsi="Times New Roman" w:cs="Times New Roman"/>
          <w:sz w:val="28"/>
          <w:szCs w:val="28"/>
        </w:rPr>
        <w:t>;</w:t>
      </w:r>
      <w:r w:rsidRPr="003144B4">
        <w:rPr>
          <w:rStyle w:val="apple-converted-space"/>
          <w:szCs w:val="28"/>
        </w:rPr>
        <w:t> </w:t>
      </w:r>
      <w:r w:rsidRPr="003144B4">
        <w:rPr>
          <w:rFonts w:ascii="Times New Roman" w:hAnsi="Times New Roman" w:cs="Times New Roman"/>
          <w:sz w:val="28"/>
          <w:szCs w:val="28"/>
        </w:rPr>
        <w:t>комиссий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44B4">
        <w:rPr>
          <w:rFonts w:ascii="Times New Roman" w:hAnsi="Times New Roman" w:cs="Times New Roman"/>
          <w:sz w:val="28"/>
          <w:szCs w:val="28"/>
        </w:rPr>
        <w:t>антитеррористических комиссий города и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B4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144B4">
        <w:rPr>
          <w:rFonts w:ascii="Times New Roman" w:hAnsi="Times New Roman" w:cs="Times New Roman"/>
          <w:sz w:val="28"/>
          <w:szCs w:val="28"/>
        </w:rPr>
        <w:t xml:space="preserve"> комиссий города и района и других.</w:t>
      </w:r>
    </w:p>
    <w:p w:rsidR="00940B23" w:rsidRPr="003144B4" w:rsidRDefault="00940B23" w:rsidP="00940B23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1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 к итогам работы, отмечу, что благодаря принятым мерам и системе профилактики правонарушений, включающей в себя обширный комплекс мероприятий,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отделу МВД России «Карачаевский»</w:t>
      </w:r>
      <w:r w:rsidRPr="0031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не только добиться снижения преступности, но и сохранить эту тенденцию.</w:t>
      </w:r>
      <w:r w:rsidRPr="003144B4">
        <w:rPr>
          <w:rStyle w:val="apple-style-span"/>
          <w:rFonts w:ascii="Times New Roman" w:hAnsi="Times New Roman" w:cs="Times New Roman"/>
          <w:sz w:val="28"/>
          <w:szCs w:val="28"/>
        </w:rPr>
        <w:tab/>
      </w:r>
    </w:p>
    <w:p w:rsidR="00940B23" w:rsidRPr="003144B4" w:rsidRDefault="00940B23" w:rsidP="00940B23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144B4">
        <w:rPr>
          <w:rFonts w:ascii="Times New Roman" w:hAnsi="Times New Roman" w:cs="Times New Roman"/>
          <w:bCs/>
          <w:sz w:val="28"/>
          <w:szCs w:val="28"/>
        </w:rPr>
        <w:t>За 12 месяцев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144B4">
        <w:rPr>
          <w:rFonts w:ascii="Times New Roman" w:hAnsi="Times New Roman" w:cs="Times New Roman"/>
          <w:bCs/>
          <w:sz w:val="28"/>
          <w:szCs w:val="28"/>
        </w:rPr>
        <w:t xml:space="preserve"> года сотрудниками отдела было принято к рассмотрению </w:t>
      </w:r>
      <w:r w:rsidRPr="00EF3AB1">
        <w:rPr>
          <w:rFonts w:ascii="Times New Roman" w:hAnsi="Times New Roman" w:cs="Times New Roman"/>
          <w:bCs/>
          <w:sz w:val="28"/>
          <w:szCs w:val="28"/>
        </w:rPr>
        <w:t xml:space="preserve">2979 (АППГ–2797)(+182) </w:t>
      </w:r>
      <w:r w:rsidRPr="003144B4">
        <w:rPr>
          <w:rFonts w:ascii="Times New Roman" w:hAnsi="Times New Roman" w:cs="Times New Roman"/>
          <w:bCs/>
          <w:sz w:val="28"/>
          <w:szCs w:val="28"/>
        </w:rPr>
        <w:t>заявлений, сообщений и иной информации о преступлениях и происшествиях.</w:t>
      </w:r>
      <w:r w:rsidRPr="003144B4">
        <w:rPr>
          <w:rFonts w:ascii="Times New Roman" w:hAnsi="Times New Roman" w:cs="Times New Roman"/>
          <w:sz w:val="28"/>
          <w:szCs w:val="28"/>
        </w:rPr>
        <w:t xml:space="preserve"> Прием заявлений и сообщений о преступлениях осуществляется по почте, через дежурную часть по телефону, либо при личном обращении граждан в отдел.</w:t>
      </w:r>
      <w:r w:rsidRPr="003144B4">
        <w:rPr>
          <w:rStyle w:val="apple-converted-space"/>
          <w:szCs w:val="28"/>
        </w:rPr>
        <w:t> </w:t>
      </w:r>
      <w:r w:rsidRPr="003144B4">
        <w:rPr>
          <w:rFonts w:ascii="Times New Roman" w:hAnsi="Times New Roman" w:cs="Times New Roman"/>
          <w:sz w:val="28"/>
          <w:szCs w:val="28"/>
        </w:rPr>
        <w:br/>
        <w:t>В истекшем году жалоб от гр</w:t>
      </w:r>
      <w:r>
        <w:rPr>
          <w:rFonts w:ascii="Times New Roman" w:hAnsi="Times New Roman" w:cs="Times New Roman"/>
          <w:sz w:val="28"/>
          <w:szCs w:val="28"/>
        </w:rPr>
        <w:t>аждан о непринятии заявлений в о</w:t>
      </w:r>
      <w:r w:rsidRPr="003144B4">
        <w:rPr>
          <w:rFonts w:ascii="Times New Roman" w:hAnsi="Times New Roman" w:cs="Times New Roman"/>
          <w:sz w:val="28"/>
          <w:szCs w:val="28"/>
        </w:rPr>
        <w:t>тдел не поступало.</w:t>
      </w:r>
      <w:r w:rsidRPr="003144B4">
        <w:rPr>
          <w:rStyle w:val="apple-converted-space"/>
          <w:szCs w:val="28"/>
        </w:rPr>
        <w:t> </w:t>
      </w:r>
      <w:r w:rsidRPr="003144B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940B23" w:rsidRPr="009D4375" w:rsidRDefault="00940B23" w:rsidP="00940B23">
      <w:pPr>
        <w:ind w:firstLine="720"/>
        <w:jc w:val="both"/>
        <w:rPr>
          <w:sz w:val="28"/>
          <w:szCs w:val="28"/>
        </w:rPr>
      </w:pPr>
      <w:r w:rsidRPr="003144B4">
        <w:rPr>
          <w:sz w:val="28"/>
          <w:szCs w:val="28"/>
          <w:shd w:val="clear" w:color="auto" w:fill="FFFFFF"/>
        </w:rPr>
        <w:t xml:space="preserve">   В общей сложности на обслуживаемой территории было заре</w:t>
      </w:r>
      <w:r w:rsidRPr="009D4375">
        <w:rPr>
          <w:sz w:val="28"/>
          <w:szCs w:val="28"/>
          <w:shd w:val="clear" w:color="auto" w:fill="FFFFFF"/>
        </w:rPr>
        <w:t xml:space="preserve">гистрировано </w:t>
      </w:r>
      <w:r w:rsidRPr="009D4375">
        <w:rPr>
          <w:sz w:val="28"/>
          <w:szCs w:val="28"/>
        </w:rPr>
        <w:t>342 преступлени</w:t>
      </w:r>
      <w:r>
        <w:rPr>
          <w:sz w:val="28"/>
          <w:szCs w:val="28"/>
        </w:rPr>
        <w:t xml:space="preserve">я, на </w:t>
      </w:r>
      <w:r w:rsidRPr="009D4375">
        <w:rPr>
          <w:sz w:val="28"/>
          <w:szCs w:val="28"/>
        </w:rPr>
        <w:t>35</w:t>
      </w:r>
      <w:r>
        <w:rPr>
          <w:sz w:val="28"/>
          <w:szCs w:val="28"/>
        </w:rPr>
        <w:t xml:space="preserve"> или на </w:t>
      </w:r>
      <w:r w:rsidRPr="009D4375">
        <w:rPr>
          <w:sz w:val="28"/>
          <w:szCs w:val="28"/>
        </w:rPr>
        <w:t>9,3%</w:t>
      </w:r>
      <w:r>
        <w:rPr>
          <w:sz w:val="28"/>
          <w:szCs w:val="28"/>
        </w:rPr>
        <w:t xml:space="preserve"> меньше, чем в 2012г.</w:t>
      </w:r>
    </w:p>
    <w:p w:rsidR="00940B23" w:rsidRPr="009D4375" w:rsidRDefault="00940B23" w:rsidP="00940B23">
      <w:pPr>
        <w:tabs>
          <w:tab w:val="left" w:pos="-1701"/>
          <w:tab w:val="left" w:pos="1134"/>
        </w:tabs>
        <w:ind w:firstLine="708"/>
        <w:jc w:val="both"/>
        <w:rPr>
          <w:sz w:val="28"/>
          <w:szCs w:val="28"/>
        </w:rPr>
      </w:pPr>
      <w:r w:rsidRPr="009D4375">
        <w:rPr>
          <w:sz w:val="28"/>
          <w:szCs w:val="28"/>
        </w:rPr>
        <w:t xml:space="preserve">Снижение количества зарегистрированных преступлений обусловлено уменьшением количества тяжких и особо тяжких составов преступлений </w:t>
      </w:r>
      <w:r>
        <w:rPr>
          <w:sz w:val="28"/>
          <w:szCs w:val="28"/>
        </w:rPr>
        <w:t xml:space="preserve">(меньше, чем в АППГ на </w:t>
      </w:r>
      <w:r w:rsidRPr="009D4375">
        <w:rPr>
          <w:sz w:val="28"/>
          <w:szCs w:val="28"/>
        </w:rPr>
        <w:t>60</w:t>
      </w:r>
      <w:r>
        <w:rPr>
          <w:sz w:val="28"/>
          <w:szCs w:val="28"/>
        </w:rPr>
        <w:t xml:space="preserve"> преступлений или на 48,0%</w:t>
      </w:r>
      <w:r w:rsidRPr="009D43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4375">
        <w:rPr>
          <w:sz w:val="28"/>
          <w:szCs w:val="28"/>
        </w:rPr>
        <w:t>и уменьшением количества зарегистрированных преступлений, производство предварительного следствия по которым обязательно (</w:t>
      </w:r>
      <w:r>
        <w:rPr>
          <w:sz w:val="28"/>
          <w:szCs w:val="28"/>
        </w:rPr>
        <w:t xml:space="preserve">меньше на </w:t>
      </w:r>
      <w:r w:rsidRPr="009D4375">
        <w:rPr>
          <w:sz w:val="28"/>
          <w:szCs w:val="28"/>
        </w:rPr>
        <w:t>44</w:t>
      </w:r>
      <w:r>
        <w:rPr>
          <w:sz w:val="28"/>
          <w:szCs w:val="28"/>
        </w:rPr>
        <w:t xml:space="preserve"> преступления или на </w:t>
      </w:r>
      <w:r w:rsidRPr="009D4375">
        <w:rPr>
          <w:sz w:val="28"/>
          <w:szCs w:val="28"/>
        </w:rPr>
        <w:t xml:space="preserve">17,6%). </w:t>
      </w:r>
    </w:p>
    <w:p w:rsidR="00940B23" w:rsidRPr="009D4375" w:rsidRDefault="00940B23" w:rsidP="00940B23">
      <w:pPr>
        <w:tabs>
          <w:tab w:val="left" w:pos="-1701"/>
          <w:tab w:val="left" w:pos="1134"/>
        </w:tabs>
        <w:ind w:firstLine="708"/>
        <w:jc w:val="both"/>
        <w:rPr>
          <w:sz w:val="28"/>
          <w:szCs w:val="28"/>
        </w:rPr>
      </w:pPr>
      <w:r w:rsidRPr="009D4375">
        <w:rPr>
          <w:sz w:val="28"/>
          <w:szCs w:val="28"/>
        </w:rPr>
        <w:t xml:space="preserve">При этом основную роль в снижении регистрации сыграло снижение активности по выявлению преступлений в сфере экономики (-23;-25,8%). Также меньше выявлено преступлений в сфере незаконного  наркотических средств </w:t>
      </w:r>
      <w:r>
        <w:rPr>
          <w:sz w:val="28"/>
          <w:szCs w:val="28"/>
        </w:rPr>
        <w:br/>
      </w:r>
      <w:r w:rsidRPr="009D4375">
        <w:rPr>
          <w:sz w:val="28"/>
          <w:szCs w:val="28"/>
        </w:rPr>
        <w:t>(-8</w:t>
      </w:r>
      <w:r>
        <w:rPr>
          <w:sz w:val="28"/>
          <w:szCs w:val="28"/>
        </w:rPr>
        <w:t>;</w:t>
      </w:r>
      <w:r w:rsidRPr="009D4375">
        <w:rPr>
          <w:sz w:val="28"/>
          <w:szCs w:val="28"/>
        </w:rPr>
        <w:t>-23,5%), а также фактов мошенничества (-4; 18,2%).</w:t>
      </w:r>
    </w:p>
    <w:p w:rsidR="00940B23" w:rsidRPr="009D4375" w:rsidRDefault="00940B23" w:rsidP="00940B23">
      <w:pPr>
        <w:tabs>
          <w:tab w:val="left" w:pos="-1701"/>
          <w:tab w:val="left" w:pos="1134"/>
        </w:tabs>
        <w:ind w:firstLine="708"/>
        <w:jc w:val="both"/>
        <w:rPr>
          <w:sz w:val="28"/>
          <w:szCs w:val="28"/>
        </w:rPr>
      </w:pPr>
      <w:r w:rsidRPr="009D4375">
        <w:rPr>
          <w:sz w:val="28"/>
          <w:szCs w:val="28"/>
        </w:rPr>
        <w:t xml:space="preserve">Необходимо отметить такие положительные факторы, повлиявшие на снижение регистрации,  как уменьшение количества причинения тяжкого вреда здоровью (-2;-50,0%), грабежей (-3;-75,0%), разбоев (-2;-100%), поджогов </w:t>
      </w:r>
      <w:r>
        <w:rPr>
          <w:sz w:val="28"/>
          <w:szCs w:val="28"/>
        </w:rPr>
        <w:br/>
      </w:r>
      <w:r w:rsidRPr="009D4375">
        <w:rPr>
          <w:sz w:val="28"/>
          <w:szCs w:val="28"/>
        </w:rPr>
        <w:t xml:space="preserve">(-1;50,0%), угонов (-1;-16,7%). </w:t>
      </w:r>
    </w:p>
    <w:p w:rsidR="00940B23" w:rsidRPr="009D4375" w:rsidRDefault="00940B23" w:rsidP="00940B23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9D437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D4375">
        <w:rPr>
          <w:rFonts w:ascii="Times New Roman" w:hAnsi="Times New Roman" w:cs="Times New Roman"/>
          <w:b/>
          <w:sz w:val="28"/>
          <w:szCs w:val="28"/>
        </w:rPr>
        <w:t>раскрыто</w:t>
      </w:r>
      <w:r w:rsidRPr="009D4375">
        <w:rPr>
          <w:rFonts w:ascii="Times New Roman" w:hAnsi="Times New Roman" w:cs="Times New Roman"/>
          <w:sz w:val="28"/>
          <w:szCs w:val="28"/>
        </w:rPr>
        <w:t xml:space="preserve"> 241 преступление (-49) (-16,9%). На снижение результатов   повлияло значительное снижение по раскрытию грабежей (-4;80,0%), разбоев (-2;-100%), поджогов (-1;-100%), а также мошенничеств (-4;-20%), и преступлений, связанных с незаконным оборотом оружия (-12; -66,7%). </w:t>
      </w:r>
    </w:p>
    <w:p w:rsidR="00940B23" w:rsidRDefault="00940B23" w:rsidP="00940B23">
      <w:pPr>
        <w:ind w:firstLine="708"/>
        <w:jc w:val="both"/>
        <w:rPr>
          <w:sz w:val="28"/>
          <w:szCs w:val="28"/>
        </w:rPr>
      </w:pPr>
      <w:r w:rsidRPr="009D4375">
        <w:rPr>
          <w:sz w:val="28"/>
          <w:szCs w:val="28"/>
        </w:rPr>
        <w:lastRenderedPageBreak/>
        <w:t xml:space="preserve">В истекшем периоде 2013г. снижено количество приостановленных уголовных дел: приостановлено 75 уголовных дел (-5;-6,3%). </w:t>
      </w:r>
    </w:p>
    <w:p w:rsidR="00940B23" w:rsidRPr="009D4375" w:rsidRDefault="00940B23" w:rsidP="00940B23">
      <w:pPr>
        <w:ind w:firstLine="708"/>
        <w:jc w:val="both"/>
        <w:rPr>
          <w:sz w:val="28"/>
          <w:szCs w:val="28"/>
        </w:rPr>
      </w:pPr>
      <w:r w:rsidRPr="009D4375">
        <w:rPr>
          <w:sz w:val="28"/>
          <w:szCs w:val="28"/>
        </w:rPr>
        <w:t xml:space="preserve">Процент раскрываемости составил  76,3%, что на 2,1% меньше АППГ. </w:t>
      </w:r>
    </w:p>
    <w:p w:rsidR="00940B23" w:rsidRPr="008B7AA2" w:rsidRDefault="00940B23" w:rsidP="00940B23">
      <w:pPr>
        <w:ind w:firstLine="720"/>
        <w:jc w:val="both"/>
        <w:rPr>
          <w:sz w:val="28"/>
          <w:szCs w:val="28"/>
        </w:rPr>
      </w:pPr>
      <w:r w:rsidRPr="008B7AA2">
        <w:rPr>
          <w:sz w:val="28"/>
          <w:szCs w:val="28"/>
        </w:rPr>
        <w:t>в истекшем периоде проводились различные  профилактические мероприятия (специальные операции, рейдовые мероприятия и т.п.),</w:t>
      </w:r>
      <w:r w:rsidRPr="008B7AA2">
        <w:rPr>
          <w:i/>
          <w:sz w:val="28"/>
          <w:szCs w:val="28"/>
        </w:rPr>
        <w:t xml:space="preserve"> </w:t>
      </w:r>
      <w:r w:rsidRPr="008B7AA2">
        <w:rPr>
          <w:sz w:val="28"/>
          <w:szCs w:val="28"/>
        </w:rPr>
        <w:t xml:space="preserve">что позволило улучшить профилактическую работу и улучшить результаты работы по основным направлениям деятельности. </w:t>
      </w:r>
    </w:p>
    <w:p w:rsidR="00940B23" w:rsidRPr="008B7AA2" w:rsidRDefault="00274AC8" w:rsidP="00940B23">
      <w:pPr>
        <w:pStyle w:val="3"/>
        <w:widowControl w:val="0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 w:rsidRPr="00274AC8">
        <w:rPr>
          <w:rFonts w:ascii="Times New Roman" w:hAnsi="Times New Roman" w:cs="Times New Roman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1pt;margin-top:12.85pt;width:139pt;height:29.85pt;z-index:251652608;mso-wrap-style:tight" filled="f" fillcolor="black" stroked="f" strokecolor="white" strokeweight="3e-5mm">
            <v:textbox style="mso-direction-alt:auto">
              <w:txbxContent>
                <w:p w:rsidR="00940B23" w:rsidRDefault="00940B23" w:rsidP="00940B23">
                  <w:pPr>
                    <w:autoSpaceDE w:val="0"/>
                    <w:autoSpaceDN w:val="0"/>
                    <w:adjustRightInd w:val="0"/>
                  </w:pPr>
                  <w:r>
                    <w:t xml:space="preserve">     </w:t>
                  </w:r>
                </w:p>
                <w:p w:rsidR="00940B23" w:rsidRDefault="00940B23" w:rsidP="00940B23">
                  <w:r>
                    <w:t xml:space="preserve">       </w:t>
                  </w:r>
                </w:p>
              </w:txbxContent>
            </v:textbox>
          </v:shape>
        </w:pict>
      </w:r>
      <w:r w:rsidR="00940B23" w:rsidRPr="008B7AA2">
        <w:rPr>
          <w:rFonts w:ascii="Times New Roman" w:hAnsi="Times New Roman" w:cs="Times New Roman"/>
          <w:b/>
          <w:bCs/>
          <w:sz w:val="28"/>
        </w:rPr>
        <w:t>Остановимся  на положительных результатах</w:t>
      </w:r>
      <w:r w:rsidR="00940B23" w:rsidRPr="008B7AA2">
        <w:rPr>
          <w:rFonts w:ascii="Times New Roman" w:hAnsi="Times New Roman" w:cs="Times New Roman"/>
          <w:sz w:val="28"/>
        </w:rPr>
        <w:t>:</w:t>
      </w:r>
    </w:p>
    <w:p w:rsidR="00940B23" w:rsidRPr="008B7AA2" w:rsidRDefault="00940B23" w:rsidP="00940B23">
      <w:pPr>
        <w:pStyle w:val="3"/>
        <w:numPr>
          <w:ilvl w:val="0"/>
          <w:numId w:val="1"/>
        </w:numPr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Как отмечалось выше,  с</w:t>
      </w:r>
      <w:r w:rsidRPr="008B7AA2">
        <w:rPr>
          <w:rFonts w:ascii="Times New Roman" w:hAnsi="Times New Roman" w:cs="Times New Roman"/>
          <w:sz w:val="28"/>
          <w:szCs w:val="28"/>
        </w:rPr>
        <w:t>нижен как общий остаток нераскрытых преступлений  фактов, так и тяжких преступлений на 22 факта (18 против 40) и количество приостановленных уголовных дел, производство предварительного следствия по которым обязательно: на 14 фактов (49 против 63).</w:t>
      </w:r>
    </w:p>
    <w:p w:rsidR="00940B23" w:rsidRPr="008B7AA2" w:rsidRDefault="00940B23" w:rsidP="00940B23">
      <w:pPr>
        <w:pStyle w:val="3"/>
        <w:numPr>
          <w:ilvl w:val="0"/>
          <w:numId w:val="1"/>
        </w:numPr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  <w:szCs w:val="28"/>
        </w:rPr>
        <w:t xml:space="preserve"> Результативно проведена работа по раскрытию:</w:t>
      </w:r>
    </w:p>
    <w:p w:rsidR="00940B23" w:rsidRPr="008B7AA2" w:rsidRDefault="00940B23" w:rsidP="00940B23">
      <w:pPr>
        <w:pStyle w:val="3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AA2">
        <w:rPr>
          <w:rFonts w:ascii="Times New Roman" w:hAnsi="Times New Roman" w:cs="Times New Roman"/>
          <w:sz w:val="28"/>
          <w:szCs w:val="28"/>
        </w:rPr>
        <w:t>преступлений по причинению тяжкого вреда здоровью – 100%, изнасилований – 100%; грабежей – 100%, краж из магазинов – 75,0% (+41,7%), ДТП – 100% (+9,1%) (в том числе и со смертельным исходом (+25,0%)), преступлений, совершенных в сфере экономики – 89,8% (+26,3%).</w:t>
      </w:r>
    </w:p>
    <w:p w:rsidR="00940B23" w:rsidRPr="008B7AA2" w:rsidRDefault="00940B23" w:rsidP="00940B23">
      <w:pPr>
        <w:pStyle w:val="3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  <w:szCs w:val="28"/>
        </w:rPr>
        <w:tab/>
        <w:t>Укреплены позиции по повышению результативности работы по раскрытию краж в целом, раскрываемость которых выросла и составила 55,7% (+11,1%).</w:t>
      </w:r>
    </w:p>
    <w:p w:rsidR="00940B23" w:rsidRPr="008B7AA2" w:rsidRDefault="00940B23" w:rsidP="00940B23">
      <w:pPr>
        <w:pStyle w:val="3"/>
        <w:widowControl w:val="0"/>
        <w:numPr>
          <w:ilvl w:val="0"/>
          <w:numId w:val="1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Проведенная профилактическая работа позволила не только сдержать рост, но и  снизить количество совершаемых преступлений таких как: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 xml:space="preserve">- умышленное причинение тяжкого вреда здоровью: 2 (-2; 50,0%),  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- грабежи  - 1 (-3; -75%),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- разбои - 0 (-2; -100%),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- поджог – 1 (-1; -50,0%),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</w:rPr>
      </w:pPr>
      <w:r w:rsidRPr="008B7AA2">
        <w:rPr>
          <w:rFonts w:ascii="Times New Roman" w:hAnsi="Times New Roman" w:cs="Times New Roman"/>
          <w:sz w:val="28"/>
        </w:rPr>
        <w:t>- угоны – 5 (-1;-16,7%).</w:t>
      </w:r>
    </w:p>
    <w:p w:rsidR="00940B23" w:rsidRPr="008B7AA2" w:rsidRDefault="00940B23" w:rsidP="00940B23">
      <w:pPr>
        <w:pStyle w:val="3"/>
        <w:widowControl w:val="0"/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8B7AA2">
        <w:rPr>
          <w:rFonts w:ascii="Times New Roman" w:hAnsi="Times New Roman" w:cs="Times New Roman"/>
          <w:sz w:val="28"/>
        </w:rPr>
        <w:tab/>
      </w:r>
      <w:r w:rsidRPr="008B7AA2">
        <w:rPr>
          <w:rFonts w:ascii="Times New Roman" w:hAnsi="Times New Roman" w:cs="Times New Roman"/>
          <w:sz w:val="28"/>
          <w:szCs w:val="28"/>
        </w:rPr>
        <w:t xml:space="preserve">Уменьшилось количество преступлений совершенных </w:t>
      </w:r>
      <w:r w:rsidRPr="008B7AA2">
        <w:rPr>
          <w:rFonts w:ascii="Times New Roman" w:hAnsi="Times New Roman" w:cs="Times New Roman"/>
          <w:b/>
          <w:sz w:val="28"/>
          <w:szCs w:val="28"/>
        </w:rPr>
        <w:t>в общественных местах</w:t>
      </w:r>
      <w:r w:rsidRPr="008B7AA2">
        <w:rPr>
          <w:rFonts w:ascii="Times New Roman" w:hAnsi="Times New Roman" w:cs="Times New Roman"/>
          <w:sz w:val="28"/>
          <w:szCs w:val="28"/>
        </w:rPr>
        <w:t xml:space="preserve">: 35 (-1;-2,8%) и на улицах: 19(-3;-13,6%). </w:t>
      </w:r>
    </w:p>
    <w:p w:rsidR="00940B23" w:rsidRPr="008B7AA2" w:rsidRDefault="00940B23" w:rsidP="00940B23">
      <w:pPr>
        <w:pStyle w:val="3"/>
        <w:numPr>
          <w:ilvl w:val="0"/>
          <w:numId w:val="1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AA2">
        <w:rPr>
          <w:rFonts w:ascii="Times New Roman" w:hAnsi="Times New Roman" w:cs="Times New Roman"/>
          <w:sz w:val="28"/>
        </w:rPr>
        <w:t>Силами подразделений ООП за отчетный период выявлено 5748 (+385) (с включением ЦАФАП 8256 (+2508) административных правонарушений.</w:t>
      </w:r>
      <w:proofErr w:type="gramEnd"/>
    </w:p>
    <w:p w:rsidR="00940B23" w:rsidRPr="008B7AA2" w:rsidRDefault="00940B23" w:rsidP="00940B23">
      <w:pPr>
        <w:ind w:firstLine="720"/>
        <w:jc w:val="both"/>
        <w:rPr>
          <w:snapToGrid w:val="0"/>
          <w:sz w:val="28"/>
          <w:szCs w:val="28"/>
        </w:rPr>
      </w:pPr>
      <w:r w:rsidRPr="008B7AA2">
        <w:rPr>
          <w:snapToGrid w:val="0"/>
          <w:sz w:val="28"/>
          <w:szCs w:val="28"/>
        </w:rPr>
        <w:t>В  рамках  усиления  воздей</w:t>
      </w:r>
      <w:r w:rsidRPr="008B7AA2">
        <w:rPr>
          <w:snapToGrid w:val="0"/>
          <w:sz w:val="28"/>
          <w:szCs w:val="28"/>
        </w:rPr>
        <w:softHyphen/>
        <w:t>ствия на криминальную среду со стороны МО МВД России "Карачаевский" принима</w:t>
      </w:r>
      <w:r w:rsidRPr="008B7AA2">
        <w:rPr>
          <w:snapToGrid w:val="0"/>
          <w:sz w:val="28"/>
          <w:szCs w:val="28"/>
        </w:rPr>
        <w:softHyphen/>
        <w:t xml:space="preserve">лись меры по активизации борьбы  с  незаконным  оборотом  оружия, предупреждению его хищений,  обнаружению и ликвидации  преступных арсеналов. За отчетный период  возбуждено 21 </w:t>
      </w:r>
      <w:proofErr w:type="gramStart"/>
      <w:r w:rsidRPr="008B7AA2">
        <w:rPr>
          <w:snapToGrid w:val="0"/>
          <w:sz w:val="28"/>
          <w:szCs w:val="28"/>
        </w:rPr>
        <w:t>уголовное</w:t>
      </w:r>
      <w:proofErr w:type="gramEnd"/>
      <w:r w:rsidRPr="008B7AA2">
        <w:rPr>
          <w:snapToGrid w:val="0"/>
          <w:sz w:val="28"/>
          <w:szCs w:val="28"/>
        </w:rPr>
        <w:t xml:space="preserve"> дел в данной сфере  (+1), раскрыто 6 (-12).  В том числе,  силами УР – 4 (АППГ- 2), УУП – 2(АППГ -3).  Приостановлено 7 уголовных дел (АППГ-7), процент раскрываемости составил 46,2% (-25,8%).</w:t>
      </w:r>
    </w:p>
    <w:p w:rsidR="00940B23" w:rsidRPr="008B7AA2" w:rsidRDefault="00940B23" w:rsidP="00940B23">
      <w:pPr>
        <w:ind w:firstLine="708"/>
        <w:jc w:val="both"/>
        <w:rPr>
          <w:bCs/>
          <w:sz w:val="28"/>
          <w:szCs w:val="28"/>
        </w:rPr>
      </w:pPr>
      <w:r w:rsidRPr="008B7AA2">
        <w:rPr>
          <w:snapToGrid w:val="0"/>
          <w:sz w:val="28"/>
          <w:szCs w:val="28"/>
        </w:rPr>
        <w:t xml:space="preserve"> </w:t>
      </w:r>
      <w:proofErr w:type="gramStart"/>
      <w:r w:rsidRPr="008B7AA2">
        <w:rPr>
          <w:bCs/>
          <w:sz w:val="28"/>
          <w:szCs w:val="28"/>
        </w:rPr>
        <w:t>Изъято</w:t>
      </w:r>
      <w:r>
        <w:rPr>
          <w:bCs/>
          <w:sz w:val="28"/>
          <w:szCs w:val="28"/>
        </w:rPr>
        <w:t xml:space="preserve"> </w:t>
      </w:r>
      <w:r w:rsidRPr="008B7AA2">
        <w:rPr>
          <w:bCs/>
          <w:sz w:val="28"/>
          <w:szCs w:val="28"/>
        </w:rPr>
        <w:t>оружия – 10 (АППГ – 8) единиц (пистолетов – 2, карабинов -3, винтовок -2 , обрез ИЖ-К.</w:t>
      </w:r>
      <w:proofErr w:type="gramEnd"/>
      <w:r w:rsidRPr="008B7AA2">
        <w:rPr>
          <w:bCs/>
          <w:sz w:val="28"/>
          <w:szCs w:val="28"/>
        </w:rPr>
        <w:t xml:space="preserve"> </w:t>
      </w:r>
      <w:proofErr w:type="gramStart"/>
      <w:r w:rsidRPr="008B7AA2">
        <w:rPr>
          <w:bCs/>
          <w:sz w:val="28"/>
          <w:szCs w:val="28"/>
        </w:rPr>
        <w:t xml:space="preserve">Также были изъяты похищенное охотничье ружье ТОЗ-54-12 и карабин «Сайга», которые возвращены хозяину). </w:t>
      </w:r>
      <w:proofErr w:type="gramEnd"/>
    </w:p>
    <w:p w:rsidR="00940B23" w:rsidRPr="008B7AA2" w:rsidRDefault="00940B23" w:rsidP="00940B23">
      <w:pPr>
        <w:ind w:firstLine="720"/>
        <w:jc w:val="both"/>
        <w:rPr>
          <w:bCs/>
          <w:sz w:val="28"/>
          <w:szCs w:val="28"/>
        </w:rPr>
      </w:pPr>
      <w:r w:rsidRPr="008B7AA2">
        <w:rPr>
          <w:bCs/>
          <w:sz w:val="28"/>
          <w:szCs w:val="28"/>
        </w:rPr>
        <w:t xml:space="preserve">Боеприпасы  – 283 шт. (АППГ – 1249), </w:t>
      </w:r>
      <w:proofErr w:type="gramStart"/>
      <w:r w:rsidRPr="008B7AA2">
        <w:rPr>
          <w:bCs/>
          <w:sz w:val="28"/>
          <w:szCs w:val="28"/>
        </w:rPr>
        <w:t>ВВ</w:t>
      </w:r>
      <w:proofErr w:type="gramEnd"/>
      <w:r w:rsidRPr="008B7AA2">
        <w:rPr>
          <w:bCs/>
          <w:sz w:val="28"/>
          <w:szCs w:val="28"/>
        </w:rPr>
        <w:t xml:space="preserve"> – 0гр (порох) (АППГ – 162,1</w:t>
      </w:r>
      <w:r w:rsidRPr="008B7AA2">
        <w:rPr>
          <w:sz w:val="28"/>
        </w:rPr>
        <w:t>гр</w:t>
      </w:r>
      <w:r w:rsidRPr="008B7AA2">
        <w:rPr>
          <w:bCs/>
          <w:sz w:val="28"/>
          <w:szCs w:val="28"/>
        </w:rPr>
        <w:t xml:space="preserve">),  ВУ – 4 гранаты и 2 запала к ним (АППГ – 7), 2 тротиловые шашки, 9 </w:t>
      </w:r>
      <w:proofErr w:type="spellStart"/>
      <w:r w:rsidRPr="008B7AA2">
        <w:rPr>
          <w:bCs/>
          <w:sz w:val="28"/>
          <w:szCs w:val="28"/>
        </w:rPr>
        <w:t>электродетонаторов</w:t>
      </w:r>
      <w:proofErr w:type="spellEnd"/>
      <w:r w:rsidRPr="008B7AA2">
        <w:rPr>
          <w:bCs/>
          <w:sz w:val="28"/>
          <w:szCs w:val="28"/>
        </w:rPr>
        <w:t xml:space="preserve">, самодельное ВУ. </w:t>
      </w:r>
    </w:p>
    <w:p w:rsidR="00940B23" w:rsidRPr="00AE1253" w:rsidRDefault="00940B23" w:rsidP="00940B23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E1253">
        <w:rPr>
          <w:rStyle w:val="FontStyle14"/>
          <w:sz w:val="28"/>
          <w:szCs w:val="28"/>
        </w:rPr>
        <w:lastRenderedPageBreak/>
        <w:t xml:space="preserve">За </w:t>
      </w:r>
      <w:r>
        <w:rPr>
          <w:rStyle w:val="FontStyle14"/>
          <w:sz w:val="28"/>
          <w:szCs w:val="28"/>
        </w:rPr>
        <w:t>12</w:t>
      </w:r>
      <w:r w:rsidRPr="00AE1253">
        <w:rPr>
          <w:rStyle w:val="FontStyle14"/>
          <w:sz w:val="28"/>
          <w:szCs w:val="28"/>
        </w:rPr>
        <w:t xml:space="preserve"> месяцев 2013 года МО МВД России «Карачаевский» проведено 2</w:t>
      </w:r>
      <w:r>
        <w:rPr>
          <w:rStyle w:val="FontStyle14"/>
          <w:sz w:val="28"/>
          <w:szCs w:val="28"/>
        </w:rPr>
        <w:t>947</w:t>
      </w:r>
      <w:r w:rsidRPr="00AE1253">
        <w:rPr>
          <w:rStyle w:val="FontStyle15"/>
          <w:sz w:val="28"/>
          <w:szCs w:val="28"/>
        </w:rPr>
        <w:t xml:space="preserve"> </w:t>
      </w:r>
      <w:r w:rsidRPr="00AE1253">
        <w:rPr>
          <w:rStyle w:val="FontStyle14"/>
          <w:sz w:val="28"/>
          <w:szCs w:val="28"/>
        </w:rPr>
        <w:t>провер</w:t>
      </w:r>
      <w:r>
        <w:rPr>
          <w:rStyle w:val="FontStyle14"/>
          <w:sz w:val="28"/>
          <w:szCs w:val="28"/>
        </w:rPr>
        <w:t>о</w:t>
      </w:r>
      <w:r w:rsidRPr="00AE1253">
        <w:rPr>
          <w:rStyle w:val="FontStyle14"/>
          <w:sz w:val="28"/>
          <w:szCs w:val="28"/>
        </w:rPr>
        <w:t>к</w:t>
      </w:r>
      <w:r>
        <w:rPr>
          <w:rStyle w:val="FontStyle14"/>
          <w:sz w:val="28"/>
          <w:szCs w:val="28"/>
        </w:rPr>
        <w:t xml:space="preserve"> сохранности оружия, находящегося в пользовании у граждан.</w:t>
      </w:r>
    </w:p>
    <w:p w:rsidR="00940B23" w:rsidRPr="00AE1253" w:rsidRDefault="00940B23" w:rsidP="00940B23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 w:rsidRPr="00AE1253">
        <w:rPr>
          <w:rStyle w:val="FontStyle14"/>
          <w:sz w:val="28"/>
          <w:szCs w:val="28"/>
        </w:rPr>
        <w:t xml:space="preserve">       За нарушения в сфере оборота оружия привлечено к административной ответственности 2</w:t>
      </w:r>
      <w:r>
        <w:rPr>
          <w:rStyle w:val="FontStyle14"/>
          <w:sz w:val="28"/>
          <w:szCs w:val="28"/>
        </w:rPr>
        <w:t>67</w:t>
      </w:r>
      <w:r w:rsidRPr="00AE1253">
        <w:rPr>
          <w:rStyle w:val="FontStyle14"/>
          <w:sz w:val="28"/>
          <w:szCs w:val="28"/>
        </w:rPr>
        <w:t xml:space="preserve"> владельцев оружия</w:t>
      </w:r>
      <w:r>
        <w:rPr>
          <w:rStyle w:val="FontStyle14"/>
          <w:sz w:val="28"/>
          <w:szCs w:val="28"/>
        </w:rPr>
        <w:t>, аннулировано 124 разрешения и лицензии</w:t>
      </w:r>
      <w:r w:rsidRPr="00AE1253">
        <w:rPr>
          <w:rStyle w:val="FontStyle14"/>
          <w:sz w:val="28"/>
          <w:szCs w:val="28"/>
        </w:rPr>
        <w:t>.</w:t>
      </w:r>
    </w:p>
    <w:p w:rsidR="00940B23" w:rsidRPr="00AE1253" w:rsidRDefault="00940B23" w:rsidP="00940B23">
      <w:pPr>
        <w:pStyle w:val="Style5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AE1253">
        <w:rPr>
          <w:rStyle w:val="FontStyle14"/>
          <w:sz w:val="28"/>
          <w:szCs w:val="28"/>
        </w:rPr>
        <w:t xml:space="preserve">  Изъято у граждан за различные нарушения по состоянию на </w:t>
      </w:r>
      <w:r>
        <w:rPr>
          <w:rStyle w:val="FontStyle14"/>
          <w:sz w:val="28"/>
          <w:szCs w:val="28"/>
        </w:rPr>
        <w:t>3</w:t>
      </w:r>
      <w:r w:rsidRPr="00AE1253">
        <w:rPr>
          <w:rStyle w:val="FontStyle14"/>
          <w:sz w:val="28"/>
          <w:szCs w:val="28"/>
        </w:rPr>
        <w:t xml:space="preserve">1 </w:t>
      </w:r>
      <w:r>
        <w:rPr>
          <w:rStyle w:val="FontStyle14"/>
          <w:sz w:val="28"/>
          <w:szCs w:val="28"/>
        </w:rPr>
        <w:t>декабря</w:t>
      </w:r>
      <w:r w:rsidRPr="00AE1253">
        <w:rPr>
          <w:rStyle w:val="FontStyle14"/>
          <w:sz w:val="28"/>
          <w:szCs w:val="28"/>
        </w:rPr>
        <w:t xml:space="preserve"> </w:t>
      </w:r>
      <w:r w:rsidRPr="00AE1253">
        <w:rPr>
          <w:rStyle w:val="FontStyle17"/>
          <w:sz w:val="28"/>
          <w:szCs w:val="28"/>
        </w:rPr>
        <w:t xml:space="preserve">2013 года </w:t>
      </w:r>
      <w:r>
        <w:rPr>
          <w:rStyle w:val="FontStyle17"/>
          <w:sz w:val="28"/>
          <w:szCs w:val="28"/>
        </w:rPr>
        <w:t>257</w:t>
      </w:r>
      <w:r w:rsidRPr="00AE1253">
        <w:rPr>
          <w:rStyle w:val="FontStyle17"/>
          <w:sz w:val="28"/>
          <w:szCs w:val="28"/>
        </w:rPr>
        <w:t xml:space="preserve"> единиц</w:t>
      </w:r>
      <w:r>
        <w:rPr>
          <w:rStyle w:val="FontStyle17"/>
          <w:sz w:val="28"/>
          <w:szCs w:val="28"/>
        </w:rPr>
        <w:t xml:space="preserve"> оружия</w:t>
      </w:r>
      <w:r w:rsidRPr="00AE1253">
        <w:rPr>
          <w:rStyle w:val="FontStyle17"/>
          <w:sz w:val="28"/>
          <w:szCs w:val="28"/>
        </w:rPr>
        <w:t>.</w:t>
      </w:r>
    </w:p>
    <w:p w:rsidR="00940B23" w:rsidRPr="003144B4" w:rsidRDefault="00940B23" w:rsidP="00940B23">
      <w:pPr>
        <w:pStyle w:val="3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B4">
        <w:rPr>
          <w:rFonts w:ascii="Times New Roman" w:hAnsi="Times New Roman" w:cs="Times New Roman"/>
          <w:sz w:val="28"/>
          <w:szCs w:val="28"/>
        </w:rPr>
        <w:t>Работа  по сокращению остатка находящихся в розыске преступников, без вести пропавших и утративших родственные связи лиц, идентификации личности граждан по неопознанным трупам  ведется в МО МВД России "</w:t>
      </w:r>
      <w:proofErr w:type="gramStart"/>
      <w:r w:rsidRPr="003144B4">
        <w:rPr>
          <w:rFonts w:ascii="Times New Roman" w:hAnsi="Times New Roman" w:cs="Times New Roman"/>
          <w:sz w:val="28"/>
          <w:szCs w:val="28"/>
        </w:rPr>
        <w:t>Карачаевский</w:t>
      </w:r>
      <w:proofErr w:type="gramEnd"/>
      <w:r w:rsidRPr="003144B4">
        <w:rPr>
          <w:rFonts w:ascii="Times New Roman" w:hAnsi="Times New Roman" w:cs="Times New Roman"/>
          <w:sz w:val="28"/>
          <w:szCs w:val="28"/>
        </w:rPr>
        <w:t xml:space="preserve">" постоянно,  планомерно и при участии всех подразделений ОВД. Принятыми мерами удалось повысить результативность проводимых мероприятий по розыску преступников. </w:t>
      </w:r>
    </w:p>
    <w:p w:rsidR="00940B23" w:rsidRPr="00BC0D2A" w:rsidRDefault="00940B23" w:rsidP="00940B23">
      <w:pPr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  <w:r w:rsidRPr="00AE1253">
        <w:rPr>
          <w:rFonts w:eastAsia="Calibri"/>
          <w:sz w:val="28"/>
          <w:szCs w:val="28"/>
        </w:rPr>
        <w:t xml:space="preserve">     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За  январь-</w:t>
      </w:r>
      <w:r>
        <w:rPr>
          <w:rFonts w:ascii="Times New Roman CYR" w:eastAsia="Calibri" w:hAnsi="Times New Roman CYR" w:cs="Times New Roman CYR"/>
          <w:sz w:val="28"/>
          <w:szCs w:val="28"/>
        </w:rPr>
        <w:t>декабр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 xml:space="preserve">ь 2013 года  </w:t>
      </w: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3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(АППГ- 2</w:t>
      </w:r>
      <w:r>
        <w:rPr>
          <w:rFonts w:ascii="Times New Roman CYR" w:eastAsia="Calibri" w:hAnsi="Times New Roman CYR" w:cs="Times New Roman CYR"/>
          <w:sz w:val="28"/>
          <w:szCs w:val="28"/>
        </w:rPr>
        <w:t>6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 xml:space="preserve">). Процент розыска составил </w:t>
      </w:r>
      <w:r>
        <w:rPr>
          <w:rFonts w:ascii="Times New Roman CYR" w:eastAsia="Calibri" w:hAnsi="Times New Roman CYR" w:cs="Times New Roman CYR"/>
          <w:sz w:val="28"/>
          <w:szCs w:val="28"/>
        </w:rPr>
        <w:t>44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</w:rPr>
        <w:t>23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% (АППГ- 4</w:t>
      </w:r>
      <w:r>
        <w:rPr>
          <w:rFonts w:ascii="Times New Roman CYR" w:eastAsia="Calibri" w:hAnsi="Times New Roman CYR" w:cs="Times New Roman CYR"/>
          <w:sz w:val="28"/>
          <w:szCs w:val="28"/>
        </w:rPr>
        <w:t>9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</w:rPr>
        <w:t>06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%)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; по без вести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пропавшим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разыскано - 5(АППГ-10), процент розыска составил 17,86% (АППГ-2</w:t>
      </w:r>
      <w:r>
        <w:rPr>
          <w:rFonts w:ascii="Times New Roman CYR" w:eastAsia="Calibri" w:hAnsi="Times New Roman CYR" w:cs="Times New Roman CYR"/>
          <w:sz w:val="28"/>
          <w:szCs w:val="28"/>
        </w:rPr>
        <w:t>7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</w:rPr>
        <w:t>78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%), остаток не разысканных лиц -23 (АППГ-2</w:t>
      </w:r>
      <w:r>
        <w:rPr>
          <w:rFonts w:ascii="Times New Roman CYR" w:eastAsia="Calibri" w:hAnsi="Times New Roman CYR" w:cs="Times New Roman CYR"/>
          <w:sz w:val="28"/>
          <w:szCs w:val="28"/>
        </w:rPr>
        <w:t>6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>; утративших связь с родственниками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 xml:space="preserve"> разыскано – 3 (АППГ-1), процент -50,0%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AE1253">
        <w:rPr>
          <w:rFonts w:ascii="Times New Roman CYR" w:eastAsia="Calibri" w:hAnsi="Times New Roman CYR" w:cs="Times New Roman CYR"/>
          <w:sz w:val="28"/>
          <w:szCs w:val="28"/>
        </w:rPr>
        <w:t>(АППГ-25,0%)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r w:rsidRPr="003144B4">
        <w:rPr>
          <w:sz w:val="28"/>
          <w:szCs w:val="28"/>
        </w:rPr>
        <w:t xml:space="preserve">  </w:t>
      </w:r>
    </w:p>
    <w:p w:rsidR="00940B23" w:rsidRPr="00BC0D2A" w:rsidRDefault="00940B23" w:rsidP="00940B23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C0D2A">
        <w:rPr>
          <w:rFonts w:ascii="Times New Roman" w:hAnsi="Times New Roman" w:cs="Times New Roman"/>
          <w:sz w:val="28"/>
          <w:szCs w:val="28"/>
        </w:rPr>
        <w:t xml:space="preserve"> Мобильная корректировка постов и нарядов, несущих службу  по охране общественного порядка, позволила сократить количество преступлений, совершенных в общественных местах: </w:t>
      </w:r>
      <w:r w:rsidRPr="00BC0D2A">
        <w:rPr>
          <w:rFonts w:ascii="Times New Roman" w:hAnsi="Times New Roman" w:cs="Times New Roman"/>
          <w:sz w:val="28"/>
        </w:rPr>
        <w:t>зарегистрировано 35 (-1;-2,8%), из них совершено на улицах – 19 (-3;-13,6%).</w:t>
      </w:r>
    </w:p>
    <w:p w:rsidR="00940B23" w:rsidRPr="00BC0D2A" w:rsidRDefault="00940B23" w:rsidP="00940B23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C0D2A">
        <w:rPr>
          <w:rFonts w:ascii="Times New Roman" w:hAnsi="Times New Roman" w:cs="Times New Roman"/>
          <w:sz w:val="28"/>
        </w:rPr>
        <w:t>Количество преступлений, совершенных с  применением огнестрельного оружия на улицах и общественных местах составило 3 (+2) преступления.</w:t>
      </w:r>
    </w:p>
    <w:p w:rsidR="00940B23" w:rsidRPr="00BC0D2A" w:rsidRDefault="00940B23" w:rsidP="00940B23">
      <w:pPr>
        <w:ind w:firstLine="428"/>
        <w:jc w:val="both"/>
        <w:rPr>
          <w:sz w:val="28"/>
          <w:szCs w:val="28"/>
        </w:rPr>
      </w:pPr>
      <w:r w:rsidRPr="00BC0D2A">
        <w:rPr>
          <w:sz w:val="28"/>
          <w:szCs w:val="28"/>
        </w:rPr>
        <w:t xml:space="preserve">   На 7,7% снижено количество преступлений, совершенных  в состоянии алкогольного опьянения  (48/52).</w:t>
      </w:r>
    </w:p>
    <w:p w:rsidR="00940B23" w:rsidRPr="00BC0D2A" w:rsidRDefault="00940B23" w:rsidP="00940B23">
      <w:pPr>
        <w:ind w:firstLine="428"/>
        <w:jc w:val="both"/>
        <w:rPr>
          <w:sz w:val="28"/>
          <w:szCs w:val="28"/>
        </w:rPr>
      </w:pPr>
      <w:r w:rsidRPr="00BC0D2A">
        <w:rPr>
          <w:sz w:val="28"/>
          <w:szCs w:val="28"/>
        </w:rPr>
        <w:t xml:space="preserve">   Недостаточной показала себя проводимая профилактическая работа с лицами, ранее привлекавшимися к уголовной ответственности, которыми совершено 65 (+14) преступления.</w:t>
      </w:r>
    </w:p>
    <w:p w:rsidR="00940B23" w:rsidRPr="00BC0D2A" w:rsidRDefault="00940B23" w:rsidP="00940B23">
      <w:pPr>
        <w:ind w:left="22" w:right="87" w:firstLine="567"/>
        <w:jc w:val="both"/>
        <w:rPr>
          <w:sz w:val="28"/>
          <w:szCs w:val="28"/>
        </w:rPr>
      </w:pPr>
      <w:r w:rsidRPr="00BC0D2A">
        <w:rPr>
          <w:sz w:val="28"/>
          <w:szCs w:val="28"/>
        </w:rPr>
        <w:t xml:space="preserve">Неэффективной показала себя работа по профилактике детской преступности. Количество преступлений, совершенных  несовершеннолетними и с их участием, увеличилось на 50%  (15/10). </w:t>
      </w:r>
    </w:p>
    <w:p w:rsidR="00940B23" w:rsidRPr="003144B4" w:rsidRDefault="00940B23" w:rsidP="00940B23">
      <w:pPr>
        <w:ind w:firstLine="708"/>
        <w:jc w:val="both"/>
        <w:rPr>
          <w:sz w:val="28"/>
          <w:szCs w:val="28"/>
        </w:rPr>
      </w:pPr>
      <w:r w:rsidRPr="003144B4">
        <w:rPr>
          <w:sz w:val="28"/>
          <w:szCs w:val="28"/>
        </w:rPr>
        <w:t xml:space="preserve">Отделом   государственной инспекции безопасного движения  проведен ряд организационных и практических мероприятий, направленных на стабилизацию обстановки с аварийностью.   </w:t>
      </w:r>
    </w:p>
    <w:p w:rsidR="00940B23" w:rsidRDefault="00940B23" w:rsidP="00940B23">
      <w:pPr>
        <w:widowControl w:val="0"/>
        <w:ind w:firstLine="720"/>
        <w:jc w:val="both"/>
        <w:rPr>
          <w:sz w:val="28"/>
        </w:rPr>
      </w:pPr>
      <w:r w:rsidRPr="00BC0D2A">
        <w:rPr>
          <w:sz w:val="28"/>
        </w:rPr>
        <w:t>За истекший период зарегистрировано ДТП – 529 (+24).</w:t>
      </w:r>
      <w:r>
        <w:rPr>
          <w:sz w:val="28"/>
        </w:rPr>
        <w:t xml:space="preserve"> П</w:t>
      </w:r>
      <w:r w:rsidRPr="00BC0D2A">
        <w:rPr>
          <w:sz w:val="28"/>
        </w:rPr>
        <w:t xml:space="preserve">огибло 18 (АППГ-18), ранено 132 (-101), в т.ч. с участием детей  - 6(-5), погибло – 1 </w:t>
      </w:r>
      <w:r>
        <w:rPr>
          <w:sz w:val="28"/>
        </w:rPr>
        <w:br/>
      </w:r>
      <w:r w:rsidRPr="00BC0D2A">
        <w:rPr>
          <w:sz w:val="28"/>
        </w:rPr>
        <w:t>(-1), ранено – 6 (-7).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D56660">
        <w:rPr>
          <w:b/>
          <w:sz w:val="28"/>
          <w:szCs w:val="28"/>
        </w:rPr>
        <w:t xml:space="preserve">За 2013 год на территории Карачаевского городского округа </w:t>
      </w:r>
      <w:r w:rsidRPr="0036571D">
        <w:rPr>
          <w:sz w:val="28"/>
          <w:szCs w:val="28"/>
        </w:rPr>
        <w:t xml:space="preserve">зарегистрировано 207 преступлений (против 226 в 2012 году). Произошло  снижение общего массива зарегистрированных преступлений на 19 преступлений (- 8,4 %).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lastRenderedPageBreak/>
        <w:t>При этом отмечается снижение количества тяжких и особо тяжких преступлений с 67 в 2012 году против 48 в 2013 году (-19), а также  преступлений, следствие по которым обязательно (-10).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Необходимо отметить, что снижение регистрации в значительной степени обусловлено снижением активности по выявлению  преступлений, связанных с незаконным оборотом наркотиков оружия (-7).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С положительной стороны отмечается снижение фактов   умышленного причинения тяжкого вреда здоровью (-1),  угонов автотранспорта (-2), отсутствие совершенных разбойных нападений (-2),  грабежей (-3).  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>Наряду со снижением регистрации преступлений,  отмечено снижение количества раскрытых преступлений: так, раскрыто  в 2013 году 159 против 176 в 2012 году (-17). При этом</w:t>
      </w:r>
      <w:proofErr w:type="gramStart"/>
      <w:r w:rsidRPr="0036571D">
        <w:rPr>
          <w:sz w:val="28"/>
          <w:szCs w:val="28"/>
        </w:rPr>
        <w:t>,</w:t>
      </w:r>
      <w:proofErr w:type="gramEnd"/>
      <w:r w:rsidRPr="0036571D">
        <w:rPr>
          <w:sz w:val="28"/>
          <w:szCs w:val="28"/>
        </w:rPr>
        <w:t xml:space="preserve"> незначительно снижено количество приостановленных уголовных дел, а именно с 54 в 2012 году до 52 в 2013 году. В результате процент раскрываемости  остался</w:t>
      </w:r>
      <w:r>
        <w:rPr>
          <w:sz w:val="28"/>
          <w:szCs w:val="28"/>
        </w:rPr>
        <w:t xml:space="preserve"> практически на уровне 2012 года</w:t>
      </w:r>
      <w:r w:rsidRPr="0036571D">
        <w:rPr>
          <w:sz w:val="28"/>
          <w:szCs w:val="28"/>
        </w:rPr>
        <w:t xml:space="preserve"> и составил 75,4 %.   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Стабильными остаются показатели работы </w:t>
      </w:r>
      <w:r>
        <w:rPr>
          <w:sz w:val="28"/>
          <w:szCs w:val="28"/>
        </w:rPr>
        <w:t>отдела по</w:t>
      </w:r>
      <w:r w:rsidRPr="0036571D">
        <w:rPr>
          <w:sz w:val="28"/>
          <w:szCs w:val="28"/>
        </w:rPr>
        <w:t xml:space="preserve"> выявлению и раскрытию преступлений, предварительное следствие по которым  обязательно, где, как и в 2012 году за анализируемый период раскрыто 108 преступлений из 145 зарегистрированных. Приостановлено   в сравнении с 2012 годом меньше  на 10 уголовных дел  в отчетном периоде (33/43).   Процент раскрываемости составил 76,6 %. Преступлений, следствие</w:t>
      </w:r>
      <w:r>
        <w:rPr>
          <w:sz w:val="28"/>
          <w:szCs w:val="28"/>
        </w:rPr>
        <w:t xml:space="preserve"> </w:t>
      </w:r>
      <w:r w:rsidRPr="0036571D">
        <w:rPr>
          <w:sz w:val="28"/>
          <w:szCs w:val="28"/>
        </w:rPr>
        <w:t>по которым не обязательно  зарегистрировано 62, что в абсолютном выражении на 9 меньше чем 2012 году. При этом</w:t>
      </w:r>
      <w:proofErr w:type="gramStart"/>
      <w:r w:rsidRPr="0036571D">
        <w:rPr>
          <w:sz w:val="28"/>
          <w:szCs w:val="28"/>
        </w:rPr>
        <w:t>,</w:t>
      </w:r>
      <w:proofErr w:type="gramEnd"/>
      <w:r w:rsidRPr="0036571D">
        <w:rPr>
          <w:sz w:val="28"/>
          <w:szCs w:val="28"/>
        </w:rPr>
        <w:t xml:space="preserve">  раскрыто  из них  51, что на 26 % меньше чем в 2012 году.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Приостановлено уголовных дел - 19. Процент раскрываемости также значительно снизился и составил 72,9%  в 2013 году против 86,1 % в 2012 году.   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>Тяжких и особо тяжких преступлений зарегистрировано 48, из которых раскрыто 35 преступлений (в 2012 году – 41).  Отмечается положительная тенденция снижения приостановленных уголовных дел: 16 в 2013 году против – 29 в 2012 году. Процент раскрываемости  также вырос и  составил 68,6%.</w:t>
      </w:r>
    </w:p>
    <w:p w:rsidR="00940B23" w:rsidRPr="0036571D" w:rsidRDefault="00940B23" w:rsidP="00940B23">
      <w:pPr>
        <w:ind w:firstLine="720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 В отчетном периоде имеет место снижение активности работы по выявлению  преступлений в сфере  незаконного оборота наркотиков 14 (АППГ – 21). В сфере экономики 30 (АППГ – 42) (-12), в т.ч. тяжкие 4 (АППГ- 11) (-7).</w:t>
      </w:r>
    </w:p>
    <w:p w:rsidR="00940B23" w:rsidRPr="0036571D" w:rsidRDefault="00940B23" w:rsidP="00940B23">
      <w:pPr>
        <w:shd w:val="clear" w:color="auto" w:fill="FFFFFF"/>
        <w:ind w:right="7" w:firstLine="567"/>
        <w:jc w:val="both"/>
      </w:pPr>
      <w:r w:rsidRPr="0036571D">
        <w:rPr>
          <w:sz w:val="28"/>
          <w:szCs w:val="28"/>
        </w:rPr>
        <w:t xml:space="preserve">  Здесь имеют место недоработки со стороны отделения участковых уполномоченных полиции, отделения уголовного розыска, а также отделения УЭБ и ПК МВД по КЧР. </w:t>
      </w:r>
      <w:r w:rsidRPr="0036571D">
        <w:rPr>
          <w:bCs/>
          <w:sz w:val="28"/>
          <w:szCs w:val="28"/>
        </w:rPr>
        <w:t xml:space="preserve">Лицами, ранее судимыми, </w:t>
      </w:r>
      <w:r w:rsidRPr="0036571D">
        <w:rPr>
          <w:sz w:val="28"/>
          <w:szCs w:val="28"/>
        </w:rPr>
        <w:t>совершено 38 преступлений против 33 за АППГ (+5)(+15,2%). Удельный вес вырос и составил 100% (АППГ-100%).</w:t>
      </w:r>
    </w:p>
    <w:p w:rsidR="00940B23" w:rsidRPr="0036571D" w:rsidRDefault="00940B23" w:rsidP="00940B23">
      <w:pPr>
        <w:shd w:val="clear" w:color="auto" w:fill="FFFFFF"/>
        <w:ind w:firstLine="567"/>
        <w:jc w:val="both"/>
      </w:pPr>
      <w:r w:rsidRPr="0036571D">
        <w:rPr>
          <w:bCs/>
          <w:sz w:val="28"/>
          <w:szCs w:val="28"/>
        </w:rPr>
        <w:t xml:space="preserve">Преступлений совершенных в группе  </w:t>
      </w:r>
      <w:r w:rsidRPr="0036571D">
        <w:rPr>
          <w:sz w:val="28"/>
          <w:szCs w:val="28"/>
        </w:rPr>
        <w:t>зарегистрировано 22 против 9,</w:t>
      </w:r>
      <w:r w:rsidRPr="0036571D">
        <w:rPr>
          <w:sz w:val="28"/>
          <w:szCs w:val="28"/>
        </w:rPr>
        <w:br/>
        <w:t>удельный вес увеличился и составил 13,8% против 5,1% за АППГ.</w:t>
      </w:r>
    </w:p>
    <w:p w:rsidR="00940B23" w:rsidRDefault="00940B23" w:rsidP="00940B23">
      <w:pPr>
        <w:jc w:val="both"/>
        <w:rPr>
          <w:b/>
          <w:bCs/>
          <w:color w:val="0000FF"/>
        </w:rPr>
      </w:pPr>
    </w:p>
    <w:p w:rsidR="00940B23" w:rsidRPr="0036571D" w:rsidRDefault="00940B23" w:rsidP="00940B23">
      <w:pPr>
        <w:jc w:val="center"/>
        <w:rPr>
          <w:b/>
          <w:bCs/>
          <w:color w:val="0000FF"/>
        </w:rPr>
      </w:pPr>
      <w:r w:rsidRPr="0036571D">
        <w:rPr>
          <w:b/>
          <w:bCs/>
          <w:color w:val="0000FF"/>
        </w:rPr>
        <w:t>ДИНАМИКА  ПРЕСТУПНОСТИ</w:t>
      </w:r>
    </w:p>
    <w:p w:rsidR="00940B23" w:rsidRDefault="00940B23" w:rsidP="00940B23">
      <w:pPr>
        <w:jc w:val="center"/>
      </w:pPr>
      <w:r w:rsidRPr="0036571D">
        <w:rPr>
          <w:sz w:val="28"/>
        </w:rPr>
        <w:lastRenderedPageBreak/>
        <w:t>(</w:t>
      </w:r>
      <w:proofErr w:type="gramStart"/>
      <w:r w:rsidRPr="0036571D">
        <w:t>зарегистрировано</w:t>
      </w:r>
      <w:proofErr w:type="gramEnd"/>
      <w:r w:rsidRPr="0036571D">
        <w:t>/раскрыто</w:t>
      </w:r>
      <w:r>
        <w:t xml:space="preserve"> </w:t>
      </w:r>
      <w:r w:rsidRPr="0036571D">
        <w:t>за</w:t>
      </w:r>
      <w:r>
        <w:t xml:space="preserve"> </w:t>
      </w:r>
      <w:r w:rsidRPr="0036571D">
        <w:t>3года</w:t>
      </w:r>
      <w:r>
        <w:t xml:space="preserve"> </w:t>
      </w:r>
      <w:r w:rsidRPr="0036571D">
        <w:t>с</w:t>
      </w:r>
      <w:r>
        <w:t xml:space="preserve"> </w:t>
      </w:r>
      <w:r w:rsidRPr="0036571D">
        <w:t>2011</w:t>
      </w:r>
      <w:r>
        <w:t xml:space="preserve"> </w:t>
      </w:r>
      <w:r w:rsidRPr="0036571D">
        <w:t>по</w:t>
      </w:r>
      <w:r>
        <w:t xml:space="preserve"> </w:t>
      </w:r>
      <w:r w:rsidRPr="0036571D">
        <w:t>2013</w:t>
      </w:r>
      <w:r>
        <w:t xml:space="preserve"> </w:t>
      </w:r>
      <w:r w:rsidRPr="0036571D">
        <w:t>годы)</w:t>
      </w:r>
    </w:p>
    <w:p w:rsidR="00940B23" w:rsidRDefault="00940B23" w:rsidP="00940B23">
      <w:pPr>
        <w:jc w:val="center"/>
      </w:pPr>
    </w:p>
    <w:p w:rsidR="00940B23" w:rsidRDefault="00940B23" w:rsidP="00940B23">
      <w:pPr>
        <w:jc w:val="center"/>
      </w:pPr>
    </w:p>
    <w:p w:rsidR="00940B23" w:rsidRPr="0036571D" w:rsidRDefault="00940B23" w:rsidP="00940B23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838575" cy="18383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0B23" w:rsidRDefault="00940B23" w:rsidP="00940B23">
      <w:pPr>
        <w:ind w:firstLine="708"/>
        <w:jc w:val="both"/>
        <w:rPr>
          <w:bCs/>
          <w:sz w:val="28"/>
        </w:rPr>
      </w:pPr>
    </w:p>
    <w:p w:rsidR="00940B23" w:rsidRPr="0036571D" w:rsidRDefault="00940B23" w:rsidP="00940B23">
      <w:pPr>
        <w:ind w:firstLine="708"/>
        <w:jc w:val="both"/>
        <w:rPr>
          <w:bCs/>
          <w:sz w:val="28"/>
        </w:rPr>
      </w:pPr>
      <w:r w:rsidRPr="0036571D">
        <w:rPr>
          <w:bCs/>
          <w:sz w:val="28"/>
        </w:rPr>
        <w:t>Приведенные данные показывают, что в течение 3-х  лет наблюдается снижение как зарегистрированных, так и раскрытых преступлений.</w:t>
      </w:r>
    </w:p>
    <w:p w:rsidR="00940B23" w:rsidRPr="0036571D" w:rsidRDefault="00940B23" w:rsidP="00940B23">
      <w:pPr>
        <w:ind w:firstLine="567"/>
        <w:jc w:val="both"/>
        <w:rPr>
          <w:bCs/>
          <w:sz w:val="28"/>
          <w:szCs w:val="28"/>
        </w:rPr>
      </w:pPr>
      <w:r w:rsidRPr="0036571D">
        <w:rPr>
          <w:bCs/>
          <w:sz w:val="28"/>
          <w:szCs w:val="28"/>
        </w:rPr>
        <w:t>В состоянии опьянения совершено 33</w:t>
      </w:r>
      <w:r w:rsidRPr="0036571D">
        <w:rPr>
          <w:sz w:val="28"/>
          <w:szCs w:val="28"/>
        </w:rPr>
        <w:t xml:space="preserve"> преступления против 31 за АППГ, т.е. на 2 больше (+6,5%). Удельный вес увеличился и составил 20,8% против 17,6%. </w:t>
      </w:r>
      <w:r w:rsidRPr="0036571D">
        <w:rPr>
          <w:bCs/>
          <w:sz w:val="28"/>
          <w:szCs w:val="28"/>
        </w:rPr>
        <w:t>Но, необходимо отметить, что проведенной профилактической работой удалось добиться снижения количества преступлений, совершенных в общественных местах: 23</w:t>
      </w:r>
      <w:r w:rsidRPr="0036571D">
        <w:rPr>
          <w:sz w:val="28"/>
          <w:szCs w:val="28"/>
        </w:rPr>
        <w:t xml:space="preserve"> преступления (АППГ-30)(-7;-23,3%), удельный вес составил 11,1% (АППГ- 13,3%). Также снизилось количество преступлений, совершенных на улицах 9 против 16 в АППГ (-7;-43,8%).</w:t>
      </w:r>
      <w:r w:rsidRPr="0036571D">
        <w:rPr>
          <w:bCs/>
          <w:sz w:val="28"/>
          <w:szCs w:val="28"/>
        </w:rPr>
        <w:t xml:space="preserve"> </w:t>
      </w:r>
    </w:p>
    <w:p w:rsidR="00940B23" w:rsidRPr="0036571D" w:rsidRDefault="00940B23" w:rsidP="00940B23">
      <w:pPr>
        <w:shd w:val="clear" w:color="auto" w:fill="FFFFFF"/>
        <w:ind w:right="7" w:firstLine="567"/>
        <w:jc w:val="both"/>
        <w:rPr>
          <w:b/>
          <w:sz w:val="28"/>
          <w:szCs w:val="28"/>
        </w:rPr>
      </w:pPr>
      <w:proofErr w:type="gramStart"/>
      <w:r w:rsidRPr="0036571D">
        <w:rPr>
          <w:bCs/>
          <w:sz w:val="28"/>
          <w:szCs w:val="28"/>
        </w:rPr>
        <w:t>Неработающими</w:t>
      </w:r>
      <w:proofErr w:type="gramEnd"/>
      <w:r w:rsidRPr="0036571D">
        <w:rPr>
          <w:bCs/>
          <w:sz w:val="28"/>
          <w:szCs w:val="28"/>
        </w:rPr>
        <w:t xml:space="preserve"> совершено 100</w:t>
      </w:r>
      <w:r w:rsidRPr="0036571D">
        <w:rPr>
          <w:sz w:val="28"/>
          <w:szCs w:val="28"/>
        </w:rPr>
        <w:t xml:space="preserve"> против 122 преступлений (-18%), удельный вес уменьшился и составил 62,9% против 69,3% за АППГ.</w:t>
      </w:r>
      <w:r w:rsidRPr="0036571D">
        <w:rPr>
          <w:sz w:val="28"/>
          <w:szCs w:val="28"/>
        </w:rPr>
        <w:br/>
        <w:t xml:space="preserve">Недостаточной оказалась проводимая работа по предупреждению детской преступности: </w:t>
      </w:r>
      <w:r w:rsidRPr="0036571D">
        <w:rPr>
          <w:bCs/>
          <w:sz w:val="28"/>
          <w:szCs w:val="28"/>
        </w:rPr>
        <w:t xml:space="preserve">преступлений совершенных </w:t>
      </w:r>
      <w:r w:rsidRPr="0036571D">
        <w:rPr>
          <w:sz w:val="28"/>
          <w:szCs w:val="28"/>
        </w:rPr>
        <w:t>несовершеннолетними и с их участием зарегистрировано 13 (АППГ-10)(+3), удельный вес вырос и составил 8,2% (АППГ - 5,7%).</w:t>
      </w:r>
    </w:p>
    <w:p w:rsidR="00940B23" w:rsidRDefault="00940B2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C85653" w:rsidRDefault="00C85653" w:rsidP="00940B23">
      <w:pPr>
        <w:jc w:val="center"/>
        <w:rPr>
          <w:b/>
          <w:sz w:val="28"/>
          <w:szCs w:val="28"/>
        </w:rPr>
      </w:pPr>
    </w:p>
    <w:p w:rsidR="00940B23" w:rsidRDefault="00940B23" w:rsidP="00940B23">
      <w:pPr>
        <w:jc w:val="center"/>
        <w:rPr>
          <w:b/>
          <w:sz w:val="28"/>
          <w:szCs w:val="28"/>
        </w:rPr>
      </w:pPr>
      <w:r w:rsidRPr="0036571D">
        <w:rPr>
          <w:b/>
          <w:sz w:val="28"/>
          <w:szCs w:val="28"/>
        </w:rPr>
        <w:lastRenderedPageBreak/>
        <w:t>СТРУКТУРА   ПРЕСТУПНОСТИ</w:t>
      </w:r>
      <w:r>
        <w:rPr>
          <w:b/>
          <w:sz w:val="28"/>
          <w:szCs w:val="28"/>
        </w:rPr>
        <w:t xml:space="preserve"> </w:t>
      </w:r>
    </w:p>
    <w:p w:rsidR="00940B23" w:rsidRPr="0036571D" w:rsidRDefault="00940B23" w:rsidP="00940B23">
      <w:pPr>
        <w:jc w:val="center"/>
        <w:rPr>
          <w:b/>
          <w:sz w:val="28"/>
          <w:szCs w:val="28"/>
        </w:rPr>
      </w:pPr>
      <w:r w:rsidRPr="0036571D">
        <w:rPr>
          <w:b/>
          <w:sz w:val="28"/>
          <w:szCs w:val="28"/>
        </w:rPr>
        <w:t>(за 12 месяцев 2013 года)</w:t>
      </w:r>
    </w:p>
    <w:p w:rsidR="00940B23" w:rsidRPr="0036571D" w:rsidRDefault="00274AC8" w:rsidP="00940B23">
      <w:pPr>
        <w:jc w:val="center"/>
        <w:rPr>
          <w:b/>
          <w:sz w:val="28"/>
          <w:szCs w:val="28"/>
        </w:rPr>
      </w:pPr>
      <w:r w:rsidRPr="00274AC8">
        <w:rPr>
          <w:noProof/>
        </w:rPr>
        <w:pict>
          <v:shape id="_x0000_s1036" type="#_x0000_t202" style="position:absolute;left:0;text-align:left;margin-left:171pt;margin-top:1.6pt;width:1in;height:24.15pt;z-index:251653632" stroked="f">
            <v:textbox style="mso-next-textbox:#_x0000_s1036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Грабежи</w:t>
                  </w:r>
                  <w:r w:rsidRPr="00395BA1">
                    <w:rPr>
                      <w:sz w:val="20"/>
                    </w:rPr>
                    <w:t xml:space="preserve">                    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</w:p>
    <w:p w:rsidR="00940B23" w:rsidRPr="0036571D" w:rsidRDefault="00274AC8" w:rsidP="00940B23">
      <w:pPr>
        <w:ind w:firstLine="720"/>
        <w:jc w:val="both"/>
        <w:rPr>
          <w:sz w:val="28"/>
          <w:szCs w:val="28"/>
        </w:rPr>
      </w:pPr>
      <w:r w:rsidRPr="00274AC8">
        <w:rPr>
          <w:noProof/>
        </w:rPr>
        <w:pict>
          <v:shape id="_x0000_s1035" type="#_x0000_t202" style="position:absolute;left:0;text-align:left;margin-left:281.95pt;margin-top:18.65pt;width:47.15pt;height:3.55pt;z-index:251654656" stroked="f">
            <v:textbox style="mso-next-textbox:#_x0000_s1035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 w:rsidRPr="00395BA1">
                    <w:rPr>
                      <w:sz w:val="20"/>
                    </w:rPr>
                    <w:t xml:space="preserve">            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27" type="#_x0000_t202" style="position:absolute;left:0;text-align:left;margin-left:299.15pt;margin-top:2.55pt;width:56.1pt;height:25.45pt;z-index:251655680" stroked="f">
            <v:textbox style="mso-next-textbox:#_x0000_s1027">
              <w:txbxContent>
                <w:p w:rsidR="00940B23" w:rsidRPr="002D18A9" w:rsidRDefault="00940B23" w:rsidP="00940B23">
                  <w:pPr>
                    <w:spacing w:line="240" w:lineRule="exact"/>
                    <w:rPr>
                      <w:sz w:val="20"/>
                    </w:rPr>
                  </w:pPr>
                  <w:r w:rsidRPr="002D18A9">
                    <w:rPr>
                      <w:sz w:val="20"/>
                    </w:rPr>
                    <w:t>Кражи</w:t>
                  </w:r>
                </w:p>
              </w:txbxContent>
            </v:textbox>
          </v:shape>
        </w:pict>
      </w:r>
      <w:r w:rsidRPr="00274AC8">
        <w:rPr>
          <w:noProof/>
        </w:rPr>
        <w:pict>
          <v:shape id="_x0000_s1029" type="#_x0000_t202" style="position:absolute;left:0;text-align:left;margin-left:42.7pt;margin-top:161.55pt;width:79.35pt;height:45pt;z-index:251656704" stroked="f">
            <v:textbox style="mso-next-textbox:#_x0000_s1029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 w:rsidRPr="00395BA1">
                    <w:rPr>
                      <w:sz w:val="20"/>
                    </w:rPr>
                    <w:t xml:space="preserve">Преступления против личности                    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33" type="#_x0000_t202" style="position:absolute;left:0;text-align:left;margin-left:-44.45pt;margin-top:113.75pt;width:92.15pt;height:27pt;z-index:251657728" stroked="f">
            <v:textbox style="mso-next-textbox:#_x0000_s1033">
              <w:txbxContent>
                <w:p w:rsidR="00940B23" w:rsidRDefault="00940B23" w:rsidP="00940B23">
                  <w:pPr>
                    <w:ind w:right="-115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Мошенничества</w:t>
                  </w:r>
                </w:p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32" type="#_x0000_t202" style="position:absolute;left:0;text-align:left;margin-left:253.3pt;margin-top:146.35pt;width:93.65pt;height:41.75pt;z-index:251658752" stroked="f">
            <v:textbox style="mso-next-textbox:#_x0000_s1032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сфере экономики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28" type="#_x0000_t202" style="position:absolute;left:0;text-align:left;margin-left:341.85pt;margin-top:55pt;width:82.2pt;height:25.1pt;z-index:251659776" stroked="f">
            <v:textbox style="mso-next-textbox:#_x0000_s1028">
              <w:txbxContent>
                <w:p w:rsidR="00940B23" w:rsidRPr="00E712F1" w:rsidRDefault="00940B23" w:rsidP="00940B23">
                  <w:pPr>
                    <w:rPr>
                      <w:sz w:val="20"/>
                    </w:rPr>
                  </w:pPr>
                  <w:r w:rsidRPr="00E712F1">
                    <w:rPr>
                      <w:sz w:val="20"/>
                    </w:rPr>
                    <w:t xml:space="preserve">Наркомания </w:t>
                  </w:r>
                </w:p>
              </w:txbxContent>
            </v:textbox>
          </v:shape>
        </w:pict>
      </w:r>
      <w:r w:rsidRPr="00274AC8">
        <w:rPr>
          <w:noProof/>
        </w:rPr>
        <w:pict>
          <v:shape id="_x0000_s1034" type="#_x0000_t202" style="position:absolute;left:0;text-align:left;margin-left:13.35pt;margin-top:28pt;width:40.5pt;height:27pt;z-index:251660800" stroked="f">
            <v:textbox style="mso-next-textbox:#_x0000_s1034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30" type="#_x0000_t202" style="position:absolute;left:0;text-align:left;margin-left:99pt;margin-top:200.9pt;width:1in;height:13.9pt;z-index:251661824" stroked="f">
            <v:textbox style="mso-next-textbox:#_x0000_s1030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 w:rsidRPr="00395BA1">
                    <w:rPr>
                      <w:sz w:val="20"/>
                    </w:rPr>
                    <w:t xml:space="preserve">                  </w:t>
                  </w:r>
                </w:p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Pr="00274AC8">
        <w:rPr>
          <w:noProof/>
        </w:rPr>
        <w:pict>
          <v:shape id="_x0000_s1031" type="#_x0000_t202" style="position:absolute;left:0;text-align:left;margin-left:2in;margin-top:169.8pt;width:1in;height:45pt;z-index:251662848" stroked="f">
            <v:textbox style="mso-next-textbox:#_x0000_s1031">
              <w:txbxContent>
                <w:p w:rsidR="00940B23" w:rsidRPr="00395BA1" w:rsidRDefault="00940B23" w:rsidP="00940B23">
                  <w:pPr>
                    <w:ind w:right="-11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Незаконный оборот оружия</w:t>
                  </w:r>
                </w:p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  <w:p w:rsidR="00940B23" w:rsidRDefault="00940B23" w:rsidP="00940B23"/>
              </w:txbxContent>
            </v:textbox>
          </v:shape>
        </w:pict>
      </w:r>
      <w:r w:rsidR="00940B23">
        <w:rPr>
          <w:noProof/>
        </w:rPr>
        <w:drawing>
          <wp:inline distT="0" distB="0" distL="0" distR="0">
            <wp:extent cx="7962900" cy="2952750"/>
            <wp:effectExtent l="0" t="0" r="0" b="0"/>
            <wp:docPr id="4" name="Объект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40B23" w:rsidRPr="0036571D">
        <w:rPr>
          <w:noProof/>
        </w:rPr>
        <w:tab/>
      </w:r>
      <w:r w:rsidR="00940B23" w:rsidRPr="0036571D">
        <w:rPr>
          <w:sz w:val="28"/>
          <w:szCs w:val="28"/>
        </w:rPr>
        <w:t xml:space="preserve">Приведенная структура преступности показывает, что в общем массиве зарегистрированных преступлений доминируют такие виды преступлений как: </w:t>
      </w:r>
    </w:p>
    <w:p w:rsidR="00940B23" w:rsidRPr="0036571D" w:rsidRDefault="00940B23" w:rsidP="00940B2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6571D">
        <w:rPr>
          <w:bCs/>
          <w:sz w:val="28"/>
          <w:szCs w:val="28"/>
        </w:rPr>
        <w:t>кражи – 20% (АППГ -  18,1%),</w:t>
      </w:r>
    </w:p>
    <w:p w:rsidR="00940B23" w:rsidRPr="0036571D" w:rsidRDefault="00940B23" w:rsidP="00940B23">
      <w:pPr>
        <w:numPr>
          <w:ilvl w:val="0"/>
          <w:numId w:val="2"/>
        </w:numPr>
        <w:jc w:val="both"/>
        <w:rPr>
          <w:bCs/>
          <w:sz w:val="28"/>
        </w:rPr>
      </w:pPr>
      <w:r w:rsidRPr="0036571D">
        <w:rPr>
          <w:bCs/>
          <w:sz w:val="28"/>
        </w:rPr>
        <w:t>преступления в сфере экономики  -  27% (АППГ – 24,7%),</w:t>
      </w:r>
    </w:p>
    <w:p w:rsidR="00940B23" w:rsidRPr="0036571D" w:rsidRDefault="00940B23" w:rsidP="00940B23">
      <w:pPr>
        <w:numPr>
          <w:ilvl w:val="0"/>
          <w:numId w:val="2"/>
        </w:numPr>
        <w:jc w:val="both"/>
        <w:rPr>
          <w:bCs/>
          <w:sz w:val="28"/>
        </w:rPr>
      </w:pPr>
      <w:r w:rsidRPr="0036571D">
        <w:rPr>
          <w:bCs/>
          <w:sz w:val="28"/>
        </w:rPr>
        <w:t>мошенничество – 7,7% (АППГ – 7,0%),</w:t>
      </w:r>
    </w:p>
    <w:p w:rsidR="00940B23" w:rsidRPr="0036571D" w:rsidRDefault="00940B23" w:rsidP="00940B23">
      <w:pPr>
        <w:numPr>
          <w:ilvl w:val="0"/>
          <w:numId w:val="2"/>
        </w:numPr>
        <w:jc w:val="both"/>
        <w:rPr>
          <w:bCs/>
          <w:sz w:val="28"/>
        </w:rPr>
      </w:pPr>
      <w:r w:rsidRPr="0036571D">
        <w:rPr>
          <w:bCs/>
          <w:sz w:val="28"/>
        </w:rPr>
        <w:t>наркомания – 6,7% (АППГ – 9,2%).</w:t>
      </w:r>
    </w:p>
    <w:p w:rsidR="00940B23" w:rsidRPr="0036571D" w:rsidRDefault="00940B23" w:rsidP="00940B23">
      <w:pPr>
        <w:widowControl w:val="0"/>
        <w:ind w:firstLine="720"/>
        <w:jc w:val="both"/>
        <w:rPr>
          <w:bCs/>
          <w:sz w:val="28"/>
          <w:szCs w:val="28"/>
        </w:rPr>
      </w:pPr>
    </w:p>
    <w:p w:rsidR="00940B23" w:rsidRDefault="00940B23" w:rsidP="00940B23">
      <w:pPr>
        <w:ind w:firstLine="567"/>
        <w:jc w:val="both"/>
        <w:textAlignment w:val="top"/>
        <w:rPr>
          <w:sz w:val="28"/>
          <w:szCs w:val="28"/>
        </w:rPr>
      </w:pPr>
    </w:p>
    <w:p w:rsidR="00940B23" w:rsidRPr="0036571D" w:rsidRDefault="00940B23" w:rsidP="00940B23">
      <w:pPr>
        <w:ind w:firstLine="708"/>
        <w:jc w:val="both"/>
        <w:rPr>
          <w:sz w:val="28"/>
          <w:szCs w:val="28"/>
        </w:rPr>
      </w:pPr>
      <w:r w:rsidRPr="0036571D">
        <w:rPr>
          <w:sz w:val="28"/>
          <w:szCs w:val="28"/>
        </w:rPr>
        <w:t xml:space="preserve">В отношении </w:t>
      </w:r>
      <w:proofErr w:type="gramStart"/>
      <w:r w:rsidRPr="0036571D">
        <w:rPr>
          <w:sz w:val="28"/>
          <w:szCs w:val="28"/>
        </w:rPr>
        <w:t>лиц, злоупотребляющих спиртными напитками составляются</w:t>
      </w:r>
      <w:proofErr w:type="gramEnd"/>
      <w:r w:rsidRPr="0036571D">
        <w:rPr>
          <w:sz w:val="28"/>
          <w:szCs w:val="28"/>
        </w:rPr>
        <w:t xml:space="preserve"> протоколы об административном правонарушении.</w:t>
      </w:r>
    </w:p>
    <w:p w:rsidR="00940B23" w:rsidRPr="0036571D" w:rsidRDefault="00940B23" w:rsidP="00940B23">
      <w:pPr>
        <w:ind w:firstLine="567"/>
        <w:jc w:val="both"/>
        <w:textAlignment w:val="top"/>
        <w:rPr>
          <w:sz w:val="28"/>
          <w:szCs w:val="28"/>
        </w:rPr>
      </w:pPr>
      <w:r w:rsidRPr="0036571D">
        <w:rPr>
          <w:sz w:val="28"/>
          <w:szCs w:val="28"/>
        </w:rPr>
        <w:t>Сотрудниками отделения ГИ</w:t>
      </w:r>
      <w:proofErr w:type="gramStart"/>
      <w:r w:rsidRPr="0036571D">
        <w:rPr>
          <w:sz w:val="28"/>
          <w:szCs w:val="28"/>
        </w:rPr>
        <w:t>БДД пр</w:t>
      </w:r>
      <w:proofErr w:type="gramEnd"/>
      <w:r w:rsidRPr="0036571D">
        <w:rPr>
          <w:sz w:val="28"/>
          <w:szCs w:val="28"/>
        </w:rPr>
        <w:t xml:space="preserve">оводятся мероприятия по профилактике </w:t>
      </w:r>
      <w:proofErr w:type="spellStart"/>
      <w:r w:rsidRPr="0036571D">
        <w:rPr>
          <w:sz w:val="28"/>
          <w:szCs w:val="28"/>
        </w:rPr>
        <w:t>дорожно</w:t>
      </w:r>
      <w:proofErr w:type="spellEnd"/>
      <w:r w:rsidRPr="0036571D">
        <w:rPr>
          <w:sz w:val="28"/>
          <w:szCs w:val="28"/>
        </w:rPr>
        <w:t xml:space="preserve"> – транспортного травматизма, в том числе связанные с активным выявлением грубых нарушений. Нераскрытых преступлений по фактам совершенных ДТП нет. </w:t>
      </w:r>
    </w:p>
    <w:p w:rsidR="00940B23" w:rsidRPr="0036571D" w:rsidRDefault="00940B23" w:rsidP="00940B23">
      <w:pPr>
        <w:ind w:firstLine="567"/>
        <w:jc w:val="both"/>
        <w:textAlignment w:val="top"/>
        <w:rPr>
          <w:sz w:val="28"/>
          <w:szCs w:val="28"/>
        </w:rPr>
      </w:pPr>
      <w:proofErr w:type="gramStart"/>
      <w:r w:rsidRPr="0036571D">
        <w:rPr>
          <w:sz w:val="28"/>
          <w:szCs w:val="28"/>
        </w:rPr>
        <w:t>Определенную роль в профилактике преступлений и правонарушений отведена средствам массовой информации.</w:t>
      </w:r>
      <w:proofErr w:type="gramEnd"/>
      <w:r w:rsidRPr="0036571D">
        <w:rPr>
          <w:sz w:val="28"/>
          <w:szCs w:val="28"/>
        </w:rPr>
        <w:t xml:space="preserve"> В средствах массовой информации регулярно освещаются результаты борьбы с преступностью и проблемы, решаемые </w:t>
      </w:r>
      <w:r>
        <w:rPr>
          <w:sz w:val="28"/>
          <w:szCs w:val="28"/>
        </w:rPr>
        <w:t>ОМВД</w:t>
      </w:r>
      <w:r w:rsidRPr="0036571D">
        <w:rPr>
          <w:sz w:val="28"/>
          <w:szCs w:val="28"/>
        </w:rPr>
        <w:t xml:space="preserve"> в своей повседневной деятельности.</w:t>
      </w:r>
    </w:p>
    <w:p w:rsidR="00940B23" w:rsidRPr="00D5019F" w:rsidRDefault="00940B23" w:rsidP="00940B23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4B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144B4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деятельности, оказывающ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144B4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конечные результаты в укреплении  правопорядка и борьбе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144B4">
        <w:rPr>
          <w:rFonts w:ascii="Times New Roman" w:hAnsi="Times New Roman" w:cs="Times New Roman"/>
          <w:sz w:val="28"/>
          <w:szCs w:val="28"/>
        </w:rPr>
        <w:t xml:space="preserve"> работа с личным составом. Поэтому,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4B4">
        <w:rPr>
          <w:rFonts w:ascii="Times New Roman" w:hAnsi="Times New Roman" w:cs="Times New Roman"/>
          <w:sz w:val="28"/>
          <w:szCs w:val="28"/>
        </w:rPr>
        <w:t xml:space="preserve"> году принимались дополнительные меры по повышению уровня профессиональной подготовки сотрудников в системе боевой и специальной подготовки. Повышена эффективность отбора кандидатов на службу в свете требований Федерального закона «О полиции»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4B4">
        <w:rPr>
          <w:rFonts w:ascii="Times New Roman" w:hAnsi="Times New Roman" w:cs="Times New Roman"/>
          <w:sz w:val="28"/>
          <w:szCs w:val="28"/>
        </w:rPr>
        <w:t xml:space="preserve"> этой целью проводится углубленное психофизиологическое исследование кандидата, </w:t>
      </w:r>
      <w:r w:rsidRPr="003144B4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его личностных качеств, определяющих нравственный облик, состояние подготовленности к выполнению </w:t>
      </w:r>
      <w:r w:rsidRPr="00D5019F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обязанностей. </w:t>
      </w:r>
    </w:p>
    <w:p w:rsidR="00940B23" w:rsidRPr="00D5019F" w:rsidRDefault="00940B23" w:rsidP="00940B23">
      <w:pPr>
        <w:ind w:firstLine="708"/>
        <w:jc w:val="both"/>
        <w:rPr>
          <w:sz w:val="28"/>
          <w:szCs w:val="28"/>
          <w:shd w:val="clear" w:color="auto" w:fill="E3E9EE"/>
        </w:rPr>
      </w:pPr>
      <w:r w:rsidRPr="00D5019F">
        <w:rPr>
          <w:sz w:val="28"/>
          <w:szCs w:val="28"/>
        </w:rPr>
        <w:t>По  линии материально-технического обеспечения:</w:t>
      </w:r>
    </w:p>
    <w:p w:rsidR="00940B23" w:rsidRPr="00D5019F" w:rsidRDefault="00940B23" w:rsidP="00940B23">
      <w:pPr>
        <w:ind w:firstLine="708"/>
        <w:jc w:val="both"/>
        <w:rPr>
          <w:sz w:val="28"/>
          <w:szCs w:val="28"/>
          <w:shd w:val="clear" w:color="auto" w:fill="E3E9EE"/>
        </w:rPr>
      </w:pPr>
      <w:r w:rsidRPr="00D5019F">
        <w:rPr>
          <w:sz w:val="28"/>
          <w:szCs w:val="28"/>
        </w:rPr>
        <w:t>Закупки для нужд отдела в пределах выделенных сре</w:t>
      </w:r>
      <w:proofErr w:type="gramStart"/>
      <w:r w:rsidRPr="00D5019F">
        <w:rPr>
          <w:sz w:val="28"/>
          <w:szCs w:val="28"/>
        </w:rPr>
        <w:t>дств пр</w:t>
      </w:r>
      <w:proofErr w:type="gramEnd"/>
      <w:r w:rsidRPr="00D5019F">
        <w:rPr>
          <w:sz w:val="28"/>
          <w:szCs w:val="28"/>
        </w:rPr>
        <w:t xml:space="preserve">оводились в строгом соответствии с положениями 94-ФЗ от 2005 года. На договорной основе  осуществлялось питание </w:t>
      </w:r>
      <w:proofErr w:type="spellStart"/>
      <w:r w:rsidRPr="00D5019F">
        <w:rPr>
          <w:sz w:val="28"/>
          <w:szCs w:val="28"/>
        </w:rPr>
        <w:t>спецконтингента</w:t>
      </w:r>
      <w:proofErr w:type="spellEnd"/>
      <w:r w:rsidRPr="00D5019F">
        <w:rPr>
          <w:sz w:val="28"/>
          <w:szCs w:val="28"/>
        </w:rPr>
        <w:t xml:space="preserve"> ИВС.</w:t>
      </w:r>
    </w:p>
    <w:p w:rsidR="00940B23" w:rsidRDefault="00940B23" w:rsidP="00940B23">
      <w:pPr>
        <w:pStyle w:val="Style4"/>
        <w:widowControl/>
        <w:tabs>
          <w:tab w:val="left" w:pos="331"/>
        </w:tabs>
        <w:spacing w:line="240" w:lineRule="auto"/>
        <w:ind w:firstLine="0"/>
        <w:rPr>
          <w:sz w:val="28"/>
          <w:szCs w:val="28"/>
        </w:rPr>
      </w:pPr>
      <w:r w:rsidRPr="0036571D">
        <w:rPr>
          <w:color w:val="FF0000"/>
          <w:sz w:val="28"/>
          <w:szCs w:val="28"/>
        </w:rPr>
        <w:t xml:space="preserve"> </w:t>
      </w:r>
      <w:r w:rsidRPr="0036571D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целях доведения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собственных объектов Межмуниципального отдела МВД России «Карачаевский» до соответствия требованиям Приказа МВД РФ от 18.01.2011г. №24 в 2013г. проделана следующая работа:</w:t>
      </w:r>
    </w:p>
    <w:p w:rsidR="00940B23" w:rsidRDefault="00940B23" w:rsidP="00940B23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Переоборудованы металлические ставни установленные на оконных проемах ДЧ, комнаты для приема пищи (железные задвижки переделаны бойницы для ведения огня из оружия)</w:t>
      </w:r>
      <w:proofErr w:type="gramStart"/>
      <w:r>
        <w:rPr>
          <w:rStyle w:val="FontStyle11"/>
          <w:sz w:val="28"/>
          <w:szCs w:val="28"/>
        </w:rPr>
        <w:t>,у</w:t>
      </w:r>
      <w:proofErr w:type="gramEnd"/>
      <w:r>
        <w:rPr>
          <w:rStyle w:val="FontStyle11"/>
          <w:sz w:val="28"/>
          <w:szCs w:val="28"/>
        </w:rPr>
        <w:t>становлены металлические решетки на оконных про</w:t>
      </w:r>
      <w:r>
        <w:rPr>
          <w:rStyle w:val="FontStyle11"/>
          <w:sz w:val="28"/>
          <w:szCs w:val="28"/>
        </w:rPr>
        <w:softHyphen/>
        <w:t>емах ДЧ. Установлены металлические двери на главном входе в ОВД, две двери входа в помещении</w:t>
      </w:r>
      <w:proofErr w:type="gramStart"/>
      <w:r>
        <w:rPr>
          <w:rStyle w:val="FontStyle11"/>
          <w:sz w:val="28"/>
          <w:szCs w:val="28"/>
        </w:rPr>
        <w:t xml:space="preserve"> Д</w:t>
      </w:r>
      <w:proofErr w:type="gramEnd"/>
      <w:r>
        <w:rPr>
          <w:rStyle w:val="FontStyle11"/>
          <w:sz w:val="28"/>
          <w:szCs w:val="28"/>
        </w:rPr>
        <w:t>/, одна дверь в комнату хранения оружия с уловителем для ключей соответствующие требованиям толщиной не менее 6 мм, запирающиеся изнутри. Проводится работа по оборудованию оконного проема перед ДЧ многослойными непробиваемыми стеклами.</w:t>
      </w:r>
    </w:p>
    <w:p w:rsidR="00940B23" w:rsidRDefault="00940B23" w:rsidP="00940B23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Оборудован КПП при входе на территорию ОВД (установлен турникет; уста</w:t>
      </w:r>
      <w:r>
        <w:rPr>
          <w:rStyle w:val="FontStyle11"/>
          <w:sz w:val="28"/>
          <w:szCs w:val="28"/>
        </w:rPr>
        <w:softHyphen/>
        <w:t xml:space="preserve">новлен </w:t>
      </w:r>
      <w:proofErr w:type="spellStart"/>
      <w:r>
        <w:rPr>
          <w:rStyle w:val="FontStyle11"/>
          <w:sz w:val="28"/>
          <w:szCs w:val="28"/>
        </w:rPr>
        <w:t>видеодомофон</w:t>
      </w:r>
      <w:proofErr w:type="spellEnd"/>
      <w:r>
        <w:rPr>
          <w:rStyle w:val="FontStyle11"/>
          <w:sz w:val="28"/>
          <w:szCs w:val="28"/>
        </w:rPr>
        <w:t>, сейф для хранения личных вещей сотрудников и посети</w:t>
      </w:r>
      <w:r>
        <w:rPr>
          <w:rStyle w:val="FontStyle11"/>
          <w:sz w:val="28"/>
          <w:szCs w:val="28"/>
        </w:rPr>
        <w:softHyphen/>
        <w:t>телей объекта) согласно (п. 15.1. приказа МВД РФ от 18.01.2011г. №24).</w:t>
      </w:r>
    </w:p>
    <w:p w:rsidR="00940B23" w:rsidRDefault="00940B23" w:rsidP="00940B23">
      <w:pPr>
        <w:pStyle w:val="Style4"/>
        <w:widowControl/>
        <w:tabs>
          <w:tab w:val="left" w:pos="331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Ограждение:</w:t>
      </w:r>
    </w:p>
    <w:p w:rsidR="00940B23" w:rsidRDefault="00940B23" w:rsidP="00940B23">
      <w:pPr>
        <w:pStyle w:val="Style6"/>
        <w:widowControl/>
        <w:numPr>
          <w:ilvl w:val="0"/>
          <w:numId w:val="4"/>
        </w:numPr>
        <w:tabs>
          <w:tab w:val="left" w:pos="293"/>
        </w:tabs>
        <w:spacing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Оборудован периметр территории с западной стороны дополнительными прожекторами для просмотра прилегающей горно-лесистой местности, так же по периметру дополнительно протянута колючая проволока.</w:t>
      </w:r>
    </w:p>
    <w:p w:rsidR="00940B23" w:rsidRDefault="00940B23" w:rsidP="00940B23">
      <w:pPr>
        <w:pStyle w:val="Style4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Установлены дополнительные 2 камеры телевизионного наблюдения со стороны въездных ворот с западной стороны, заменен установленный в ДЧ монитор просмотра камер наружного наблюдения, в связи с невозможностью четкого просмотра изображения.</w:t>
      </w:r>
    </w:p>
    <w:p w:rsidR="00940B23" w:rsidRDefault="00940B23" w:rsidP="00940B23">
      <w:pPr>
        <w:pStyle w:val="Style8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В здании ООП Межмуниципального отдела МВД России «Карачаевский» (ул. </w:t>
      </w:r>
      <w:proofErr w:type="spellStart"/>
      <w:r>
        <w:rPr>
          <w:rStyle w:val="FontStyle11"/>
          <w:b/>
          <w:sz w:val="28"/>
          <w:szCs w:val="28"/>
        </w:rPr>
        <w:t>Крымшамхалова</w:t>
      </w:r>
      <w:proofErr w:type="spellEnd"/>
      <w:r>
        <w:rPr>
          <w:rStyle w:val="FontStyle11"/>
          <w:b/>
          <w:sz w:val="28"/>
          <w:szCs w:val="28"/>
        </w:rPr>
        <w:t>, д.5)</w:t>
      </w:r>
    </w:p>
    <w:p w:rsidR="00940B23" w:rsidRDefault="00940B23" w:rsidP="00940B2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 северной стороны оборудовано ограждение дополнительным ограждением (колючей проволокой).</w:t>
      </w:r>
    </w:p>
    <w:p w:rsidR="00940B23" w:rsidRDefault="00940B23" w:rsidP="00940B2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входной калитке на территорию объекта установлен электромеханический замок.</w:t>
      </w:r>
    </w:p>
    <w:p w:rsidR="00940B23" w:rsidRDefault="00940B23" w:rsidP="00940B23">
      <w:pPr>
        <w:pStyle w:val="Style6"/>
        <w:widowControl/>
        <w:tabs>
          <w:tab w:val="left" w:pos="355"/>
        </w:tabs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  <w:t>По периметру здания установлены 8 камер для наружного наблюдения.</w:t>
      </w:r>
      <w:r>
        <w:rPr>
          <w:rStyle w:val="FontStyle11"/>
          <w:sz w:val="28"/>
          <w:szCs w:val="28"/>
        </w:rPr>
        <w:br/>
      </w:r>
      <w:r>
        <w:rPr>
          <w:rStyle w:val="FontStyle11"/>
          <w:b/>
          <w:sz w:val="28"/>
          <w:szCs w:val="28"/>
        </w:rPr>
        <w:t>В здании ОП (г</w:t>
      </w:r>
      <w:proofErr w:type="gramStart"/>
      <w:r>
        <w:rPr>
          <w:rStyle w:val="FontStyle11"/>
          <w:b/>
          <w:sz w:val="28"/>
          <w:szCs w:val="28"/>
        </w:rPr>
        <w:t>.Т</w:t>
      </w:r>
      <w:proofErr w:type="gramEnd"/>
      <w:r>
        <w:rPr>
          <w:rStyle w:val="FontStyle11"/>
          <w:b/>
          <w:sz w:val="28"/>
          <w:szCs w:val="28"/>
        </w:rPr>
        <w:t>еберда) Межмуниципального отдела МВД России «Карачаевский»</w:t>
      </w:r>
    </w:p>
    <w:p w:rsidR="00940B23" w:rsidRDefault="00940B23" w:rsidP="00940B23">
      <w:pPr>
        <w:pStyle w:val="a6"/>
        <w:ind w:left="0"/>
        <w:jc w:val="both"/>
        <w:rPr>
          <w:rStyle w:val="FontStyle11"/>
        </w:rPr>
      </w:pPr>
      <w:r>
        <w:rPr>
          <w:rStyle w:val="FontStyle11"/>
        </w:rPr>
        <w:t>1.Дополнительно по периметру установлены 3 видеокамеры наружного наблюде</w:t>
      </w:r>
      <w:r>
        <w:rPr>
          <w:rStyle w:val="FontStyle11"/>
        </w:rPr>
        <w:softHyphen/>
        <w:t>ния</w:t>
      </w:r>
    </w:p>
    <w:p w:rsidR="00940B23" w:rsidRDefault="00940B23" w:rsidP="00940B23">
      <w:pPr>
        <w:pStyle w:val="Style6"/>
        <w:widowControl/>
        <w:tabs>
          <w:tab w:val="left" w:pos="39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Дополнительно, с южной стороны оборудовано часть ограждения колючей</w:t>
      </w:r>
      <w:r>
        <w:rPr>
          <w:rStyle w:val="FontStyle11"/>
          <w:sz w:val="28"/>
          <w:szCs w:val="28"/>
        </w:rPr>
        <w:br/>
        <w:t>проволокой.</w:t>
      </w:r>
    </w:p>
    <w:p w:rsidR="00940B23" w:rsidRDefault="00940B23" w:rsidP="00940B23">
      <w:pPr>
        <w:pStyle w:val="Style6"/>
        <w:widowControl/>
        <w:tabs>
          <w:tab w:val="left" w:pos="278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  <w:t>Проведен частичный ремонт освещения территории.</w:t>
      </w:r>
    </w:p>
    <w:p w:rsidR="00940B23" w:rsidRDefault="00940B23" w:rsidP="00940B23">
      <w:pPr>
        <w:pStyle w:val="Style6"/>
        <w:widowControl/>
        <w:tabs>
          <w:tab w:val="left" w:pos="27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3144B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144B4">
        <w:rPr>
          <w:sz w:val="28"/>
          <w:szCs w:val="28"/>
        </w:rPr>
        <w:t xml:space="preserve"> году будут приняты</w:t>
      </w:r>
      <w:r>
        <w:rPr>
          <w:sz w:val="28"/>
          <w:szCs w:val="28"/>
        </w:rPr>
        <w:t xml:space="preserve"> </w:t>
      </w:r>
      <w:r w:rsidRPr="003144B4">
        <w:rPr>
          <w:sz w:val="28"/>
          <w:szCs w:val="28"/>
        </w:rPr>
        <w:t xml:space="preserve"> меры по всем имеющи</w:t>
      </w:r>
      <w:r>
        <w:rPr>
          <w:sz w:val="28"/>
          <w:szCs w:val="28"/>
        </w:rPr>
        <w:t>м</w:t>
      </w:r>
      <w:r w:rsidRPr="003144B4">
        <w:rPr>
          <w:sz w:val="28"/>
          <w:szCs w:val="28"/>
        </w:rPr>
        <w:t xml:space="preserve">ся недоработкам и недостаткам в оперативно-служебной деятельности отдела. </w:t>
      </w:r>
    </w:p>
    <w:p w:rsidR="00940B23" w:rsidRPr="003144B4" w:rsidRDefault="00940B23" w:rsidP="00940B23">
      <w:pPr>
        <w:ind w:firstLine="708"/>
        <w:jc w:val="both"/>
        <w:rPr>
          <w:rStyle w:val="apple-converted-space"/>
          <w:szCs w:val="28"/>
          <w:shd w:val="clear" w:color="auto" w:fill="E3E9EE"/>
        </w:rPr>
      </w:pPr>
      <w:r w:rsidRPr="003144B4">
        <w:rPr>
          <w:sz w:val="28"/>
          <w:szCs w:val="28"/>
        </w:rPr>
        <w:t>В целом  МО МВД России «Карачаевский» готов к выполнению поставленных перед полицией задач.</w:t>
      </w:r>
      <w:r w:rsidRPr="003144B4">
        <w:rPr>
          <w:rStyle w:val="apple-converted-space"/>
          <w:szCs w:val="28"/>
        </w:rPr>
        <w:t> </w:t>
      </w:r>
    </w:p>
    <w:p w:rsidR="00940B23" w:rsidRDefault="00940B23" w:rsidP="00940B23">
      <w:pPr>
        <w:ind w:firstLine="708"/>
        <w:jc w:val="both"/>
        <w:rPr>
          <w:b/>
          <w:sz w:val="28"/>
          <w:szCs w:val="28"/>
        </w:rPr>
      </w:pPr>
    </w:p>
    <w:p w:rsidR="00940B23" w:rsidRPr="00D22A37" w:rsidRDefault="00940B23" w:rsidP="00C85653">
      <w:pPr>
        <w:jc w:val="both"/>
        <w:rPr>
          <w:b/>
          <w:sz w:val="28"/>
          <w:szCs w:val="28"/>
        </w:rPr>
      </w:pPr>
      <w:r w:rsidRPr="00D22A37">
        <w:rPr>
          <w:b/>
          <w:sz w:val="28"/>
          <w:szCs w:val="28"/>
        </w:rPr>
        <w:t>Начальник МО МВД России «Карачаевский»</w:t>
      </w:r>
    </w:p>
    <w:p w:rsidR="00940B23" w:rsidRDefault="00940B23" w:rsidP="00940B23">
      <w:pPr>
        <w:jc w:val="both"/>
        <w:rPr>
          <w:b/>
          <w:sz w:val="28"/>
          <w:szCs w:val="28"/>
        </w:rPr>
      </w:pPr>
      <w:r w:rsidRPr="00D22A37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полковник полиции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565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О.М. Эль</w:t>
      </w:r>
      <w:r w:rsidRPr="00D22A37">
        <w:rPr>
          <w:b/>
          <w:sz w:val="28"/>
          <w:szCs w:val="28"/>
        </w:rPr>
        <w:t>канов</w:t>
      </w:r>
    </w:p>
    <w:p w:rsidR="00940B23" w:rsidRDefault="00940B23" w:rsidP="00940B23">
      <w:pPr>
        <w:jc w:val="both"/>
        <w:rPr>
          <w:b/>
          <w:sz w:val="28"/>
          <w:szCs w:val="28"/>
        </w:rPr>
      </w:pPr>
    </w:p>
    <w:p w:rsidR="00940B23" w:rsidRDefault="00940B23" w:rsidP="00940B23">
      <w:pPr>
        <w:jc w:val="both"/>
        <w:rPr>
          <w:b/>
          <w:sz w:val="28"/>
          <w:szCs w:val="28"/>
        </w:rPr>
      </w:pPr>
    </w:p>
    <w:p w:rsidR="00940B23" w:rsidRDefault="00940B23" w:rsidP="00940B23">
      <w:pPr>
        <w:jc w:val="both"/>
        <w:rPr>
          <w:b/>
          <w:sz w:val="28"/>
          <w:szCs w:val="28"/>
        </w:rPr>
      </w:pPr>
    </w:p>
    <w:p w:rsidR="00940B23" w:rsidRDefault="00940B23" w:rsidP="00940B23"/>
    <w:p w:rsidR="00D61470" w:rsidRPr="004D79F7" w:rsidRDefault="00D61470">
      <w:pPr>
        <w:rPr>
          <w:sz w:val="28"/>
          <w:szCs w:val="28"/>
        </w:rPr>
      </w:pPr>
    </w:p>
    <w:sectPr w:rsidR="00D61470" w:rsidRPr="004D79F7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AC5"/>
    <w:multiLevelType w:val="singleLevel"/>
    <w:tmpl w:val="39EEDC1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18AE1214"/>
    <w:multiLevelType w:val="hybridMultilevel"/>
    <w:tmpl w:val="2D125FE2"/>
    <w:lvl w:ilvl="0" w:tplc="A0E63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C74F2"/>
    <w:multiLevelType w:val="hybridMultilevel"/>
    <w:tmpl w:val="79E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11421"/>
    <w:multiLevelType w:val="hybridMultilevel"/>
    <w:tmpl w:val="5B50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B133C"/>
    <w:multiLevelType w:val="hybridMultilevel"/>
    <w:tmpl w:val="C786F362"/>
    <w:lvl w:ilvl="0" w:tplc="A7889E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6B57"/>
    <w:rsid w:val="00014E72"/>
    <w:rsid w:val="00106AA5"/>
    <w:rsid w:val="001B36C9"/>
    <w:rsid w:val="00274AC8"/>
    <w:rsid w:val="002A1C82"/>
    <w:rsid w:val="003E2677"/>
    <w:rsid w:val="004D6F5A"/>
    <w:rsid w:val="004D79F7"/>
    <w:rsid w:val="00515C52"/>
    <w:rsid w:val="0058237D"/>
    <w:rsid w:val="00615FE7"/>
    <w:rsid w:val="00627A4B"/>
    <w:rsid w:val="00686633"/>
    <w:rsid w:val="008172A2"/>
    <w:rsid w:val="00883B82"/>
    <w:rsid w:val="00896B57"/>
    <w:rsid w:val="00940B23"/>
    <w:rsid w:val="009D26E1"/>
    <w:rsid w:val="00A40F22"/>
    <w:rsid w:val="00A5517B"/>
    <w:rsid w:val="00A83D4F"/>
    <w:rsid w:val="00A9080D"/>
    <w:rsid w:val="00B37075"/>
    <w:rsid w:val="00BC3861"/>
    <w:rsid w:val="00BF0F77"/>
    <w:rsid w:val="00C6713D"/>
    <w:rsid w:val="00C85653"/>
    <w:rsid w:val="00D61470"/>
    <w:rsid w:val="00D70CDF"/>
    <w:rsid w:val="00D85BA7"/>
    <w:rsid w:val="00DC7843"/>
    <w:rsid w:val="00D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B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940B23"/>
    <w:pPr>
      <w:ind w:left="-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0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40B23"/>
  </w:style>
  <w:style w:type="paragraph" w:styleId="a3">
    <w:name w:val="Normal (Web)"/>
    <w:basedOn w:val="a"/>
    <w:unhideWhenUsed/>
    <w:rsid w:val="00940B23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apple-style-span">
    <w:name w:val="apple-style-span"/>
    <w:basedOn w:val="a0"/>
    <w:rsid w:val="00940B23"/>
  </w:style>
  <w:style w:type="paragraph" w:styleId="a4">
    <w:name w:val="Body Text"/>
    <w:basedOn w:val="a"/>
    <w:link w:val="a5"/>
    <w:rsid w:val="00940B23"/>
    <w:pPr>
      <w:spacing w:after="120"/>
    </w:pPr>
    <w:rPr>
      <w:rFonts w:ascii="Tahoma" w:hAnsi="Tahoma" w:cs="Tahoma"/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940B23"/>
    <w:rPr>
      <w:rFonts w:ascii="Tahoma" w:eastAsia="Times New Roman" w:hAnsi="Tahoma" w:cs="Tahoma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940B23"/>
    <w:pPr>
      <w:spacing w:after="120"/>
    </w:pPr>
    <w:rPr>
      <w:rFonts w:ascii="Tahoma" w:hAnsi="Tahoma" w:cs="Tahoma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0B2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B23"/>
    <w:pPr>
      <w:ind w:left="720"/>
      <w:contextualSpacing/>
    </w:pPr>
    <w:rPr>
      <w:sz w:val="28"/>
      <w:szCs w:val="28"/>
    </w:rPr>
  </w:style>
  <w:style w:type="paragraph" w:styleId="a7">
    <w:name w:val="Title"/>
    <w:basedOn w:val="a"/>
    <w:link w:val="a8"/>
    <w:qFormat/>
    <w:rsid w:val="00940B23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940B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40B23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4">
    <w:name w:val="Style4"/>
    <w:basedOn w:val="a"/>
    <w:uiPriority w:val="99"/>
    <w:rsid w:val="00940B23"/>
    <w:pPr>
      <w:widowControl w:val="0"/>
      <w:autoSpaceDE w:val="0"/>
      <w:autoSpaceDN w:val="0"/>
      <w:adjustRightInd w:val="0"/>
      <w:spacing w:line="328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940B23"/>
    <w:pPr>
      <w:widowControl w:val="0"/>
      <w:autoSpaceDE w:val="0"/>
      <w:autoSpaceDN w:val="0"/>
      <w:adjustRightInd w:val="0"/>
      <w:spacing w:line="322" w:lineRule="exact"/>
      <w:ind w:firstLine="187"/>
      <w:jc w:val="both"/>
    </w:pPr>
  </w:style>
  <w:style w:type="character" w:customStyle="1" w:styleId="FontStyle14">
    <w:name w:val="Font Style14"/>
    <w:basedOn w:val="a0"/>
    <w:uiPriority w:val="99"/>
    <w:rsid w:val="00940B2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40B2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940B2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940B23"/>
    <w:pPr>
      <w:spacing w:after="120" w:line="480" w:lineRule="auto"/>
    </w:pPr>
    <w:rPr>
      <w:rFonts w:ascii="Tahoma" w:hAnsi="Tahoma" w:cs="Tahoma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940B23"/>
    <w:rPr>
      <w:rFonts w:ascii="Tahoma" w:eastAsia="Times New Roman" w:hAnsi="Tahoma" w:cs="Tahoma"/>
      <w:color w:val="000000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940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940B23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0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202531645569633E-2"/>
          <c:y val="0.10416666666666705"/>
          <c:w val="0.87848101265823209"/>
          <c:h val="0.7031250000000024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1070">
              <a:solidFill>
                <a:srgbClr val="000000"/>
              </a:solidFill>
              <a:prstDash val="solid"/>
            </a:ln>
          </c:spPr>
          <c:dLbls>
            <c:spPr>
              <a:noFill/>
              <a:ln w="22140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277</c:v>
                </c:pt>
                <c:pt idx="1">
                  <c:v>226</c:v>
                </c:pt>
                <c:pt idx="2">
                  <c:v>207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1070">
              <a:solidFill>
                <a:srgbClr val="000000"/>
              </a:solidFill>
              <a:prstDash val="solid"/>
            </a:ln>
          </c:spPr>
          <c:dLbls>
            <c:spPr>
              <a:noFill/>
              <a:ln w="22140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191</c:v>
                </c:pt>
                <c:pt idx="1">
                  <c:v>176</c:v>
                </c:pt>
                <c:pt idx="2">
                  <c:v>159</c:v>
                </c:pt>
              </c:numCache>
            </c:numRef>
          </c:val>
        </c:ser>
        <c:dLbls>
          <c:showVal val="1"/>
        </c:dLbls>
        <c:axId val="37092736"/>
        <c:axId val="37631104"/>
      </c:barChart>
      <c:catAx>
        <c:axId val="37092736"/>
        <c:scaling>
          <c:orientation val="minMax"/>
        </c:scaling>
        <c:axPos val="b"/>
        <c:majorGridlines>
          <c:spPr>
            <a:ln w="27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631104"/>
        <c:crosses val="autoZero"/>
        <c:lblAlgn val="ctr"/>
        <c:lblOffset val="100"/>
        <c:tickLblSkip val="1"/>
        <c:tickMarkSkip val="1"/>
      </c:catAx>
      <c:valAx>
        <c:axId val="37631104"/>
        <c:scaling>
          <c:orientation val="minMax"/>
        </c:scaling>
        <c:axPos val="l"/>
        <c:numFmt formatCode="General" sourceLinked="1"/>
        <c:tickLblPos val="nextTo"/>
        <c:spPr>
          <a:ln w="27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92736"/>
        <c:crosses val="autoZero"/>
        <c:crossBetween val="between"/>
      </c:valAx>
      <c:spPr>
        <a:solidFill>
          <a:srgbClr val="C0C0C0"/>
        </a:solidFill>
        <a:ln w="1107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6282420749279536E-2"/>
          <c:y val="0.13074204946996548"/>
          <c:w val="0.42219020172910682"/>
          <c:h val="0.409893992932864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54">
              <a:solidFill>
                <a:srgbClr val="000000"/>
              </a:solidFill>
              <a:prstDash val="solid"/>
            </a:ln>
          </c:spPr>
          <c:explosion val="23"/>
          <c:dPt>
            <c:idx val="1"/>
            <c:spPr>
              <a:solidFill>
                <a:srgbClr val="993366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07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601141293433641E-3"/>
                  <c:y val="-3.57499132184539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delete val="1"/>
            </c:dLbl>
            <c:dLbl>
              <c:idx val="2"/>
              <c:layout>
                <c:manualLayout>
                  <c:x val="-7.1596307672579199E-2"/>
                  <c:y val="-8.84061710496762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1.6584004350319335E-2"/>
                  <c:y val="-0.1219021772422593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2.3592633612628026E-2"/>
                  <c:y val="7.281593587632700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2.132477564885811E-2"/>
                  <c:y val="9.171816323840885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6"/>
              <c:layout>
                <c:manualLayout>
                  <c:x val="-1.1783122793688993E-3"/>
                  <c:y val="0.103017027745963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7"/>
              <c:layout>
                <c:manualLayout>
                  <c:x val="-9.6851613707134975E-3"/>
                  <c:y val="3.58727996005265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7,7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8"/>
              <c:layout>
                <c:manualLayout>
                  <c:x val="-2.2698238338458701E-2"/>
                  <c:y val="-7.0170722969172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26,8</a:t>
                    </a:r>
                    <a:endParaRPr lang="en-US"/>
                  </a:p>
                </c:rich>
              </c:tx>
              <c:spPr/>
              <c:dLblPos val="bestFit"/>
            </c:dLbl>
            <c:showVal val="1"/>
            <c:showLeaderLines val="1"/>
          </c:dLbls>
          <c:cat>
            <c:strRef>
              <c:f>Sheet1!$B$1:$K$1</c:f>
              <c:strCache>
                <c:ptCount val="10"/>
                <c:pt idx="0">
                  <c:v>Иные 15,6%</c:v>
                </c:pt>
                <c:pt idx="1">
                  <c:v>Грабежи 2,7% (АППГ - 2,2%)</c:v>
                </c:pt>
                <c:pt idx="3">
                  <c:v>Кражи 33,1% (АППГ - 25,6%)</c:v>
                </c:pt>
                <c:pt idx="4">
                  <c:v>Наркомания 1,6% (АППГ - 11,4%)</c:v>
                </c:pt>
                <c:pt idx="5">
                  <c:v>В сфере экономики 19,6% (АППГ - 18,1%)</c:v>
                </c:pt>
                <c:pt idx="6">
                  <c:v>Незаконный оборот оружия 3,2% (АППГ - 2,2%)</c:v>
                </c:pt>
                <c:pt idx="8">
                  <c:v>Преступления против личности 4% (АППГ 3,6%)</c:v>
                </c:pt>
                <c:pt idx="9">
                  <c:v>Мошенничество 17,5% (АППГ - 14,2%)</c:v>
                </c:pt>
              </c:strCache>
            </c:strRef>
          </c:cat>
          <c:val>
            <c:numLit>
              <c:formatCode>General</c:formatCode>
              <c:ptCount val="9"/>
              <c:pt idx="0">
                <c:v>0.60000000000000064</c:v>
              </c:pt>
              <c:pt idx="1">
                <c:v>0</c:v>
              </c:pt>
              <c:pt idx="2">
                <c:v>21.7</c:v>
              </c:pt>
              <c:pt idx="3">
                <c:v>6.8</c:v>
              </c:pt>
              <c:pt idx="4">
                <c:v>22.9</c:v>
              </c:pt>
              <c:pt idx="5">
                <c:v>6.2</c:v>
              </c:pt>
              <c:pt idx="6">
                <c:v>6.8</c:v>
              </c:pt>
              <c:pt idx="7">
                <c:v>9.3000000000000007</c:v>
              </c:pt>
              <c:pt idx="8">
                <c:v>25.7</c:v>
              </c:pt>
            </c:numLit>
          </c:val>
        </c:ser>
      </c:pie3DChart>
      <c:spPr>
        <a:noFill/>
        <a:ln w="10754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2861</Words>
  <Characters>16311</Characters>
  <Application>Microsoft Office Word</Application>
  <DocSecurity>0</DocSecurity>
  <Lines>135</Lines>
  <Paragraphs>38</Paragraphs>
  <ScaleCrop>false</ScaleCrop>
  <Company>Home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выф</cp:lastModifiedBy>
  <cp:revision>4</cp:revision>
  <cp:lastPrinted>2014-05-16T08:45:00Z</cp:lastPrinted>
  <dcterms:created xsi:type="dcterms:W3CDTF">2014-05-22T14:04:00Z</dcterms:created>
  <dcterms:modified xsi:type="dcterms:W3CDTF">2014-05-23T11:46:00Z</dcterms:modified>
</cp:coreProperties>
</file>