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C" w:rsidRDefault="00014ACC">
      <w:r>
        <w:t xml:space="preserve">                                                                             </w:t>
      </w:r>
      <w:r w:rsidR="0050309F">
        <w:t xml:space="preserve"> </w:t>
      </w:r>
    </w:p>
    <w:p w:rsidR="00014ACC" w:rsidRDefault="00014ACC"/>
    <w:p w:rsidR="00014ACC" w:rsidRPr="004E1B41" w:rsidRDefault="00014ACC" w:rsidP="00014ACC">
      <w:pPr>
        <w:jc w:val="center"/>
        <w:rPr>
          <w:sz w:val="28"/>
          <w:szCs w:val="28"/>
        </w:rPr>
      </w:pPr>
      <w:r w:rsidRPr="004E1B41">
        <w:rPr>
          <w:sz w:val="28"/>
          <w:szCs w:val="28"/>
        </w:rPr>
        <w:t>РОССИЙСКАЯ ФЕДЕРАЦИЯ</w:t>
      </w:r>
    </w:p>
    <w:p w:rsidR="00014ACC" w:rsidRPr="004E1B41" w:rsidRDefault="00014ACC" w:rsidP="00014ACC">
      <w:pPr>
        <w:jc w:val="center"/>
        <w:rPr>
          <w:sz w:val="28"/>
          <w:szCs w:val="28"/>
        </w:rPr>
      </w:pPr>
      <w:r w:rsidRPr="004E1B41">
        <w:rPr>
          <w:sz w:val="28"/>
          <w:szCs w:val="28"/>
        </w:rPr>
        <w:t>КАРАЧАЕВО-ЧЕРКЕССКАЯ РЕСПУБЛИКА</w:t>
      </w:r>
    </w:p>
    <w:p w:rsidR="00014ACC" w:rsidRPr="004E1B41" w:rsidRDefault="00014ACC" w:rsidP="00014ACC">
      <w:pPr>
        <w:pStyle w:val="8"/>
        <w:rPr>
          <w:sz w:val="28"/>
          <w:szCs w:val="28"/>
        </w:rPr>
      </w:pPr>
      <w:r w:rsidRPr="004E1B41">
        <w:rPr>
          <w:b w:val="0"/>
          <w:bCs w:val="0"/>
          <w:sz w:val="28"/>
          <w:szCs w:val="28"/>
        </w:rPr>
        <w:t>ДУМА КАРАЧАЕВСКОГО ГОРОДСКОГО ОКРУГА</w:t>
      </w:r>
    </w:p>
    <w:p w:rsidR="00014ACC" w:rsidRPr="004E1B41" w:rsidRDefault="00014ACC" w:rsidP="00014ACC">
      <w:pPr>
        <w:pStyle w:val="8"/>
        <w:rPr>
          <w:b w:val="0"/>
          <w:bCs w:val="0"/>
          <w:sz w:val="28"/>
          <w:szCs w:val="28"/>
        </w:rPr>
      </w:pPr>
    </w:p>
    <w:p w:rsidR="00014ACC" w:rsidRPr="004E1B41" w:rsidRDefault="00014ACC" w:rsidP="00014ACC">
      <w:pPr>
        <w:pStyle w:val="8"/>
        <w:rPr>
          <w:sz w:val="28"/>
          <w:szCs w:val="28"/>
        </w:rPr>
      </w:pPr>
      <w:r w:rsidRPr="004E1B41">
        <w:rPr>
          <w:sz w:val="28"/>
          <w:szCs w:val="28"/>
        </w:rPr>
        <w:t>РЕШЕНИЕ</w:t>
      </w:r>
    </w:p>
    <w:p w:rsidR="00014ACC" w:rsidRPr="004E1B41" w:rsidRDefault="00014ACC" w:rsidP="00014ACC">
      <w:pPr>
        <w:jc w:val="center"/>
        <w:rPr>
          <w:sz w:val="28"/>
          <w:szCs w:val="28"/>
        </w:rPr>
      </w:pPr>
    </w:p>
    <w:tbl>
      <w:tblPr>
        <w:tblW w:w="10188" w:type="dxa"/>
        <w:tblInd w:w="-106" w:type="dxa"/>
        <w:tblLook w:val="01E0"/>
      </w:tblPr>
      <w:tblGrid>
        <w:gridCol w:w="3168"/>
        <w:gridCol w:w="3960"/>
        <w:gridCol w:w="3060"/>
      </w:tblGrid>
      <w:tr w:rsidR="00014ACC" w:rsidRPr="004E1B41" w:rsidTr="00014ACC">
        <w:tc>
          <w:tcPr>
            <w:tcW w:w="3168" w:type="dxa"/>
          </w:tcPr>
          <w:p w:rsidR="00014ACC" w:rsidRPr="004E1B41" w:rsidRDefault="00014ACC" w:rsidP="00014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</w:t>
            </w:r>
            <w:r w:rsidRPr="004E1B4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14ACC" w:rsidRPr="004E1B41" w:rsidRDefault="00014ACC" w:rsidP="00014ACC">
            <w:pPr>
              <w:rPr>
                <w:sz w:val="28"/>
                <w:szCs w:val="28"/>
              </w:rPr>
            </w:pPr>
            <w:r w:rsidRPr="004E1B41">
              <w:rPr>
                <w:sz w:val="28"/>
                <w:szCs w:val="28"/>
              </w:rPr>
              <w:t xml:space="preserve">               г. </w:t>
            </w:r>
            <w:proofErr w:type="spellStart"/>
            <w:r w:rsidRPr="004E1B41">
              <w:rPr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3060" w:type="dxa"/>
          </w:tcPr>
          <w:p w:rsidR="00014ACC" w:rsidRPr="004E1B41" w:rsidRDefault="00014ACC" w:rsidP="00014ACC">
            <w:pPr>
              <w:tabs>
                <w:tab w:val="left" w:pos="2145"/>
                <w:tab w:val="right" w:pos="2844"/>
              </w:tabs>
              <w:jc w:val="center"/>
              <w:rPr>
                <w:sz w:val="28"/>
                <w:szCs w:val="28"/>
              </w:rPr>
            </w:pPr>
            <w:r w:rsidRPr="004E1B41">
              <w:rPr>
                <w:sz w:val="28"/>
                <w:szCs w:val="28"/>
              </w:rPr>
              <w:t xml:space="preserve">               № </w:t>
            </w:r>
            <w:r w:rsidR="0050309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-</w:t>
            </w:r>
            <w:r w:rsidRPr="004E1B41">
              <w:rPr>
                <w:sz w:val="28"/>
                <w:szCs w:val="28"/>
              </w:rPr>
              <w:t>4</w:t>
            </w:r>
          </w:p>
        </w:tc>
      </w:tr>
    </w:tbl>
    <w:p w:rsidR="00014ACC" w:rsidRPr="004E1B41" w:rsidRDefault="00014ACC" w:rsidP="00014ACC">
      <w:pPr>
        <w:jc w:val="center"/>
        <w:rPr>
          <w:sz w:val="28"/>
          <w:szCs w:val="28"/>
        </w:rPr>
      </w:pPr>
    </w:p>
    <w:p w:rsidR="00014ACC" w:rsidRPr="004E1B41" w:rsidRDefault="00014ACC" w:rsidP="00014ACC">
      <w:pPr>
        <w:tabs>
          <w:tab w:val="left" w:pos="787"/>
        </w:tabs>
        <w:rPr>
          <w:sz w:val="28"/>
          <w:szCs w:val="28"/>
        </w:rPr>
      </w:pPr>
      <w:r w:rsidRPr="004E1B41">
        <w:rPr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9677"/>
      </w:tblGrid>
      <w:tr w:rsidR="00014ACC" w:rsidRPr="004E1B41" w:rsidTr="00014ACC">
        <w:tc>
          <w:tcPr>
            <w:tcW w:w="9677" w:type="dxa"/>
          </w:tcPr>
          <w:p w:rsidR="00014ACC" w:rsidRPr="004E1B41" w:rsidRDefault="00014ACC" w:rsidP="00014AC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E1B41">
              <w:rPr>
                <w:b/>
                <w:i/>
                <w:iCs/>
                <w:sz w:val="28"/>
                <w:szCs w:val="28"/>
              </w:rPr>
              <w:t>Об  утверждении отчета об исполнении местного бюджета Карачаевского городского округа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за  2013</w:t>
            </w:r>
            <w:r w:rsidRPr="004E1B41">
              <w:rPr>
                <w:b/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014ACC" w:rsidRPr="004E1B41" w:rsidRDefault="00014ACC" w:rsidP="00014ACC">
      <w:pPr>
        <w:jc w:val="both"/>
        <w:rPr>
          <w:sz w:val="28"/>
          <w:szCs w:val="28"/>
        </w:rPr>
      </w:pPr>
    </w:p>
    <w:p w:rsidR="00014ACC" w:rsidRPr="004E1B41" w:rsidRDefault="00014ACC" w:rsidP="00014ACC">
      <w:pPr>
        <w:jc w:val="both"/>
        <w:rPr>
          <w:sz w:val="28"/>
          <w:szCs w:val="28"/>
        </w:rPr>
      </w:pPr>
    </w:p>
    <w:p w:rsidR="00014ACC" w:rsidRPr="004E1B41" w:rsidRDefault="00014ACC" w:rsidP="00014ACC">
      <w:pPr>
        <w:ind w:firstLine="851"/>
        <w:jc w:val="both"/>
        <w:rPr>
          <w:rStyle w:val="a5"/>
          <w:i w:val="0"/>
          <w:iCs w:val="0"/>
          <w:sz w:val="28"/>
          <w:szCs w:val="28"/>
        </w:rPr>
      </w:pPr>
      <w:r w:rsidRPr="004E1B41">
        <w:rPr>
          <w:sz w:val="28"/>
          <w:szCs w:val="28"/>
        </w:rPr>
        <w:t>В</w:t>
      </w:r>
      <w:r w:rsidRPr="004E1B41">
        <w:rPr>
          <w:rStyle w:val="a5"/>
          <w:sz w:val="28"/>
          <w:szCs w:val="28"/>
        </w:rPr>
        <w:t xml:space="preserve"> соо</w:t>
      </w:r>
      <w:r w:rsidR="009848CC">
        <w:rPr>
          <w:rStyle w:val="a5"/>
          <w:sz w:val="28"/>
          <w:szCs w:val="28"/>
        </w:rPr>
        <w:t>тветствии с</w:t>
      </w:r>
      <w:r w:rsidR="009848CC" w:rsidRPr="009848CC">
        <w:rPr>
          <w:rStyle w:val="80"/>
          <w:sz w:val="28"/>
          <w:szCs w:val="28"/>
        </w:rPr>
        <w:t xml:space="preserve"> </w:t>
      </w:r>
      <w:r w:rsidR="009848CC">
        <w:rPr>
          <w:rStyle w:val="a5"/>
          <w:sz w:val="28"/>
          <w:szCs w:val="28"/>
        </w:rPr>
        <w:t>подпунктом 2 пункта 1 статьи 28</w:t>
      </w:r>
      <w:r w:rsidR="009848CC" w:rsidRPr="00BF4B58">
        <w:rPr>
          <w:rStyle w:val="a5"/>
          <w:sz w:val="28"/>
          <w:szCs w:val="28"/>
        </w:rPr>
        <w:t xml:space="preserve"> </w:t>
      </w:r>
      <w:r w:rsidRPr="004E1B41">
        <w:rPr>
          <w:rStyle w:val="a5"/>
          <w:sz w:val="28"/>
          <w:szCs w:val="28"/>
        </w:rPr>
        <w:t xml:space="preserve"> Устава Карачаевского городского округа, Дума Карачаевского городского округа</w:t>
      </w:r>
    </w:p>
    <w:p w:rsidR="00014ACC" w:rsidRPr="004E1B41" w:rsidRDefault="00014ACC" w:rsidP="00014ACC">
      <w:pPr>
        <w:pStyle w:val="a3"/>
        <w:spacing w:after="0" w:line="288" w:lineRule="auto"/>
        <w:jc w:val="both"/>
        <w:rPr>
          <w:sz w:val="28"/>
          <w:szCs w:val="28"/>
        </w:rPr>
      </w:pPr>
    </w:p>
    <w:p w:rsidR="00014ACC" w:rsidRPr="004E1B41" w:rsidRDefault="00014ACC" w:rsidP="00014ACC">
      <w:pPr>
        <w:pStyle w:val="a3"/>
        <w:spacing w:after="0" w:line="288" w:lineRule="auto"/>
        <w:ind w:firstLine="851"/>
        <w:jc w:val="both"/>
        <w:rPr>
          <w:b/>
          <w:bCs/>
          <w:sz w:val="28"/>
          <w:szCs w:val="28"/>
        </w:rPr>
      </w:pPr>
      <w:r w:rsidRPr="004E1B41">
        <w:rPr>
          <w:b/>
          <w:bCs/>
          <w:sz w:val="28"/>
          <w:szCs w:val="28"/>
        </w:rPr>
        <w:t>РЕШИЛА:</w:t>
      </w:r>
    </w:p>
    <w:p w:rsidR="00014ACC" w:rsidRPr="004E1B41" w:rsidRDefault="00014ACC" w:rsidP="00014ACC">
      <w:pPr>
        <w:pStyle w:val="a3"/>
        <w:spacing w:after="0" w:line="288" w:lineRule="auto"/>
        <w:jc w:val="both"/>
        <w:rPr>
          <w:sz w:val="28"/>
          <w:szCs w:val="28"/>
        </w:rPr>
      </w:pPr>
    </w:p>
    <w:p w:rsidR="00014ACC" w:rsidRPr="004E1B41" w:rsidRDefault="00014ACC" w:rsidP="00014AC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E1B41">
        <w:rPr>
          <w:bCs/>
          <w:sz w:val="28"/>
          <w:szCs w:val="28"/>
        </w:rPr>
        <w:t xml:space="preserve"> 1</w:t>
      </w:r>
      <w:r w:rsidRPr="004E1B41">
        <w:rPr>
          <w:sz w:val="28"/>
          <w:szCs w:val="28"/>
        </w:rPr>
        <w:t xml:space="preserve">. Утвердить отчет об исполнении местного бюджета Карачаевского городского округа за </w:t>
      </w:r>
      <w:r>
        <w:rPr>
          <w:color w:val="000000"/>
          <w:sz w:val="28"/>
          <w:szCs w:val="28"/>
        </w:rPr>
        <w:t>2013</w:t>
      </w:r>
      <w:r w:rsidRPr="004E1B41">
        <w:rPr>
          <w:color w:val="000000"/>
          <w:sz w:val="28"/>
          <w:szCs w:val="28"/>
        </w:rPr>
        <w:t xml:space="preserve"> год  </w:t>
      </w:r>
      <w:r w:rsidRPr="004E1B41">
        <w:rPr>
          <w:sz w:val="28"/>
          <w:szCs w:val="28"/>
        </w:rPr>
        <w:t>согласно приложениям.</w:t>
      </w:r>
    </w:p>
    <w:p w:rsidR="00014ACC" w:rsidRPr="004E1B41" w:rsidRDefault="00014ACC" w:rsidP="00014ACC">
      <w:pPr>
        <w:ind w:firstLine="708"/>
        <w:jc w:val="both"/>
        <w:rPr>
          <w:sz w:val="28"/>
          <w:szCs w:val="28"/>
        </w:rPr>
      </w:pPr>
      <w:r w:rsidRPr="004E1B41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014ACC" w:rsidRPr="004E1B41" w:rsidRDefault="00014ACC" w:rsidP="00014ACC">
      <w:pPr>
        <w:ind w:firstLine="708"/>
        <w:jc w:val="both"/>
        <w:rPr>
          <w:sz w:val="28"/>
          <w:szCs w:val="28"/>
        </w:rPr>
      </w:pPr>
    </w:p>
    <w:p w:rsidR="00014ACC" w:rsidRDefault="00014ACC" w:rsidP="00014ACC">
      <w:pPr>
        <w:jc w:val="both"/>
        <w:rPr>
          <w:sz w:val="28"/>
          <w:szCs w:val="28"/>
        </w:rPr>
      </w:pPr>
    </w:p>
    <w:p w:rsidR="00014ACC" w:rsidRDefault="00014ACC" w:rsidP="00014ACC">
      <w:pPr>
        <w:jc w:val="both"/>
        <w:rPr>
          <w:sz w:val="28"/>
          <w:szCs w:val="28"/>
        </w:rPr>
      </w:pPr>
    </w:p>
    <w:p w:rsidR="00014ACC" w:rsidRPr="004E1B41" w:rsidRDefault="00014ACC" w:rsidP="00014ACC">
      <w:pPr>
        <w:jc w:val="both"/>
        <w:rPr>
          <w:sz w:val="28"/>
          <w:szCs w:val="28"/>
        </w:rPr>
      </w:pPr>
    </w:p>
    <w:p w:rsidR="00014ACC" w:rsidRDefault="00014ACC" w:rsidP="00014ACC">
      <w:pPr>
        <w:tabs>
          <w:tab w:val="left" w:pos="787"/>
          <w:tab w:val="left" w:pos="707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E1B41">
        <w:rPr>
          <w:sz w:val="28"/>
          <w:szCs w:val="28"/>
        </w:rPr>
        <w:t xml:space="preserve"> </w:t>
      </w:r>
      <w:r w:rsidRPr="004E1B41">
        <w:rPr>
          <w:sz w:val="28"/>
          <w:szCs w:val="28"/>
        </w:rPr>
        <w:tab/>
      </w:r>
      <w:proofErr w:type="gramStart"/>
      <w:r w:rsidRPr="004E1B41">
        <w:rPr>
          <w:sz w:val="28"/>
          <w:szCs w:val="28"/>
        </w:rPr>
        <w:t>Карачаевского</w:t>
      </w:r>
      <w:proofErr w:type="gramEnd"/>
      <w:r w:rsidRPr="004E1B41">
        <w:rPr>
          <w:sz w:val="28"/>
          <w:szCs w:val="28"/>
        </w:rPr>
        <w:t xml:space="preserve"> </w:t>
      </w:r>
    </w:p>
    <w:p w:rsidR="00014ACC" w:rsidRPr="004E1B41" w:rsidRDefault="00014ACC" w:rsidP="00014ACC">
      <w:pPr>
        <w:tabs>
          <w:tab w:val="left" w:pos="787"/>
          <w:tab w:val="left" w:pos="7076"/>
        </w:tabs>
        <w:rPr>
          <w:sz w:val="28"/>
          <w:szCs w:val="28"/>
        </w:rPr>
      </w:pPr>
      <w:r w:rsidRPr="004E1B41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      </w:t>
      </w:r>
      <w:r w:rsidRPr="004E1B41">
        <w:rPr>
          <w:sz w:val="28"/>
          <w:szCs w:val="28"/>
        </w:rPr>
        <w:t>А. Б. Семенов</w:t>
      </w:r>
    </w:p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014ACC" w:rsidRDefault="00014ACC"/>
    <w:p w:rsidR="0050309F" w:rsidRDefault="0050309F"/>
    <w:p w:rsidR="00014ACC" w:rsidRDefault="00014ACC"/>
    <w:p w:rsidR="00014ACC" w:rsidRPr="00497BAA" w:rsidRDefault="00014ACC" w:rsidP="00014ACC">
      <w:r>
        <w:lastRenderedPageBreak/>
        <w:t>Приложение  1</w:t>
      </w:r>
      <w:r w:rsidRPr="00497BAA">
        <w:t xml:space="preserve"> к решению Думы Карачаевского городского округа</w:t>
      </w:r>
    </w:p>
    <w:p w:rsidR="00014ACC" w:rsidRPr="00497BAA" w:rsidRDefault="009C716D" w:rsidP="00014ACC">
      <w:r>
        <w:t xml:space="preserve">                 от 20</w:t>
      </w:r>
      <w:r w:rsidR="00014ACC">
        <w:t>.05.2014 №</w:t>
      </w:r>
      <w:r w:rsidR="0050309F">
        <w:t xml:space="preserve"> 85</w:t>
      </w:r>
      <w:r w:rsidR="00014ACC">
        <w:t>-4</w:t>
      </w:r>
    </w:p>
    <w:p w:rsidR="00014ACC" w:rsidRPr="00F537EA" w:rsidRDefault="00014ACC" w:rsidP="00014ACC">
      <w:pPr>
        <w:tabs>
          <w:tab w:val="left" w:pos="7500"/>
        </w:tabs>
      </w:pPr>
    </w:p>
    <w:p w:rsidR="00014ACC" w:rsidRPr="00444D4A" w:rsidRDefault="00014ACC" w:rsidP="00014ACC"/>
    <w:p w:rsidR="00014ACC" w:rsidRPr="00444D4A" w:rsidRDefault="00014ACC" w:rsidP="00014ACC">
      <w:pPr>
        <w:framePr w:hSpace="180" w:wrap="auto" w:vAnchor="page" w:hAnchor="page" w:x="2088" w:y="1161"/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14ACC" w:rsidRPr="00602472" w:rsidRDefault="00014ACC" w:rsidP="00014ACC">
      <w:pPr>
        <w:tabs>
          <w:tab w:val="left" w:pos="2998"/>
        </w:tabs>
      </w:pPr>
    </w:p>
    <w:p w:rsidR="00014ACC" w:rsidRDefault="00014ACC" w:rsidP="00014ACC"/>
    <w:tbl>
      <w:tblPr>
        <w:tblpPr w:leftFromText="180" w:rightFromText="180" w:vertAnchor="page" w:horzAnchor="margin" w:tblpY="3848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014ACC" w:rsidRPr="001757AF" w:rsidTr="00014ACC">
        <w:trPr>
          <w:trHeight w:val="12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Код дохода по бюджетной классификации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175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Карачаевского городского округа</w:t>
            </w:r>
          </w:p>
        </w:tc>
      </w:tr>
      <w:tr w:rsidR="00014ACC" w:rsidRPr="001757AF" w:rsidTr="00014ACC">
        <w:trPr>
          <w:trHeight w:val="4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Доходы бюджета - ИТОГО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E406EE" w:rsidRDefault="00014ACC" w:rsidP="00014A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E406EE" w:rsidRDefault="00014ACC" w:rsidP="00014ACC">
            <w:pPr>
              <w:jc w:val="right"/>
            </w:pPr>
            <w:r w:rsidRPr="00E406EE">
              <w:t>735 727 657,99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E406EE" w:rsidRDefault="00014ACC" w:rsidP="0050309F">
            <w:pPr>
              <w:ind w:firstLineChars="100" w:firstLine="240"/>
            </w:pPr>
            <w:r w:rsidRPr="00E406EE">
              <w:t>в том числе: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E406EE" w:rsidRDefault="00014ACC" w:rsidP="00014ACC">
            <w:pPr>
              <w:jc w:val="center"/>
            </w:pPr>
            <w:r w:rsidRPr="00E406EE">
              <w:t> 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НАЛОГОВЫЕ И НЕНАЛОГОВЫЕ ДОХОДЫ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000 1000000000 0000 000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E406EE" w:rsidRDefault="00014ACC" w:rsidP="00014ACC">
            <w:pPr>
              <w:jc w:val="right"/>
            </w:pPr>
            <w:r w:rsidRPr="00E406EE">
              <w:t>148 493 418,40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НАЛОГИ НА ПРИБЫЛЬ, ДОХОДЫ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E406EE" w:rsidRDefault="00014ACC" w:rsidP="00014ACC">
            <w:pPr>
              <w:jc w:val="right"/>
            </w:pPr>
            <w:r w:rsidRPr="00E406EE">
              <w:t>72 852 896,35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72 852 896,35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67 967 805,06</w:t>
            </w:r>
          </w:p>
        </w:tc>
      </w:tr>
    </w:tbl>
    <w:p w:rsidR="00014ACC" w:rsidRDefault="000F13D7" w:rsidP="00014ACC">
      <w:r w:rsidRPr="000F13D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85pt;margin-top:12.65pt;width:419.05pt;height:49.15pt;z-index:251656192;mso-position-horizontal-relative:text;mso-position-vertical-relative:text;mso-width-relative:margin;mso-height-relative:margin" stroked="f">
            <v:textbox style="mso-next-textbox:#_x0000_s1026">
              <w:txbxContent>
                <w:p w:rsidR="00014ACC" w:rsidRPr="00F537EA" w:rsidRDefault="00014ACC" w:rsidP="00014AC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Объем поступлений  доходов в  </w:t>
                  </w:r>
                  <w:r w:rsidRPr="00F537EA">
                    <w:rPr>
                      <w:b/>
                      <w:bCs/>
                      <w:sz w:val="32"/>
                      <w:szCs w:val="32"/>
                    </w:rPr>
                    <w:t>бюджет</w:t>
                  </w:r>
                </w:p>
                <w:p w:rsidR="00014ACC" w:rsidRDefault="00014ACC" w:rsidP="00014ACC">
                  <w:pPr>
                    <w:jc w:val="center"/>
                  </w:pPr>
                  <w:r w:rsidRPr="00F537EA">
                    <w:rPr>
                      <w:b/>
                      <w:bCs/>
                      <w:sz w:val="32"/>
                      <w:szCs w:val="32"/>
                    </w:rPr>
                    <w:t>Карачаевског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о городского округа за  2013 </w:t>
                  </w:r>
                  <w:r w:rsidRPr="00F537EA">
                    <w:rPr>
                      <w:b/>
                      <w:bCs/>
                      <w:sz w:val="32"/>
                      <w:szCs w:val="32"/>
                    </w:rPr>
                    <w:t>год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014ACC" w:rsidRPr="001757AF" w:rsidTr="00014ACC">
        <w:trPr>
          <w:trHeight w:val="20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000 1010202001 0000 110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294 371,25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000 1010203001 0000 110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4 556 024,55</w:t>
            </w:r>
          </w:p>
        </w:tc>
      </w:tr>
      <w:tr w:rsidR="00014ACC" w:rsidRPr="001757AF" w:rsidTr="00014ACC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000 1010204001 0000 110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34 695,49</w:t>
            </w:r>
          </w:p>
        </w:tc>
      </w:tr>
    </w:tbl>
    <w:p w:rsidR="00014ACC" w:rsidRDefault="00014ACC" w:rsidP="00014ACC">
      <w:r>
        <w:br w:type="page"/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000 1030200001 0000 110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000 1030210001 0000 110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7 600 767,27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НАЛОГИ НА СОВОКУПНЫЙ ДОХОД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8 551 601,19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E406EE" w:rsidRDefault="00014ACC" w:rsidP="00014ACC">
            <w:pPr>
              <w:rPr>
                <w:sz w:val="28"/>
                <w:szCs w:val="28"/>
              </w:rPr>
            </w:pPr>
            <w:r w:rsidRPr="00E406EE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7 899 211,19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7 856 960,38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000 1050202002 0000 110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42 250,81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462 140,00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426 239,54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000 1050302001 0000 110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35 900,46</w:t>
            </w:r>
          </w:p>
        </w:tc>
      </w:tr>
    </w:tbl>
    <w:p w:rsidR="00014ACC" w:rsidRDefault="00014ACC" w:rsidP="00014ACC">
      <w:r>
        <w:br w:type="page"/>
      </w:r>
    </w:p>
    <w:tbl>
      <w:tblPr>
        <w:tblpPr w:leftFromText="180" w:rightFromText="180" w:vertAnchor="page" w:horzAnchor="margin" w:tblpY="2534"/>
        <w:tblW w:w="9262" w:type="dxa"/>
        <w:tblLayout w:type="fixed"/>
        <w:tblLook w:val="04A0"/>
      </w:tblPr>
      <w:tblGrid>
        <w:gridCol w:w="3397"/>
        <w:gridCol w:w="3434"/>
        <w:gridCol w:w="2431"/>
      </w:tblGrid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000 1050400002 0000 110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190 250,00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000 1050401002 0000 110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190 250,00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НАЛОГИ НА ИМУЩЕСТВО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31 071 780,25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000 1060100000 0000 110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2 123 534,66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000 1060102004 0000 110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2 123 534,66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000 1060200002 0000 110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15 012 325,13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000 1060201002 0000 110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15 012 325,13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13 935 920,46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налог, взи</w:t>
            </w:r>
            <w:r>
              <w:rPr>
                <w:sz w:val="28"/>
                <w:szCs w:val="28"/>
              </w:rPr>
              <w:t xml:space="preserve">маемый по ставкам, </w:t>
            </w:r>
            <w:r w:rsidRPr="001757AF">
              <w:rPr>
                <w:sz w:val="28"/>
                <w:szCs w:val="28"/>
              </w:rPr>
              <w:t>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000 1060601000 0000 110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1 335 091,88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 w:rsidRPr="001757AF">
              <w:rPr>
                <w:sz w:val="28"/>
                <w:szCs w:val="28"/>
              </w:rPr>
              <w:lastRenderedPageBreak/>
              <w:t>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000 1060601204 0000 110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1 335 091,88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000 1060602000 0000 110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12 600 828,58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000 1060602204 0000 110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12 600 828,58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ГОСУДАРСТВЕННАЯ ПОШЛИНА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000 1080300001 0000 110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tabs>
                <w:tab w:val="left" w:pos="731"/>
              </w:tabs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000 1080301001 0000 110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4 997 129,47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pPr>
              <w:tabs>
                <w:tab w:val="left" w:pos="731"/>
              </w:tabs>
            </w:pPr>
            <w:r w:rsidRPr="00E406EE">
              <w:t xml:space="preserve">ЗАДОЛЖЕННОСТЬ И ПЕРЕРАСЧЕТЫ ПО ОТМЕНЕННЫМ НАЛОГАМ, </w:t>
            </w:r>
            <w:r w:rsidRPr="00E406EE">
              <w:lastRenderedPageBreak/>
              <w:t>СБОРАМ И ИНЫМ ОБЯЗАТЕЛЬНЫМ ПЛАТЕЖАМ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000 1090000000 0000 000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-74 153,22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000 1090100000 0000 110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-74 163,37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000 1090102004 0000 110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-74 163,37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000 1090405000 0000 110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000 1090405204 0000 110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10,15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000 1090700000 0000 110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000 1090703000 0000 110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</w:t>
            </w:r>
            <w:r w:rsidRPr="001757AF">
              <w:rPr>
                <w:sz w:val="28"/>
                <w:szCs w:val="28"/>
              </w:rPr>
              <w:lastRenderedPageBreak/>
              <w:t>цели, мобилизуемые на территориях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000 1090703204 0000 110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4 115 305,43</w:t>
            </w:r>
          </w:p>
        </w:tc>
      </w:tr>
      <w:tr w:rsidR="00014ACC" w:rsidRPr="001757AF" w:rsidTr="00014ACC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000 1110500000 0000 120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4 115 305,43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000 1110501000 0000 120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3 204 397,27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</w:t>
            </w:r>
            <w:r w:rsidRPr="001757AF">
              <w:rPr>
                <w:sz w:val="28"/>
                <w:szCs w:val="28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000 1110501204 0000 120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3 204 397,27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000 1110503000 0000 120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910 908,16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000 1110503404 0000 120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910 908,16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ПЛАТЕЖИ ПРИ ПОЛЬЗОВАНИИ ПРИРОДНЫМИ РЕСУРСАМИ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586 899,63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000 1120100001 0000 120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586 899,63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000 1120101001 0000 120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34 494,51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Плата за выбросы загрязняющих веществ в атмосферный воздух </w:t>
            </w:r>
            <w:r w:rsidRPr="001757AF">
              <w:rPr>
                <w:sz w:val="28"/>
                <w:szCs w:val="28"/>
              </w:rPr>
              <w:lastRenderedPageBreak/>
              <w:t>передвижными объектами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000 1120102001 0000 120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2 499,74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000 1120103001 0000 120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442 131,31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000 1120104001 0000 120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107 774,07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ДОХОДЫ ОТ ОКАЗАНИЯ ПЛАТНЫХ УСЛУГ (РАБОТ) И КОМПЕНСАЦИИ ЗАТРАТ ГОСУДАРСТВА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000 1130100000 0000 130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000 1130199000 0000 130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000 1130199404 0000 130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6 136 179,26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ДОХОДЫ ОТ ПРОДАЖИ МАТЕРИАЛЬНЫХ И НЕМАТЕРИАЛЬНЫХ АКТИВОВ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10 758 933,85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000 1140200000 0000 000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1757AF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000 1140204004 0000 410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014ACC" w:rsidRPr="001757AF" w:rsidTr="00014ACC">
        <w:trPr>
          <w:trHeight w:val="17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000 1140204304 0000 410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7 929 680,00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000 1140600000 0000 430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000 1140601000 0000 430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1757AF">
              <w:rPr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000 1140601204 0000 430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2 829 253,85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lastRenderedPageBreak/>
              <w:t>ШТРАФЫ, САНКЦИИ, ВОЗМЕЩЕНИЕ УЩЕРБА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1 645 814,48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60 799,15</w:t>
            </w:r>
          </w:p>
        </w:tc>
      </w:tr>
      <w:tr w:rsidR="00014ACC" w:rsidRPr="001757AF" w:rsidTr="00014ACC">
        <w:trPr>
          <w:trHeight w:val="23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proofErr w:type="gramStart"/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</w:t>
            </w:r>
            <w:proofErr w:type="gramEnd"/>
            <w:r w:rsidRPr="001757AF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54 299,15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000 1160303001 0000 140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6 500,00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Денежные взыскания (штрафы) за нарушение  законодательства о применении контрольно-кассовой техники при осуществлении наличных </w:t>
            </w:r>
            <w:r w:rsidRPr="001757AF">
              <w:rPr>
                <w:sz w:val="28"/>
                <w:szCs w:val="28"/>
              </w:rPr>
              <w:lastRenderedPageBreak/>
              <w:t>денежных расчетов и (или) расчетов с использованием платежных карт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000 1160600001 0000 140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162 800,00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000 1160800001 0000 140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000 1160801001 0000 140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20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72 650,05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000 1162501001 0000 140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000 1162502001 0000 140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48 650,00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000 1162504001 0000 140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000 1162505001 0000 140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000 1162506001 0000 140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12 000,05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000 1162507000 0000 140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000 1162507304 0000 140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000 1162508000 0000 140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000 1162508404 0000 140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000 1162800001 0000 140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11 900,00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000 1163000001 0000 140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000 1163003001 0000 140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000 1163300000 0000 140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46 798,22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000 1163304004 0000 140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46 798,22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000 1164300001 0000 140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000 1169000000 0000 140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1 288 867,06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000 1169004004 0000 140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1 288 867,06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ПРОЧИЕ НЕНАЛОГОВЫЕ ДОХОДЫ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000 1170100000 0000 180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000 1170104004 0000 180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250 264,44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000 1170500000 0000 180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000 1170504004 0000 180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БЕЗВОЗМЕЗДНЫЕ ПОСТУПЛЕНИЯ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000 2000000000 0000 000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587 234 239,59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589 118 893,00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116 215 954,00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16 209 000,00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16 209 000,00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100 006 954,00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000 2020100304 0000 151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100 006 954,00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131 910 449,00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на обеспечение жильем молодых семей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000 2020200800 0000 151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20 866 240,00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000 2020200804 0000 151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20 866 240,00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000 2020214500 0000 151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17 880 000,00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000 2020214504 0000 151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17 880 000,00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000 2020299900 0000 151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93 164 209,00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000 2020299904 0000 151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93 164 209,00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ind w:firstLineChars="200" w:firstLine="560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339 561 690,00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25 675 034,00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000 2020300104 0000 151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25 675 034,00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40 356 507,00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40 356 507,00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образований на поощрение лучших учителей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000 2020301400 0000 151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150 000,00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поощрение лучших учителей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000 2020301404 0000 151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150 000,00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Субвенции бюджетам на осуществление </w:t>
            </w:r>
            <w:r w:rsidRPr="001757AF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000 2020301500 0000 151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569 400,00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000 2020301504 0000 151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569 400,00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2 052 497,00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2 052 497,00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000 2020302200 0000 151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5 152 484,00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000 2020302204 0000 151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5 152 484,00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000 2020302400 0000 151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257 209 782,00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Субвенции бюджетам городских округов на </w:t>
            </w:r>
            <w:r w:rsidRPr="001757AF"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000 2020302404 0000 151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257 209 782,00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000 2020302700 0000 151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6 206 682,00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000 2020302704 0000 151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6 206 682,00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000 2020302900 0000 151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1 727 304,00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</w:t>
            </w:r>
            <w:r w:rsidRPr="001757AF">
              <w:rPr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000 2020302904 0000 151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1 727 304,00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Субвенции бюджетам муниципальных образований на оздоровление детей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000 2020303300 0000 151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462 000,00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Субвенции бюджетам городских округов на оздоровление детей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000 2020303304 0000 151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462 000,00</w:t>
            </w:r>
          </w:p>
        </w:tc>
      </w:tr>
      <w:tr w:rsidR="00014ACC" w:rsidRPr="001757AF" w:rsidTr="00014ACC">
        <w:trPr>
          <w:trHeight w:val="4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139 700,00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000 2020402500 0000 151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95 500,00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000 2020402504 0000 151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95 500,00</w:t>
            </w:r>
          </w:p>
        </w:tc>
      </w:tr>
      <w:tr w:rsidR="00014ACC" w:rsidRPr="001757AF" w:rsidTr="00014ACC">
        <w:trPr>
          <w:trHeight w:val="12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</w:t>
            </w:r>
            <w:r w:rsidRPr="001757AF">
              <w:rPr>
                <w:sz w:val="28"/>
                <w:szCs w:val="28"/>
              </w:rPr>
              <w:lastRenderedPageBreak/>
              <w:t>технологий и оцифровки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 xml:space="preserve"> 000 2020404100 0000 151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44 200,00</w:t>
            </w:r>
          </w:p>
        </w:tc>
      </w:tr>
      <w:tr w:rsidR="00014ACC" w:rsidRPr="001757AF" w:rsidTr="00014ACC">
        <w:trPr>
          <w:trHeight w:val="15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lastRenderedPageBreak/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000 2020404104 0000 151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44 200,00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000 2020900000 0000 151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от бюджетов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000 2020902000 0000 151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014ACC" w:rsidRPr="001757AF" w:rsidTr="00014ACC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000 2020902304 0000 151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1 291 100,00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E406EE" w:rsidRDefault="00014ACC" w:rsidP="00014ACC">
            <w:r w:rsidRPr="00E406E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000 2190000000 0000 000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-1 884 653,41</w:t>
            </w:r>
          </w:p>
        </w:tc>
      </w:tr>
      <w:tr w:rsidR="00014ACC" w:rsidRPr="001757AF" w:rsidTr="00014ACC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ACC" w:rsidRPr="001757AF" w:rsidRDefault="00014ACC" w:rsidP="00014ACC">
            <w:pPr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center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 xml:space="preserve"> 000 2190400004 0000 151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1757AF" w:rsidRDefault="00014ACC" w:rsidP="00014ACC">
            <w:pPr>
              <w:jc w:val="right"/>
              <w:rPr>
                <w:sz w:val="28"/>
                <w:szCs w:val="28"/>
              </w:rPr>
            </w:pPr>
            <w:r w:rsidRPr="001757AF">
              <w:rPr>
                <w:sz w:val="28"/>
                <w:szCs w:val="28"/>
              </w:rPr>
              <w:t>-1 884 653,41</w:t>
            </w:r>
          </w:p>
        </w:tc>
      </w:tr>
    </w:tbl>
    <w:p w:rsidR="00014ACC" w:rsidRPr="001757AF" w:rsidRDefault="00014ACC" w:rsidP="00014ACC">
      <w:pPr>
        <w:rPr>
          <w:sz w:val="28"/>
          <w:szCs w:val="28"/>
        </w:rPr>
      </w:pPr>
    </w:p>
    <w:p w:rsidR="00014ACC" w:rsidRDefault="00014ACC" w:rsidP="00014ACC"/>
    <w:p w:rsidR="00014ACC" w:rsidRDefault="000F13D7" w:rsidP="00014ACC">
      <w:pPr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27" type="#_x0000_t202" style="position:absolute;margin-left:290.35pt;margin-top:-46.9pt;width:186.25pt;height:78.4pt;z-index:251657216;mso-width-percent:400;mso-width-percent:400;mso-width-relative:margin;mso-height-relative:margin" stroked="f">
            <v:textbox>
              <w:txbxContent>
                <w:p w:rsidR="00014ACC" w:rsidRPr="00497BAA" w:rsidRDefault="00014ACC" w:rsidP="00014ACC">
                  <w:r>
                    <w:t>Приложение  2</w:t>
                  </w:r>
                  <w:r w:rsidRPr="00497BAA">
                    <w:t xml:space="preserve"> к решению Думы Карачаевского городского округа</w:t>
                  </w:r>
                </w:p>
                <w:p w:rsidR="00014ACC" w:rsidRPr="00497BAA" w:rsidRDefault="0050309F" w:rsidP="00014ACC">
                  <w:r>
                    <w:t>от 20.05.2014 № 85</w:t>
                  </w:r>
                  <w:r w:rsidR="00014ACC">
                    <w:t>-4</w:t>
                  </w:r>
                </w:p>
                <w:p w:rsidR="00014ACC" w:rsidRPr="00497BAA" w:rsidRDefault="00014ACC" w:rsidP="00014ACC"/>
              </w:txbxContent>
            </v:textbox>
          </v:shape>
        </w:pict>
      </w:r>
      <w:r w:rsidR="00014ACC">
        <w:tab/>
      </w:r>
      <w:r w:rsidR="00014ACC">
        <w:rPr>
          <w:sz w:val="26"/>
          <w:szCs w:val="26"/>
        </w:rPr>
        <w:t xml:space="preserve"> </w:t>
      </w:r>
    </w:p>
    <w:p w:rsidR="00014ACC" w:rsidRPr="007B72F6" w:rsidRDefault="00014ACC" w:rsidP="00014A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7B7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014ACC" w:rsidRPr="002A5732" w:rsidRDefault="00014ACC" w:rsidP="00014A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014ACC" w:rsidRPr="00CC72A3" w:rsidRDefault="00014ACC" w:rsidP="00014ACC">
      <w:pPr>
        <w:ind w:firstLine="708"/>
        <w:jc w:val="center"/>
        <w:rPr>
          <w:b/>
          <w:bCs/>
          <w:sz w:val="28"/>
          <w:szCs w:val="28"/>
        </w:rPr>
      </w:pPr>
      <w:r w:rsidRPr="00CC72A3">
        <w:rPr>
          <w:b/>
          <w:bCs/>
          <w:sz w:val="28"/>
          <w:szCs w:val="28"/>
        </w:rPr>
        <w:t xml:space="preserve">Распределение бюджетных ассигнований бюджета Администрации </w:t>
      </w:r>
      <w:r>
        <w:rPr>
          <w:b/>
          <w:bCs/>
          <w:sz w:val="28"/>
          <w:szCs w:val="28"/>
        </w:rPr>
        <w:t>Карачаевского ГО за   2013</w:t>
      </w:r>
      <w:r w:rsidRPr="00CC72A3">
        <w:rPr>
          <w:b/>
          <w:bCs/>
          <w:sz w:val="28"/>
          <w:szCs w:val="28"/>
        </w:rPr>
        <w:t xml:space="preserve"> г. по разделам и подразделам классификации расходов городского бюджета в функциональной структуре расходов</w:t>
      </w:r>
    </w:p>
    <w:tbl>
      <w:tblPr>
        <w:tblpPr w:leftFromText="180" w:rightFromText="180" w:vertAnchor="text" w:horzAnchor="margin" w:tblpY="255"/>
        <w:tblOverlap w:val="never"/>
        <w:tblW w:w="9388" w:type="dxa"/>
        <w:tblLook w:val="0000"/>
      </w:tblPr>
      <w:tblGrid>
        <w:gridCol w:w="7246"/>
        <w:gridCol w:w="2142"/>
      </w:tblGrid>
      <w:tr w:rsidR="00014ACC" w:rsidRPr="00542895" w:rsidTr="00014ACC">
        <w:trPr>
          <w:trHeight w:val="79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542895" w:rsidRDefault="00014ACC" w:rsidP="00014ACC">
            <w:pPr>
              <w:tabs>
                <w:tab w:val="left" w:pos="5436"/>
              </w:tabs>
            </w:pPr>
            <w:r w:rsidRPr="00CC72A3">
              <w:t xml:space="preserve">          </w:t>
            </w:r>
            <w:r w:rsidRPr="00542895">
              <w:t>Наименование разделов подразделов</w:t>
            </w:r>
          </w:p>
          <w:p w:rsidR="00014ACC" w:rsidRPr="00542895" w:rsidRDefault="00014ACC" w:rsidP="00014ACC">
            <w:pPr>
              <w:jc w:val="center"/>
            </w:pPr>
            <w:r w:rsidRPr="00542895">
              <w:t xml:space="preserve">                                                   </w:t>
            </w:r>
            <w:r>
              <w:t xml:space="preserve">                               </w:t>
            </w:r>
            <w:r w:rsidRPr="00542895">
              <w:t>код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542895" w:rsidRDefault="00014ACC" w:rsidP="00014ACC">
            <w:pPr>
              <w:jc w:val="center"/>
            </w:pPr>
            <w:r>
              <w:t xml:space="preserve">Исполнено за  2013 </w:t>
            </w:r>
            <w:r w:rsidRPr="00542895">
              <w:t>год</w:t>
            </w:r>
          </w:p>
        </w:tc>
      </w:tr>
    </w:tbl>
    <w:p w:rsidR="00014ACC" w:rsidRPr="00CC72A3" w:rsidRDefault="00014ACC" w:rsidP="00014ACC">
      <w:pPr>
        <w:jc w:val="center"/>
        <w:rPr>
          <w:b/>
          <w:bCs/>
        </w:rPr>
      </w:pPr>
    </w:p>
    <w:p w:rsidR="00014ACC" w:rsidRPr="00542895" w:rsidRDefault="00014ACC" w:rsidP="00014ACC">
      <w:pPr>
        <w:rPr>
          <w:vanish/>
        </w:rPr>
      </w:pPr>
    </w:p>
    <w:tbl>
      <w:tblPr>
        <w:tblW w:w="9483" w:type="dxa"/>
        <w:tblInd w:w="-106" w:type="dxa"/>
        <w:tblLook w:val="0000"/>
      </w:tblPr>
      <w:tblGrid>
        <w:gridCol w:w="5585"/>
        <w:gridCol w:w="441"/>
        <w:gridCol w:w="1287"/>
        <w:gridCol w:w="2170"/>
      </w:tblGrid>
      <w:tr w:rsidR="00014ACC" w:rsidRPr="00497BAA" w:rsidTr="00014ACC">
        <w:trPr>
          <w:trHeight w:val="655"/>
        </w:trPr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47 230 260,99</w:t>
            </w:r>
          </w:p>
        </w:tc>
      </w:tr>
      <w:tr w:rsidR="00014ACC" w:rsidRPr="00497BAA" w:rsidTr="00014ACC">
        <w:trPr>
          <w:trHeight w:val="644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242 024,79</w:t>
            </w: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014ACC" w:rsidRPr="00497BAA" w:rsidTr="00014ACC">
        <w:trPr>
          <w:trHeight w:val="858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497BAA">
              <w:rPr>
                <w:bCs/>
                <w:sz w:val="28"/>
                <w:szCs w:val="28"/>
              </w:rPr>
              <w:t>3 816 401,57</w:t>
            </w: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014ACC" w:rsidRPr="00497BAA" w:rsidTr="00014ACC">
        <w:trPr>
          <w:trHeight w:val="858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   </w:t>
            </w:r>
          </w:p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24 902 221,27</w:t>
            </w:r>
          </w:p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014ACC" w:rsidRPr="00497BAA" w:rsidTr="00014ACC">
        <w:trPr>
          <w:trHeight w:val="742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8 316 744,65</w:t>
            </w:r>
          </w:p>
        </w:tc>
      </w:tr>
      <w:tr w:rsidR="00014ACC" w:rsidRPr="00497BAA" w:rsidTr="00014ACC">
        <w:trPr>
          <w:trHeight w:val="429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0113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9 952 868,71</w:t>
            </w:r>
          </w:p>
        </w:tc>
      </w:tr>
      <w:tr w:rsidR="00014ACC" w:rsidRPr="00497BAA" w:rsidTr="00014ACC">
        <w:trPr>
          <w:trHeight w:val="219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569 400,00</w:t>
            </w:r>
          </w:p>
        </w:tc>
      </w:tr>
      <w:tr w:rsidR="00014ACC" w:rsidRPr="00497BAA" w:rsidTr="00014ACC">
        <w:trPr>
          <w:trHeight w:val="234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0203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569 400,00</w:t>
            </w:r>
          </w:p>
        </w:tc>
      </w:tr>
      <w:tr w:rsidR="00014ACC" w:rsidRPr="00497BAA" w:rsidTr="00014ACC">
        <w:trPr>
          <w:trHeight w:val="429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944 111,01</w:t>
            </w:r>
          </w:p>
        </w:tc>
      </w:tr>
      <w:tr w:rsidR="00014ACC" w:rsidRPr="00497BAA" w:rsidTr="00014ACC">
        <w:trPr>
          <w:trHeight w:val="644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0309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944 111,01</w:t>
            </w:r>
          </w:p>
        </w:tc>
      </w:tr>
      <w:tr w:rsidR="00014ACC" w:rsidRPr="00497BAA" w:rsidTr="00014ACC">
        <w:trPr>
          <w:trHeight w:val="293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90 457 846,76</w:t>
            </w:r>
          </w:p>
        </w:tc>
      </w:tr>
      <w:tr w:rsidR="00014ACC" w:rsidRPr="00497BAA" w:rsidTr="00014ACC">
        <w:trPr>
          <w:trHeight w:val="238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290 616,76</w:t>
            </w:r>
          </w:p>
        </w:tc>
      </w:tr>
      <w:tr w:rsidR="00014ACC" w:rsidRPr="00497BAA" w:rsidTr="00014ACC">
        <w:trPr>
          <w:trHeight w:val="238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0409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90 167 230,00</w:t>
            </w:r>
          </w:p>
        </w:tc>
      </w:tr>
      <w:tr w:rsidR="00014ACC" w:rsidRPr="00497BAA" w:rsidTr="00014ACC">
        <w:trPr>
          <w:trHeight w:val="589"/>
        </w:trPr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19 613 588,19</w:t>
            </w:r>
          </w:p>
        </w:tc>
      </w:tr>
      <w:tr w:rsidR="00014ACC" w:rsidRPr="00497BAA" w:rsidTr="00014ACC">
        <w:trPr>
          <w:trHeight w:val="27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497BAA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2 586 925,00</w:t>
            </w:r>
          </w:p>
        </w:tc>
      </w:tr>
      <w:tr w:rsidR="00014ACC" w:rsidRPr="00497BAA" w:rsidTr="00014ACC">
        <w:trPr>
          <w:trHeight w:val="221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0503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17 026 663,19</w:t>
            </w:r>
          </w:p>
        </w:tc>
      </w:tr>
      <w:tr w:rsidR="00014ACC" w:rsidRPr="00497BAA" w:rsidTr="00014ACC">
        <w:trPr>
          <w:trHeight w:val="3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309 125 413,38</w:t>
            </w:r>
          </w:p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14ACC" w:rsidRPr="00497BAA" w:rsidTr="00014ACC">
        <w:trPr>
          <w:trHeight w:val="376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105 238 623,03</w:t>
            </w:r>
          </w:p>
        </w:tc>
      </w:tr>
      <w:tr w:rsidR="00014ACC" w:rsidRPr="00497BAA" w:rsidTr="00014ACC">
        <w:trPr>
          <w:trHeight w:val="227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193 744 773,71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0709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10 142 016,64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20 652 676,6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14ACC" w:rsidRPr="00497BAA" w:rsidTr="00014ACC">
        <w:trPr>
          <w:trHeight w:val="332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16 062 096,14</w:t>
            </w:r>
          </w:p>
        </w:tc>
      </w:tr>
      <w:tr w:rsidR="00014ACC" w:rsidRPr="00497BAA" w:rsidTr="00014ACC">
        <w:trPr>
          <w:trHeight w:val="28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412 005,00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0804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4 178 575,46</w:t>
            </w:r>
          </w:p>
        </w:tc>
      </w:tr>
      <w:tr w:rsidR="00014ACC" w:rsidRPr="00497BAA" w:rsidTr="00014ACC">
        <w:trPr>
          <w:trHeight w:val="276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11 492 815,06</w:t>
            </w:r>
          </w:p>
        </w:tc>
      </w:tr>
      <w:tr w:rsidR="00014ACC" w:rsidRPr="00497BAA" w:rsidTr="00014ACC">
        <w:trPr>
          <w:trHeight w:val="221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0901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11 492 815,06</w:t>
            </w:r>
          </w:p>
        </w:tc>
      </w:tr>
      <w:tr w:rsidR="00014ACC" w:rsidRPr="00497BAA" w:rsidTr="00014ACC">
        <w:trPr>
          <w:trHeight w:val="36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223 025 370,84</w:t>
            </w:r>
          </w:p>
        </w:tc>
      </w:tr>
      <w:tr w:rsidR="00014ACC" w:rsidRPr="00497BAA" w:rsidTr="00014ACC">
        <w:trPr>
          <w:trHeight w:val="233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3 38</w:t>
            </w:r>
            <w:r w:rsidRPr="00497BAA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7BAA">
              <w:rPr>
                <w:bCs/>
                <w:sz w:val="28"/>
                <w:szCs w:val="28"/>
              </w:rPr>
              <w:t>441,40</w:t>
            </w:r>
          </w:p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  <w:tr w:rsidR="00014ACC" w:rsidRPr="00497BAA" w:rsidTr="00014ACC">
        <w:trPr>
          <w:trHeight w:val="21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203 511 814,11</w:t>
            </w:r>
          </w:p>
        </w:tc>
      </w:tr>
      <w:tr w:rsidR="00014ACC" w:rsidRPr="00497BAA" w:rsidTr="00014ACC">
        <w:trPr>
          <w:trHeight w:val="3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7 769 181,00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1006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8 356 934,33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9 541 526,00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CC" w:rsidRPr="00497BAA" w:rsidRDefault="00014ACC" w:rsidP="00014AC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ACC" w:rsidRPr="00497BAA" w:rsidRDefault="00014ACC" w:rsidP="00014ACC">
            <w:pPr>
              <w:jc w:val="center"/>
              <w:outlineLvl w:val="0"/>
              <w:rPr>
                <w:sz w:val="28"/>
                <w:szCs w:val="28"/>
              </w:rPr>
            </w:pPr>
            <w:r w:rsidRPr="00497BAA">
              <w:rPr>
                <w:sz w:val="28"/>
                <w:szCs w:val="28"/>
              </w:rPr>
              <w:t>1101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014ACC" w:rsidRPr="00497BAA" w:rsidRDefault="00014ACC" w:rsidP="00014AC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497BAA">
              <w:rPr>
                <w:bCs/>
                <w:sz w:val="28"/>
                <w:szCs w:val="28"/>
              </w:rPr>
              <w:t>9 541 526,00</w:t>
            </w:r>
          </w:p>
        </w:tc>
      </w:tr>
      <w:tr w:rsidR="00014ACC" w:rsidRPr="00497BAA" w:rsidTr="00014ACC">
        <w:trPr>
          <w:trHeight w:val="42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4ACC" w:rsidRPr="00497BAA" w:rsidRDefault="00014ACC" w:rsidP="00014AC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14ACC" w:rsidRPr="00497BAA" w:rsidRDefault="00014ACC" w:rsidP="00014ACC">
            <w:pPr>
              <w:jc w:val="right"/>
              <w:rPr>
                <w:b/>
                <w:bCs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733 486 794,19</w:t>
            </w:r>
          </w:p>
        </w:tc>
      </w:tr>
    </w:tbl>
    <w:p w:rsidR="00014ACC" w:rsidRPr="00497BAA" w:rsidRDefault="00014ACC" w:rsidP="00014ACC">
      <w:pPr>
        <w:rPr>
          <w:sz w:val="28"/>
          <w:szCs w:val="28"/>
        </w:rPr>
      </w:pPr>
    </w:p>
    <w:p w:rsidR="00014ACC" w:rsidRPr="00497BAA" w:rsidRDefault="00014ACC" w:rsidP="00014ACC">
      <w:pPr>
        <w:tabs>
          <w:tab w:val="left" w:pos="5147"/>
        </w:tabs>
        <w:rPr>
          <w:sz w:val="28"/>
          <w:szCs w:val="28"/>
        </w:rPr>
      </w:pPr>
      <w:r w:rsidRPr="00497BAA">
        <w:rPr>
          <w:sz w:val="28"/>
          <w:szCs w:val="28"/>
        </w:rPr>
        <w:tab/>
      </w:r>
    </w:p>
    <w:p w:rsidR="00014ACC" w:rsidRDefault="00014ACC" w:rsidP="00014ACC">
      <w:pPr>
        <w:spacing w:after="200" w:line="276" w:lineRule="auto"/>
      </w:pPr>
    </w:p>
    <w:p w:rsidR="00014ACC" w:rsidRDefault="00014ACC" w:rsidP="00014ACC"/>
    <w:p w:rsidR="00014ACC" w:rsidRDefault="00014ACC" w:rsidP="00014ACC">
      <w:pPr>
        <w:jc w:val="center"/>
      </w:pPr>
    </w:p>
    <w:p w:rsidR="00014ACC" w:rsidRDefault="00014ACC" w:rsidP="00014ACC">
      <w:pPr>
        <w:jc w:val="right"/>
      </w:pPr>
    </w:p>
    <w:p w:rsidR="00014ACC" w:rsidRDefault="00014ACC" w:rsidP="00014ACC">
      <w:pPr>
        <w:spacing w:after="200" w:line="276" w:lineRule="auto"/>
      </w:pPr>
    </w:p>
    <w:tbl>
      <w:tblPr>
        <w:tblpPr w:leftFromText="180" w:rightFromText="180" w:horzAnchor="margin" w:tblpXSpec="center" w:tblpY="-270"/>
        <w:tblW w:w="10112" w:type="dxa"/>
        <w:tblLayout w:type="fixed"/>
        <w:tblLook w:val="04A0"/>
      </w:tblPr>
      <w:tblGrid>
        <w:gridCol w:w="3369"/>
        <w:gridCol w:w="708"/>
        <w:gridCol w:w="1134"/>
        <w:gridCol w:w="1276"/>
        <w:gridCol w:w="709"/>
        <w:gridCol w:w="850"/>
        <w:gridCol w:w="494"/>
        <w:gridCol w:w="1572"/>
      </w:tblGrid>
      <w:tr w:rsidR="00014ACC" w:rsidRPr="005131B9" w:rsidTr="00014ACC">
        <w:trPr>
          <w:trHeight w:val="255"/>
        </w:trPr>
        <w:tc>
          <w:tcPr>
            <w:tcW w:w="8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</w:tr>
      <w:tr w:rsidR="00014ACC" w:rsidRPr="005131B9" w:rsidTr="00014ACC">
        <w:trPr>
          <w:trHeight w:val="314"/>
        </w:trPr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4ACC" w:rsidRPr="005131B9" w:rsidTr="00014ACC">
        <w:trPr>
          <w:trHeight w:val="314"/>
        </w:trPr>
        <w:tc>
          <w:tcPr>
            <w:tcW w:w="10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14ACC" w:rsidRDefault="000F13D7" w:rsidP="00014AC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eastAsia="en-US"/>
              </w:rPr>
              <w:lastRenderedPageBreak/>
              <w:pict>
                <v:shape id="_x0000_s1028" type="#_x0000_t202" style="position:absolute;margin-left:298.7pt;margin-top:-36.9pt;width:192.7pt;height:80.9pt;z-index:251658240;mso-position-horizontal-relative:text;mso-position-vertical-relative:text;mso-width-relative:margin;mso-height-relative:margin" stroked="f">
                  <v:textbox>
                    <w:txbxContent>
                      <w:p w:rsidR="00014ACC" w:rsidRDefault="00014ACC" w:rsidP="00014ACC">
                        <w:pPr>
                          <w:jc w:val="center"/>
                        </w:pPr>
                      </w:p>
                      <w:p w:rsidR="00014ACC" w:rsidRPr="00497BAA" w:rsidRDefault="00014ACC" w:rsidP="00014ACC">
                        <w:r>
                          <w:t>Приложение  3</w:t>
                        </w:r>
                        <w:r w:rsidRPr="00497BAA">
                          <w:t xml:space="preserve"> к решению Думы Карачаевского городского округа</w:t>
                        </w:r>
                      </w:p>
                      <w:p w:rsidR="00014ACC" w:rsidRPr="00497BAA" w:rsidRDefault="0050309F" w:rsidP="00014ACC">
                        <w:r>
                          <w:t>от 20.05.2014 № 85</w:t>
                        </w:r>
                        <w:r w:rsidR="00014ACC">
                          <w:t>-4</w:t>
                        </w:r>
                      </w:p>
                      <w:p w:rsidR="00014ACC" w:rsidRDefault="00014ACC" w:rsidP="00014ACC"/>
                    </w:txbxContent>
                  </v:textbox>
                </v:shape>
              </w:pict>
            </w:r>
          </w:p>
          <w:p w:rsidR="00014ACC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</w:p>
          <w:p w:rsidR="00014ACC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</w:p>
          <w:p w:rsidR="00014ACC" w:rsidRDefault="00014ACC" w:rsidP="00757B43">
            <w:pPr>
              <w:rPr>
                <w:bCs/>
                <w:color w:val="000000"/>
                <w:sz w:val="28"/>
                <w:szCs w:val="28"/>
              </w:rPr>
            </w:pPr>
          </w:p>
          <w:p w:rsidR="00014ACC" w:rsidRDefault="000F13D7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eastAsia="en-US"/>
              </w:rPr>
              <w:pict>
                <v:shape id="_x0000_s1029" type="#_x0000_t202" style="position:absolute;left:0;text-align:left;margin-left:-8.6pt;margin-top:4.2pt;width:508.3pt;height:44.9pt;z-index:251659264;mso-width-relative:margin;mso-height-relative:margin" stroked="f">
                  <v:textbox>
                    <w:txbxContent>
                      <w:p w:rsidR="00014ACC" w:rsidRDefault="00014ACC" w:rsidP="00014ACC">
                        <w:pPr>
                          <w:jc w:val="center"/>
                        </w:pPr>
                        <w:r w:rsidRPr="0079677C">
                          <w:rPr>
                            <w:b/>
                            <w:bCs/>
                            <w:sz w:val="28"/>
                            <w:szCs w:val="28"/>
                          </w:rPr>
                          <w:t>Ведомственная структура расходов  бюджета Администрации Карачаевско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го ГО за 2013</w:t>
                        </w:r>
                        <w:r w:rsidRPr="0079677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014ACC" w:rsidRDefault="00014ACC" w:rsidP="00014ACC"/>
                    </w:txbxContent>
                  </v:textbox>
                </v:shape>
              </w:pict>
            </w:r>
          </w:p>
          <w:p w:rsidR="00014ACC" w:rsidRDefault="00014ACC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4ACC" w:rsidRDefault="00014ACC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14ACC" w:rsidRPr="005131B9" w:rsidRDefault="00014ACC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Рас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Эк</w:t>
            </w:r>
            <w:proofErr w:type="gramStart"/>
            <w:r w:rsidRPr="005131B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131B9">
              <w:rPr>
                <w:color w:val="000000"/>
                <w:sz w:val="28"/>
                <w:szCs w:val="28"/>
              </w:rPr>
              <w:t>ласс.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4ACC" w:rsidRPr="005131B9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Финансирование</w:t>
            </w:r>
          </w:p>
        </w:tc>
      </w:tr>
      <w:tr w:rsidR="00014ACC" w:rsidRPr="005131B9" w:rsidTr="00014ACC">
        <w:trPr>
          <w:trHeight w:val="32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CC" w:rsidRPr="005131B9" w:rsidRDefault="00014ACC" w:rsidP="00014AC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14ACC" w:rsidRPr="00273E1F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014ACC" w:rsidRPr="005131B9" w:rsidTr="00014ACC">
        <w:trPr>
          <w:trHeight w:val="7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3 857 853,46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2 941 543,88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           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2 203 085,49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738 458,39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19 048,71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19 048,71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891 724,25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69 516,00</w:t>
            </w:r>
          </w:p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700 817,25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53 3</w:t>
            </w:r>
            <w:r w:rsidRPr="005131B9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68 091</w:t>
            </w:r>
            <w:r w:rsidRPr="005131B9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Уплата прочих налогов, сборов и иных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5 536,62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5 536,62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Контрольно-счетная палата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2 068 103,09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2 068 103,09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1 498 384,09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1 422 134,00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1 041 643,00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380 491,00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25 293,03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25 293,03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41 729,00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6 729,00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9 228,06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9 228,06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569 719,00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569 719,00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415 426,00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154 293,00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273E1F">
              <w:rPr>
                <w:bCs/>
                <w:color w:val="000000"/>
                <w:sz w:val="28"/>
                <w:szCs w:val="28"/>
              </w:rPr>
              <w:t>31 072 163,03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242 024,79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178 979,00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63 045,79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43 719,67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15 743 719</w:t>
            </w:r>
            <w:r w:rsidRPr="005131B9">
              <w:rPr>
                <w:bCs/>
                <w:color w:val="000000"/>
                <w:sz w:val="28"/>
                <w:szCs w:val="28"/>
              </w:rPr>
              <w:t>,67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8 499 878,19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6 614 598,47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1 885 279,72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103 220,05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103 220,05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</w:t>
            </w:r>
            <w:r>
              <w:rPr>
                <w:bCs/>
                <w:color w:val="000000"/>
                <w:sz w:val="28"/>
                <w:szCs w:val="28"/>
              </w:rPr>
              <w:t xml:space="preserve">луг </w:t>
            </w:r>
            <w:r w:rsidRPr="005131B9">
              <w:rPr>
                <w:bCs/>
                <w:color w:val="000000"/>
                <w:sz w:val="28"/>
                <w:szCs w:val="28"/>
              </w:rPr>
              <w:t>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595 130,23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595 130,23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6 41</w:t>
            </w:r>
            <w:r w:rsidRPr="005131B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596,51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1 827 866,27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014 277,82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2 741 646,42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38 412,00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100 300,00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689 094,00</w:t>
            </w:r>
          </w:p>
        </w:tc>
      </w:tr>
      <w:tr w:rsidR="00014ACC" w:rsidRPr="005131B9" w:rsidTr="00014ACC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129 664,69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129 664,69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4 230,00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4 230,00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2 649 492,50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1 518 492,50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1 518 492,50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1 181 896,29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336 596,21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субвенции по образованию 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323 500,00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303 644,00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219 642,00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84 002,00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19 856,00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19 856,00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 по формированию, содержанию и использованию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453 300,00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398 572,86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292 828,60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105 744,26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54 727,14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37 500,00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17 227,14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субвенции по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несовершеннолетним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274 200,00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274 200,00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225 010,00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49 190,00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 Профилактика терроризма и экстремизма в Карачаевском городском округе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 Генеральный план и правила землепользования и застройки Карачаевского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944 111,01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741 580,44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202 530,57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49</w:t>
            </w:r>
            <w:r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5131B9">
              <w:rPr>
                <w:bCs/>
                <w:color w:val="000000"/>
                <w:sz w:val="28"/>
                <w:szCs w:val="28"/>
              </w:rPr>
              <w:t>815,06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7 342 015,06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6 926 789,56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6 926 789,56</w:t>
            </w:r>
          </w:p>
        </w:tc>
      </w:tr>
      <w:tr w:rsidR="00014ACC" w:rsidRPr="005131B9" w:rsidTr="00014ACC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вр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5131B9">
              <w:rPr>
                <w:bCs/>
                <w:color w:val="000000"/>
                <w:sz w:val="28"/>
                <w:szCs w:val="28"/>
              </w:rPr>
              <w:t>да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>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415 225,50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 на организацию оказания отдельных видов специализированной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Безвозмездные перечисления государственным 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4 150 800,00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lastRenderedPageBreak/>
              <w:t>Администрация города Теберды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2 892 235,00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2 565 171,00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2 565 171,00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1 880 498,00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1 447 814,00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432 684,00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54 151,00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54 151,00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627 632,00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163 991,00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91 321,00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108 173,00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44 147,00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2 890,00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2 890,00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226 400,00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173 804,00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52 596,00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5131B9">
              <w:rPr>
                <w:bCs/>
                <w:color w:val="000000"/>
                <w:sz w:val="28"/>
                <w:szCs w:val="28"/>
              </w:rPr>
              <w:t>рограмма содействия занятости населения Карачаево-Черкесской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100 664,00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74 660,00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6 004,00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поселка Домбай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2 479 644,41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2 116 915,41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2 116 915,41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1 364 559,00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1 017 921,00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346 638,00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51 239,90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51 239,90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696 116,51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176 193,51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129 739,50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69 043,50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321 140,00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44 320,00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13 380,00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Прочая закупка товаров,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305 029,00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269 510,00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35 519,00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Администрация поселка </w:t>
            </w:r>
            <w:proofErr w:type="spellStart"/>
            <w:r w:rsidRPr="00273E1F">
              <w:rPr>
                <w:bCs/>
                <w:color w:val="000000"/>
                <w:sz w:val="28"/>
                <w:szCs w:val="28"/>
              </w:rPr>
              <w:t>Мара-Аягъы</w:t>
            </w:r>
            <w:proofErr w:type="spellEnd"/>
            <w:r w:rsidRPr="00273E1F">
              <w:rPr>
                <w:bCs/>
                <w:color w:val="000000"/>
                <w:sz w:val="28"/>
                <w:szCs w:val="28"/>
              </w:rPr>
              <w:t xml:space="preserve">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1 921 507,50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1 634 038,50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1 634 038,50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1 277 851,00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981 452,00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296 399,00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25 661,85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25 661,85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328 025,65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172 820,65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16 880,00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8 325,00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130 000,00</w:t>
            </w:r>
          </w:p>
        </w:tc>
      </w:tr>
      <w:tr w:rsidR="00014ACC" w:rsidRPr="005131B9" w:rsidTr="00014ACC">
        <w:trPr>
          <w:trHeight w:val="2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</w:t>
            </w:r>
            <w:r>
              <w:rPr>
                <w:bCs/>
                <w:color w:val="000000"/>
                <w:sz w:val="28"/>
                <w:szCs w:val="28"/>
              </w:rPr>
              <w:t>де</w:t>
            </w:r>
            <w:r w:rsidRPr="005131B9">
              <w:rPr>
                <w:bCs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87 404,00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26 396,00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5131B9">
              <w:rPr>
                <w:bCs/>
                <w:color w:val="000000"/>
                <w:sz w:val="28"/>
                <w:szCs w:val="28"/>
              </w:rPr>
              <w:t>рограмма содействия занятости населения Карачаево-Черкесской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173 669,00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144 156,00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12 013,00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Администрация поселка Орджоникидзевский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1 959 353,69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1 551 366,69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1 551 366,69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1 307 631,00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998 067,00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309 564,00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42 037,53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42 037,53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201 520,43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18 567,43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84 211,00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11 742,00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177,73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177,73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113 800,00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87 404,00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26 396,00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294 187,00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163 941,00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130 246,00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Администрация поселка Эльбрусский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1 650 699,00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1 291 010,00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1 291 010,00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968 472,00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740 595,00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227 877,00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320 538,00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233 898,00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66 640,00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57 700,00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44 320,00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13 380,00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spacing w:after="240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занятости населения по Карачаевскому муниципальному округу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 2012- 2014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301 989,00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260 989,00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 xml:space="preserve"> Дума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3 816 401,57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3 816 401,57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2 596 825,46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2 121 067,38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1 618 236,47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502 830,91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33 189,06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33 189,06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431 768,00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101 768,00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457,00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10 344,02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10 344,02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726 428,56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726 428,56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571 601,78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154 826,78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493 147,55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493 147,55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379 002,19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114 145,36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lastRenderedPageBreak/>
              <w:t xml:space="preserve"> Финансовое управление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6 300 961,92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6 248 641,56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6 248 641,56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5 031 886,00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3 843 631,00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1 188 255,00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17 488,44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5 793,44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11 695,00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107 898,66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107 898,66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1 090 166,00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131 926,00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365 308,00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154 780,00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438 152,00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1 202,46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1 202,46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Обслуживание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Обслуживание государственного долга Российской Фед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5131B9">
              <w:rPr>
                <w:bCs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52 320,36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ind w:left="-250"/>
              <w:jc w:val="both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188 977 368</w:t>
            </w:r>
            <w:r w:rsidRPr="00273E1F">
              <w:rPr>
                <w:bCs/>
                <w:color w:val="000000"/>
                <w:sz w:val="28"/>
                <w:szCs w:val="28"/>
              </w:rPr>
              <w:t>,49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Снижение напряженности на рынке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для организации стажировки выпускников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101 653,65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78 075,00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23 578,65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3 387 441,40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Социальное обеспечение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177 593 339,11  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8 055 770,00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8 055 770,00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140 106,35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7 915 663,65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Федеральный закон от 12 января 1996 года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35 622,12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402 500,00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Пособия и компенсации гражданам и иные социальные выплаты, кроме публичных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100 922,00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25 675 034,00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25 675 034,00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208 620,50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55 488,85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25 295 600,00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4 473,00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110 851,65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5 152 484,00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5 152 484,00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87 455,00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4 941 029,00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5 253 499,00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5 253 499,00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91 300,00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5 162 199,00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2 082 780,00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2 082 780,00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12 757,60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6 571,90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11 450,50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медикаменты)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124 680,00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3 928 049,50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3 928 049,50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78 975,84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3 849 073,66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6 201 650,00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Меры социальной поддержки населения по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6 201 650,00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59 027,77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5 993,04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6 110 000,00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26 629,19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зубы)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638 770,00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ЕДВ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4 516 749,08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4 516 749,08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83 039,02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4 433 710,06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33 626 950,00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33 626 950,00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319 689,93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23 280,86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57 808,22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33 130 000,00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96 170,99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 (зубы)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749 500,00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Меры социальной поддержки населения по публичным нормативным обязательствам 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проезд)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349 800,00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 ЕДВ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63 151,02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63 151,02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1 062,83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62 088,19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 зубы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16 200,00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Меры социальной поддержки населения по публичным нормативным обязательства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м(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ЕДВ КЧР)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1 367 268,61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1 367 268,61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20 787,56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1 346 481,05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компенсационные выплаты по коммунальным платежам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 801 516,00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</w:t>
            </w:r>
            <w:r>
              <w:rPr>
                <w:bCs/>
                <w:color w:val="000000"/>
                <w:sz w:val="28"/>
                <w:szCs w:val="28"/>
              </w:rPr>
              <w:t> 801 516,00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1 002 866,89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4 424,14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77 256 388,22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5055566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56 836,75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450 443,78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450 443,78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51 153,78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399 290,00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7 894 934,33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7 894 934,33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7 396 497,00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5 756 262,00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Начисления на выплаты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1 640 235,00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51 295,72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51 295,72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429 413,81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84 456,00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316 666,61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28 291,20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14 627,80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14 627,80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310 475 841,25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Учреждение: Управление образования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75 841,25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80,08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135 980</w:t>
            </w:r>
            <w:r w:rsidRPr="005131B9">
              <w:rPr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38 623,03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</w:t>
            </w:r>
            <w:r>
              <w:rPr>
                <w:bCs/>
                <w:color w:val="000000"/>
                <w:sz w:val="28"/>
                <w:szCs w:val="28"/>
              </w:rPr>
              <w:t> 320 381,03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91 208,93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28 475,02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17 262 733,91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13 200,00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213 200,00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178 722,00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178 722,00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9 009 649,32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8 460 437,16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551 326,00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784 737,65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294 535,00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18 898 613,51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927 600,78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927 600,78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компенсация расходов на оплату жилых помещений, отопления и освещения педагогическим работникам, проживающим 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868 242,00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186 313 640,50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13 929 892,15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270 190,00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9 700,00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260 490,00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13 489 798,60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9 734 434,60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732 940,00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607 064,00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64 500,00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436 000,00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1 914 860,00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169 903,55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169 903,55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77 108,35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13 207 918,49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10 142 590,49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3 065 328,00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68 250,00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63 250,00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1 580 745,51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1 289 633,91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2 695,60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9 598,00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178 072,00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21 154,00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79 592,00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20 194,35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20 194,35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компенсация расходов на оплату жилых помещений, ото</w:t>
            </w:r>
            <w:r>
              <w:rPr>
                <w:bCs/>
                <w:color w:val="000000"/>
                <w:sz w:val="28"/>
                <w:szCs w:val="28"/>
              </w:rPr>
              <w:t>пления и освещения педа</w:t>
            </w:r>
            <w:r w:rsidRPr="005131B9">
              <w:rPr>
                <w:bCs/>
                <w:color w:val="000000"/>
                <w:sz w:val="28"/>
                <w:szCs w:val="28"/>
              </w:rPr>
              <w:t>гогическим работникам, проживающим и работающим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фонда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4258602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1 506 866,00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модернизация региональной системы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17 879 680,00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17 879 680,00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486 000,00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3 595 000,00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1 240 000,00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11 757 452,00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801 22</w:t>
            </w:r>
            <w:r w:rsidRPr="005131B9">
              <w:rPr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2 052 497,00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2 052 497,00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1 576 421,00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476 076,00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субвенция на общеобразовательный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135 917 597,00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133 112 876,00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101 021 126,00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32 091 750,00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фонда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693 431,00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523 761,00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122 906,00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46 764,00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425 156,00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425 156,00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1 686 134,00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206 395,00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789 427,00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690 312,00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10 142 016,64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2 171 227,00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2 171 227,00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1 660 000,00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511 227,00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4 543 380,64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3 439 630,00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2 678 630,00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761 000,00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103 197,25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103 197,25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969 842,00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246 352,00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470 000,00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54 954,00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198 536,00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17 711,39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17 711,39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субвенция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262 400,00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228 500,00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175 494,00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53 006,00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32 100,00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32 100,00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Республиканская целевая программа</w:t>
            </w:r>
            <w:proofErr w:type="gramStart"/>
            <w:r w:rsidRPr="005131B9">
              <w:rPr>
                <w:bCs/>
                <w:color w:val="000000"/>
                <w:sz w:val="28"/>
                <w:szCs w:val="28"/>
              </w:rPr>
              <w:t>"Г</w:t>
            </w:r>
            <w:proofErr w:type="gramEnd"/>
            <w:r w:rsidRPr="005131B9">
              <w:rPr>
                <w:bCs/>
                <w:color w:val="000000"/>
                <w:sz w:val="28"/>
                <w:szCs w:val="28"/>
              </w:rPr>
              <w:t>орячее питание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школьников на 2012-2014годы"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3 165 009,00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организация летнего отдыха в пришкольных лагерях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414 400,00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7 769 181,00</w:t>
            </w:r>
          </w:p>
        </w:tc>
      </w:tr>
      <w:tr w:rsidR="00014ACC" w:rsidRPr="005131B9" w:rsidTr="00014ACC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Пособия и компенсации гражданам и иные социальные выплаты, кроме публичных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1 727 304,00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6 041 877,00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6 041 877,00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360 216,00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5 681 661,00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организация летнего отдыха в пришкольных лагерях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462 000,00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по культуре, молодежной политике, спорту и туризму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63 910 875,81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7 431 133,21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7 431 133,21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7 095 216,00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5 473 052,00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1 622 164,00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34 330,00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27 850,00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6 480,00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</w:t>
            </w:r>
            <w:r>
              <w:rPr>
                <w:bCs/>
                <w:color w:val="000000"/>
                <w:sz w:val="28"/>
                <w:szCs w:val="28"/>
              </w:rPr>
              <w:t>4 587,21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113 300,21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72 687,00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21 600,00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87 000,00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16 062 096,14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95 500,00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95 500,00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17 971,36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77 528,64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Подключение общедоступных библиотек Российской Федерации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10 750,00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5 100,00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28 350,00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11 922 577,96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8 764 493,00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6 758 053,00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2 006 440,00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131B9">
              <w:rPr>
                <w:bCs/>
                <w:color w:val="000000"/>
                <w:sz w:val="28"/>
                <w:szCs w:val="28"/>
              </w:rPr>
              <w:t>8 500,00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5131B9">
              <w:rPr>
                <w:bCs/>
                <w:color w:val="000000"/>
                <w:sz w:val="28"/>
                <w:szCs w:val="28"/>
              </w:rPr>
              <w:t>3 500,00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104 618,23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104 618,23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2 924 9</w:t>
            </w:r>
            <w:r w:rsidRPr="005131B9">
              <w:rPr>
                <w:bCs/>
                <w:color w:val="000000"/>
                <w:sz w:val="28"/>
                <w:szCs w:val="28"/>
              </w:rPr>
              <w:t>66,73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394 880,73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75 433,00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1 066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350,00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818 4</w:t>
            </w:r>
            <w:r w:rsidRPr="005131B9">
              <w:rPr>
                <w:bCs/>
                <w:color w:val="000000"/>
                <w:sz w:val="28"/>
                <w:szCs w:val="28"/>
              </w:rPr>
              <w:t>51,00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32 990,00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536 862,00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5131B9">
              <w:rPr>
                <w:bCs/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3 999 818,18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3 897 515,00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3 015 495,00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882 020,00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102 303,18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36 963,32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32 917,86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22 422,00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412 005,00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317 499,00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94 506,00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4 178 575,46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2 946 473,46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2 946 473,46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2 243 707,46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702 766,00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1 232 102,00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1 232 102,00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941 907,00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290 195,00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25 504 075,00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17 735 760,00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Республиканская целевая программа "Обеспечение жильем молодых семей на 2011-2015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3 199 385,00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"Обеспечение жильем молодых семей в Карачаевском городском округе на 2011-2015годы"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4 568 930,00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9 541 526,00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8 638 033,00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8 247 439,00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6 340 458,00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Начисления на выплаты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1 906 981,00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311 594,00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32 300,00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40 114,00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73 600,00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164 130,00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1 450,00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24 800,00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8 000,00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46 200,00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578 993,00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578 993,00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446 257,00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132 736,00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324 500,00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781 465,00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014ACC" w:rsidRPr="00273E1F" w:rsidRDefault="00014ACC" w:rsidP="00014ACC">
            <w:pPr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Управление экономического 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center"/>
              <w:rPr>
                <w:color w:val="000000"/>
                <w:sz w:val="28"/>
                <w:szCs w:val="28"/>
              </w:rPr>
            </w:pPr>
            <w:r w:rsidRPr="00273E1F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:rsidR="00014ACC" w:rsidRPr="00273E1F" w:rsidRDefault="00014ACC" w:rsidP="00014AC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3E1F">
              <w:rPr>
                <w:bCs/>
                <w:color w:val="000000"/>
                <w:sz w:val="28"/>
                <w:szCs w:val="28"/>
              </w:rPr>
              <w:t>112 103 785,97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3 445 522,75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3 445 522,75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2 670 236,37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2 072 227,37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598 009,00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41 700,00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17 500,00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24 200,00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11 108,00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11 108,00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698 900,70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3 250,00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572 155,70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44 450,00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79 045,00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23 577,68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23 577,68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программа содействия занятости населения Карачаево-Черкесской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52 983,03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7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spacing w:after="240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"Содействия занятости населения по Карачаевскому муниципальному округу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131B9">
              <w:rPr>
                <w:bCs/>
                <w:color w:val="000000"/>
                <w:sz w:val="28"/>
                <w:szCs w:val="28"/>
              </w:rPr>
              <w:t>на 2012- 2014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90 167 230,00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81 257 304,50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3150022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8 741 895,50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152 760,00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на ремонт и капитальный ремонт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7960023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15 270,00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Адресная программа по проведению капитального ремонта многоквартирных домов на территории Карачаевского городского округа в 2012году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5131B9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131B9">
              <w:rPr>
                <w:bCs/>
                <w:color w:val="000000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 xml:space="preserve">Безвозмездные перечисления организациям, за исключением государственных и муниципальных </w:t>
            </w: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2 586 925,00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1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15 851 125,19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982 655,53</w:t>
            </w:r>
          </w:p>
        </w:tc>
      </w:tr>
      <w:tr w:rsidR="00014ACC" w:rsidRPr="005131B9" w:rsidTr="00014ACC">
        <w:trPr>
          <w:trHeight w:val="10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563 585,00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14 304 884,66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13 898 733,00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13 739 808,00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158 925,00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406 151,66</w:t>
            </w:r>
          </w:p>
        </w:tc>
      </w:tr>
      <w:tr w:rsidR="00014ACC" w:rsidRPr="005131B9" w:rsidTr="00014ACC">
        <w:trPr>
          <w:trHeight w:val="7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406 151,66</w:t>
            </w:r>
          </w:p>
        </w:tc>
      </w:tr>
      <w:tr w:rsidR="00014ACC" w:rsidRPr="005131B9" w:rsidTr="00014ACC">
        <w:trPr>
          <w:trHeight w:val="15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"Энергосбережение и повышение энергетической эффективности на территории Карачаевского городского округа на 2010 -2014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Муниципальная целевая программа "Повышение безопа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5131B9">
              <w:rPr>
                <w:bCs/>
                <w:color w:val="000000"/>
                <w:sz w:val="28"/>
                <w:szCs w:val="28"/>
              </w:rPr>
              <w:t>ности дорожного движения на территории Карачаевского городского округа в 2011 2013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1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lastRenderedPageBreak/>
              <w:t>Муниципальная целевая программа " Комплексное развитие систем коммунальной инфраструктуры Карачаевского городского округа в 2011-2015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131B9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CC" w:rsidRPr="005131B9" w:rsidRDefault="00014ACC" w:rsidP="00014ACC">
            <w:pPr>
              <w:jc w:val="righ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5131B9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14ACC" w:rsidRPr="005131B9" w:rsidTr="00014ACC">
        <w:trPr>
          <w:trHeight w:val="5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 w:rsidRPr="00497BA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14ACC" w:rsidRPr="005131B9" w:rsidRDefault="00014ACC" w:rsidP="00014ACC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14ACC" w:rsidRPr="005131B9" w:rsidRDefault="00014ACC" w:rsidP="00014ACC">
            <w:pPr>
              <w:tabs>
                <w:tab w:val="left" w:pos="1365"/>
              </w:tabs>
              <w:jc w:val="center"/>
              <w:outlineLvl w:val="4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497BAA">
              <w:rPr>
                <w:b/>
                <w:bCs/>
                <w:sz w:val="28"/>
                <w:szCs w:val="28"/>
              </w:rPr>
              <w:t>733 486 794,19</w:t>
            </w:r>
          </w:p>
        </w:tc>
      </w:tr>
    </w:tbl>
    <w:p w:rsidR="00014ACC" w:rsidRDefault="00014ACC"/>
    <w:sectPr w:rsidR="00014ACC" w:rsidSect="003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B662D1"/>
    <w:multiLevelType w:val="multilevel"/>
    <w:tmpl w:val="A574E714"/>
    <w:lvl w:ilvl="0">
      <w:start w:val="7"/>
      <w:numFmt w:val="decimalZero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3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255B2"/>
    <w:multiLevelType w:val="singleLevel"/>
    <w:tmpl w:val="8E0E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4CED"/>
    <w:multiLevelType w:val="singleLevel"/>
    <w:tmpl w:val="2A0EE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170629D"/>
    <w:multiLevelType w:val="hybridMultilevel"/>
    <w:tmpl w:val="E034E658"/>
    <w:lvl w:ilvl="0" w:tplc="9DB472C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A7946"/>
    <w:multiLevelType w:val="hybridMultilevel"/>
    <w:tmpl w:val="7DA0E576"/>
    <w:lvl w:ilvl="0" w:tplc="4A2269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BA13CD"/>
    <w:multiLevelType w:val="multilevel"/>
    <w:tmpl w:val="9A505B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CC"/>
    <w:rsid w:val="00014ACC"/>
    <w:rsid w:val="000F13D7"/>
    <w:rsid w:val="00143F72"/>
    <w:rsid w:val="00186C60"/>
    <w:rsid w:val="00352E55"/>
    <w:rsid w:val="0050309F"/>
    <w:rsid w:val="00641AB9"/>
    <w:rsid w:val="00757B43"/>
    <w:rsid w:val="007F2503"/>
    <w:rsid w:val="009848CC"/>
    <w:rsid w:val="009C716D"/>
    <w:rsid w:val="00B4215D"/>
    <w:rsid w:val="00E2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A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4A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4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14ACC"/>
    <w:pPr>
      <w:keepNext/>
      <w:jc w:val="center"/>
      <w:outlineLvl w:val="7"/>
    </w:pPr>
    <w:rPr>
      <w:b/>
      <w:bCs/>
      <w:sz w:val="56"/>
      <w:szCs w:val="56"/>
    </w:rPr>
  </w:style>
  <w:style w:type="paragraph" w:styleId="9">
    <w:name w:val="heading 9"/>
    <w:basedOn w:val="a"/>
    <w:next w:val="a"/>
    <w:link w:val="90"/>
    <w:qFormat/>
    <w:rsid w:val="00014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AC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4AC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4A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4A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4ACC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90">
    <w:name w:val="Заголовок 9 Знак"/>
    <w:basedOn w:val="a0"/>
    <w:link w:val="9"/>
    <w:rsid w:val="00014ACC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014AC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4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014ACC"/>
    <w:rPr>
      <w:rFonts w:cs="Times New Roman"/>
      <w:i/>
      <w:iCs/>
    </w:rPr>
  </w:style>
  <w:style w:type="paragraph" w:styleId="a6">
    <w:name w:val="Title"/>
    <w:basedOn w:val="a"/>
    <w:link w:val="a7"/>
    <w:uiPriority w:val="99"/>
    <w:qFormat/>
    <w:rsid w:val="00014ACC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uiPriority w:val="99"/>
    <w:rsid w:val="00014AC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014ACC"/>
    <w:rPr>
      <w:b/>
      <w:bCs/>
    </w:rPr>
  </w:style>
  <w:style w:type="paragraph" w:styleId="a9">
    <w:name w:val="Normal (Web)"/>
    <w:basedOn w:val="a"/>
    <w:uiPriority w:val="99"/>
    <w:rsid w:val="00014AC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1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A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14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014A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4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14A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14AC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14AC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14A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14A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4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014ACC"/>
    <w:rPr>
      <w:color w:val="800080"/>
      <w:u w:val="single"/>
    </w:rPr>
  </w:style>
  <w:style w:type="character" w:customStyle="1" w:styleId="apple-style-span">
    <w:name w:val="apple-style-span"/>
    <w:basedOn w:val="a0"/>
    <w:rsid w:val="00014ACC"/>
    <w:rPr>
      <w:rFonts w:cs="Times New Roman"/>
    </w:rPr>
  </w:style>
  <w:style w:type="character" w:styleId="af1">
    <w:name w:val="Hyperlink"/>
    <w:basedOn w:val="a0"/>
    <w:rsid w:val="00014ACC"/>
    <w:rPr>
      <w:color w:val="0000FF"/>
      <w:u w:val="single"/>
    </w:rPr>
  </w:style>
  <w:style w:type="paragraph" w:customStyle="1" w:styleId="xl22">
    <w:name w:val="xl22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">
    <w:name w:val="xl24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014AC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">
    <w:name w:val="xl29"/>
    <w:basedOn w:val="a"/>
    <w:rsid w:val="00014ACC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0">
    <w:name w:val="xl30"/>
    <w:basedOn w:val="a"/>
    <w:rsid w:val="00014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014ACC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b/>
      <w:bCs/>
    </w:rPr>
  </w:style>
  <w:style w:type="character" w:customStyle="1" w:styleId="23">
    <w:name w:val="Основной текст (2)_"/>
    <w:basedOn w:val="a0"/>
    <w:link w:val="24"/>
    <w:uiPriority w:val="99"/>
    <w:locked/>
    <w:rsid w:val="00014ACC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14ACC"/>
    <w:pPr>
      <w:widowControl w:val="0"/>
      <w:shd w:val="clear" w:color="auto" w:fill="FFFFFF"/>
      <w:spacing w:line="317" w:lineRule="exact"/>
    </w:pPr>
    <w:rPr>
      <w:rFonts w:eastAsiaTheme="minorHAnsi"/>
      <w:b/>
      <w:bCs/>
      <w:spacing w:val="-2"/>
      <w:sz w:val="26"/>
      <w:szCs w:val="26"/>
      <w:lang w:eastAsia="en-US"/>
    </w:rPr>
  </w:style>
  <w:style w:type="character" w:customStyle="1" w:styleId="af2">
    <w:name w:val="Основной текст_"/>
    <w:basedOn w:val="a0"/>
    <w:link w:val="25"/>
    <w:uiPriority w:val="99"/>
    <w:locked/>
    <w:rsid w:val="00014A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2"/>
    <w:uiPriority w:val="99"/>
    <w:rsid w:val="00014ACC"/>
    <w:pPr>
      <w:widowControl w:val="0"/>
      <w:shd w:val="clear" w:color="auto" w:fill="FFFFFF"/>
      <w:spacing w:after="30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f3">
    <w:name w:val="Основной текст + Полужирный"/>
    <w:aliases w:val="Интервал 0 pt"/>
    <w:basedOn w:val="af2"/>
    <w:uiPriority w:val="99"/>
    <w:rsid w:val="00014ACC"/>
    <w:rPr>
      <w:b/>
      <w:bCs/>
      <w:color w:val="000000"/>
      <w:spacing w:val="-2"/>
      <w:w w:val="100"/>
      <w:position w:val="0"/>
      <w:lang w:val="ru-RU"/>
    </w:rPr>
  </w:style>
  <w:style w:type="character" w:customStyle="1" w:styleId="11">
    <w:name w:val="Основной текст1"/>
    <w:basedOn w:val="af2"/>
    <w:uiPriority w:val="99"/>
    <w:rsid w:val="00014ACC"/>
    <w:rPr>
      <w:color w:val="000000"/>
      <w:w w:val="100"/>
      <w:position w:val="0"/>
      <w:lang w:val="ru-RU"/>
    </w:rPr>
  </w:style>
  <w:style w:type="paragraph" w:styleId="HTML">
    <w:name w:val="HTML Preformatted"/>
    <w:basedOn w:val="a"/>
    <w:link w:val="HTML0"/>
    <w:uiPriority w:val="99"/>
    <w:rsid w:val="0001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A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14ACC"/>
    <w:rPr>
      <w:rFonts w:cs="Times New Roman"/>
    </w:rPr>
  </w:style>
  <w:style w:type="paragraph" w:customStyle="1" w:styleId="msonormalbullet2gifbullet1gif">
    <w:name w:val="msonormalbullet2gifbullet1.gif"/>
    <w:basedOn w:val="a"/>
    <w:rsid w:val="00014AC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014AC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014ACC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014ACC"/>
  </w:style>
  <w:style w:type="paragraph" w:customStyle="1" w:styleId="ConsPlusTitle">
    <w:name w:val="ConsPlusTitle"/>
    <w:rsid w:val="00014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014A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014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2gif">
    <w:name w:val="msonormalbullet2.gif"/>
    <w:basedOn w:val="a"/>
    <w:rsid w:val="00014A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13309</Words>
  <Characters>75864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выф</dc:creator>
  <cp:lastModifiedBy>выф</cp:lastModifiedBy>
  <cp:revision>2</cp:revision>
  <dcterms:created xsi:type="dcterms:W3CDTF">2014-05-22T13:53:00Z</dcterms:created>
  <dcterms:modified xsi:type="dcterms:W3CDTF">2014-05-22T13:53:00Z</dcterms:modified>
</cp:coreProperties>
</file>