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62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6228"/>
      </w:tblGrid>
      <w:tr w:rsidR="00944846" w:rsidTr="00674055"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4846" w:rsidRDefault="00944846" w:rsidP="00674055">
            <w:pPr>
              <w:pStyle w:val="a4"/>
            </w:pPr>
          </w:p>
        </w:tc>
      </w:tr>
    </w:tbl>
    <w:p w:rsidR="00944846" w:rsidRDefault="00944846" w:rsidP="00944846">
      <w:pPr>
        <w:pStyle w:val="aa"/>
        <w:ind w:left="4536" w:hanging="425"/>
        <w:rPr>
          <w:rFonts w:ascii="Times New Roman" w:hAnsi="Times New Roman"/>
          <w:sz w:val="24"/>
          <w:szCs w:val="24"/>
        </w:rPr>
      </w:pPr>
    </w:p>
    <w:p w:rsidR="00944846" w:rsidRDefault="00944846" w:rsidP="00944846">
      <w:pPr>
        <w:pStyle w:val="aa"/>
        <w:ind w:left="4536" w:hanging="425"/>
        <w:rPr>
          <w:rFonts w:ascii="Times New Roman" w:hAnsi="Times New Roman"/>
          <w:sz w:val="24"/>
          <w:szCs w:val="24"/>
        </w:rPr>
      </w:pPr>
    </w:p>
    <w:p w:rsidR="00944846" w:rsidRDefault="00944846" w:rsidP="00944846">
      <w:pPr>
        <w:pStyle w:val="aa"/>
        <w:ind w:left="453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944846" w:rsidRDefault="00944846" w:rsidP="00944846">
      <w:pPr>
        <w:pStyle w:val="aa"/>
        <w:ind w:left="453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Карачаевского городского округа</w:t>
      </w:r>
    </w:p>
    <w:p w:rsidR="00944846" w:rsidRDefault="00944846" w:rsidP="00944846">
      <w:pPr>
        <w:pStyle w:val="aa"/>
        <w:ind w:left="4536" w:hanging="425"/>
        <w:rPr>
          <w:rStyle w:val="a7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 26.02.2013г. № 247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АДМИНИСТРАТИВНЫЙ РЕГЛАМЕНТ ПО ПРЕДОСТАВЛЕНИЮ МУНИЦИПАЛЬНОЙ УСЛУГИ 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jc w:val="center"/>
        <w:rPr>
          <w:b/>
          <w:bCs/>
          <w:spacing w:val="-2"/>
          <w:sz w:val="28"/>
          <w:szCs w:val="28"/>
        </w:rPr>
      </w:pPr>
      <w:r w:rsidRPr="00696819">
        <w:rPr>
          <w:rStyle w:val="a7"/>
          <w:sz w:val="28"/>
          <w:szCs w:val="28"/>
        </w:rPr>
        <w:t>«</w:t>
      </w:r>
      <w:r w:rsidRPr="00696819">
        <w:rPr>
          <w:b/>
          <w:bCs/>
          <w:spacing w:val="-2"/>
          <w:sz w:val="28"/>
          <w:szCs w:val="28"/>
        </w:rPr>
        <w:t>Организация работы клубных формирований культурно</w:t>
      </w:r>
      <w:r>
        <w:rPr>
          <w:b/>
          <w:bCs/>
          <w:spacing w:val="-2"/>
          <w:sz w:val="28"/>
          <w:szCs w:val="28"/>
        </w:rPr>
        <w:t xml:space="preserve"> </w:t>
      </w:r>
      <w:r w:rsidRPr="00696819">
        <w:rPr>
          <w:b/>
          <w:bCs/>
          <w:spacing w:val="-2"/>
          <w:sz w:val="28"/>
          <w:szCs w:val="28"/>
        </w:rPr>
        <w:t>-</w:t>
      </w:r>
      <w:r>
        <w:rPr>
          <w:b/>
          <w:bCs/>
          <w:spacing w:val="-2"/>
          <w:sz w:val="28"/>
          <w:szCs w:val="28"/>
        </w:rPr>
        <w:t xml:space="preserve"> </w:t>
      </w:r>
      <w:r w:rsidRPr="00696819">
        <w:rPr>
          <w:b/>
          <w:bCs/>
          <w:spacing w:val="-2"/>
          <w:sz w:val="28"/>
          <w:szCs w:val="28"/>
        </w:rPr>
        <w:t>досуговых учреждений</w:t>
      </w:r>
      <w:r>
        <w:rPr>
          <w:b/>
          <w:bCs/>
          <w:spacing w:val="-2"/>
          <w:sz w:val="28"/>
          <w:szCs w:val="28"/>
        </w:rPr>
        <w:t xml:space="preserve">» 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jc w:val="center"/>
        <w:rPr>
          <w:b/>
          <w:bCs/>
          <w:spacing w:val="-2"/>
          <w:sz w:val="28"/>
          <w:szCs w:val="28"/>
        </w:rPr>
      </w:pPr>
    </w:p>
    <w:p w:rsidR="00944846" w:rsidRDefault="00944846" w:rsidP="00944846">
      <w:pPr>
        <w:pStyle w:val="a3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 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jc w:val="center"/>
        <w:rPr>
          <w:b/>
        </w:rPr>
      </w:pPr>
    </w:p>
    <w:p w:rsidR="00944846" w:rsidRDefault="00944846" w:rsidP="00944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44846" w:rsidRDefault="00944846" w:rsidP="00944846">
      <w:pPr>
        <w:jc w:val="center"/>
        <w:rPr>
          <w:b/>
          <w:sz w:val="8"/>
          <w:szCs w:val="8"/>
        </w:rPr>
      </w:pPr>
    </w:p>
    <w:p w:rsidR="00944846" w:rsidRDefault="00944846" w:rsidP="0094484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Предмет регулирования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административного регламента</w:t>
      </w:r>
    </w:p>
    <w:p w:rsidR="00944846" w:rsidRDefault="00944846" w:rsidP="00944846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944846" w:rsidRDefault="00944846" w:rsidP="00944846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Административный регламент (далее - Регламент) по предоставлению муниципальной услуги «</w:t>
      </w:r>
      <w:r w:rsidRPr="00696819">
        <w:rPr>
          <w:bCs/>
          <w:spacing w:val="-2"/>
          <w:sz w:val="28"/>
          <w:szCs w:val="28"/>
        </w:rPr>
        <w:t>Организация работы клубных формирований культурно</w:t>
      </w:r>
      <w:r>
        <w:rPr>
          <w:bCs/>
          <w:spacing w:val="-2"/>
          <w:sz w:val="28"/>
          <w:szCs w:val="28"/>
        </w:rPr>
        <w:t xml:space="preserve"> </w:t>
      </w:r>
      <w:r w:rsidRPr="00696819">
        <w:rPr>
          <w:bCs/>
          <w:spacing w:val="-2"/>
          <w:sz w:val="28"/>
          <w:szCs w:val="28"/>
        </w:rPr>
        <w:t>-</w:t>
      </w:r>
      <w:r>
        <w:rPr>
          <w:bCs/>
          <w:spacing w:val="-2"/>
          <w:sz w:val="28"/>
          <w:szCs w:val="28"/>
        </w:rPr>
        <w:t xml:space="preserve"> </w:t>
      </w:r>
      <w:r w:rsidRPr="00696819">
        <w:rPr>
          <w:bCs/>
          <w:spacing w:val="-2"/>
          <w:sz w:val="28"/>
          <w:szCs w:val="28"/>
        </w:rPr>
        <w:t>досуговых учреждений Карачаевского городского округа</w:t>
      </w:r>
      <w:r w:rsidRPr="00696819">
        <w:rPr>
          <w:sz w:val="28"/>
          <w:szCs w:val="28"/>
        </w:rPr>
        <w:t>» разработан в целях повышения качества и</w:t>
      </w:r>
      <w:r>
        <w:rPr>
          <w:sz w:val="28"/>
          <w:szCs w:val="28"/>
        </w:rPr>
        <w:t xml:space="preserve"> доступности муниципальной услуги, создания комфортных условий для участников отношений, возникающих при предоставлении муниципальной услуги,  определяет сроки и последовательность действий (административных процедур) при предоставлении муниципальной услуги. </w:t>
      </w:r>
    </w:p>
    <w:p w:rsidR="00944846" w:rsidRDefault="00944846" w:rsidP="009448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заявителей</w:t>
      </w:r>
    </w:p>
    <w:p w:rsidR="00944846" w:rsidRDefault="00944846" w:rsidP="0094484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в отношении муниципальной услуги (далее – Заявители) являются: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лица;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 – учреждения, организации;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общественные организации.</w:t>
      </w:r>
    </w:p>
    <w:p w:rsidR="00944846" w:rsidRDefault="00944846" w:rsidP="00944846">
      <w:pPr>
        <w:pStyle w:val="a3"/>
        <w:spacing w:before="0" w:beforeAutospacing="0" w:after="0" w:afterAutospacing="0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Заявителем может быть любой гражданин независимо от пола, возраста,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 и т.д.</w:t>
      </w:r>
    </w:p>
    <w:p w:rsidR="00944846" w:rsidRDefault="00944846" w:rsidP="0094484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Информирование заявителей осуществляется заблаговременно посредством: 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информации о клубных формированиях  и планируемых к проведению культурно-массовых, зрелищных мероприятий, фестивалей, ярмарок, аукционов, выставок, в сети Интернет на сайте Администрации Карачаевского город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кого округа</w:t>
      </w:r>
      <w:r w:rsidRPr="00696819">
        <w:t xml:space="preserve"> </w:t>
      </w:r>
      <w:hyperlink r:id="rId7" w:history="1">
        <w:r w:rsidRPr="00696819">
          <w:rPr>
            <w:color w:val="0000FF"/>
            <w:u w:val="single"/>
          </w:rPr>
          <w:t>http://www.karachaevsk.info/</w:t>
        </w:r>
      </w:hyperlink>
      <w:r>
        <w:rPr>
          <w:sz w:val="28"/>
          <w:szCs w:val="28"/>
        </w:rPr>
        <w:t xml:space="preserve"> ; 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информационных стендов (уголков получателей услуг), размещаемых в каждом культурно-досуговом учреждении;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тематических публикаций;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размещения информации на баннерах, рекламных щитах, афишах, в средствах массовой информации. </w:t>
      </w:r>
    </w:p>
    <w:p w:rsidR="00944846" w:rsidRDefault="00944846" w:rsidP="00944846">
      <w:pPr>
        <w:pStyle w:val="a3"/>
        <w:spacing w:before="0" w:beforeAutospacing="0" w:after="0" w:afterAutospacing="0" w:line="280" w:lineRule="atLeast"/>
        <w:ind w:firstLine="709"/>
        <w:jc w:val="both"/>
        <w:rPr>
          <w:sz w:val="28"/>
          <w:szCs w:val="28"/>
        </w:rPr>
      </w:pPr>
    </w:p>
    <w:p w:rsidR="00944846" w:rsidRDefault="00944846" w:rsidP="00944846">
      <w:pPr>
        <w:pStyle w:val="a3"/>
        <w:spacing w:before="0" w:beforeAutospacing="0" w:after="0" w:afterAutospacing="0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Режим работы учреждений культурно-досугового типа определяется документами учреждения (коллективным договором, приказами о режиме дня и правилами внутреннего трудового распорядка) в соответствии с Трудовым кодексом Российской Федерации. </w:t>
      </w:r>
    </w:p>
    <w:p w:rsidR="00944846" w:rsidRDefault="00944846" w:rsidP="00944846">
      <w:pPr>
        <w:pStyle w:val="a3"/>
        <w:tabs>
          <w:tab w:val="num" w:pos="735"/>
        </w:tabs>
        <w:spacing w:before="0" w:beforeAutospacing="0" w:after="0" w:afterAutospacing="0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Деятельность указанных учреждений культуры может осуществляться, в том числе в праздничные и выходные дни.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Получатель муниципальной услуги – физическое лицо – вправе потребовать предоставления необходимой и достоверной информации о выполняемых услугах, обеспечивающей их компетентный выбор.</w:t>
      </w:r>
    </w:p>
    <w:p w:rsidR="00944846" w:rsidRDefault="00944846" w:rsidP="00944846">
      <w:pPr>
        <w:pStyle w:val="a3"/>
        <w:spacing w:before="0" w:beforeAutospacing="0" w:after="0" w:afterAutospacing="0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Основными требованиями к информированию граждан являются: </w:t>
      </w:r>
    </w:p>
    <w:p w:rsidR="00944846" w:rsidRDefault="00944846" w:rsidP="00944846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достоверность, четкость и полнота изложения информации;</w:t>
      </w:r>
    </w:p>
    <w:p w:rsidR="00944846" w:rsidRDefault="00944846" w:rsidP="00944846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наглядность, удобство и доступность; </w:t>
      </w:r>
    </w:p>
    <w:p w:rsidR="00944846" w:rsidRDefault="00944846" w:rsidP="00944846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оперативность предоставления. </w:t>
      </w:r>
    </w:p>
    <w:p w:rsidR="00944846" w:rsidRDefault="00944846" w:rsidP="00944846">
      <w:pPr>
        <w:pStyle w:val="a3"/>
        <w:spacing w:before="0" w:beforeAutospacing="0" w:after="0" w:afterAutospacing="0" w:line="280" w:lineRule="atLeast"/>
        <w:jc w:val="both"/>
        <w:rPr>
          <w:sz w:val="14"/>
          <w:szCs w:val="14"/>
        </w:rPr>
      </w:pPr>
    </w:p>
    <w:p w:rsidR="00944846" w:rsidRDefault="00944846" w:rsidP="009448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</w:t>
      </w:r>
    </w:p>
    <w:p w:rsidR="00944846" w:rsidRDefault="00944846" w:rsidP="009448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Стандарт предоставления муниципальной услуги</w:t>
      </w:r>
    </w:p>
    <w:p w:rsidR="00944846" w:rsidRDefault="00944846" w:rsidP="0094484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Наименование муниципальной услуги</w:t>
      </w:r>
    </w:p>
    <w:p w:rsidR="00944846" w:rsidRDefault="00944846" w:rsidP="0094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4"/>
          <w:szCs w:val="14"/>
        </w:rPr>
      </w:pPr>
      <w:r>
        <w:rPr>
          <w:sz w:val="28"/>
          <w:szCs w:val="28"/>
        </w:rPr>
        <w:t>9. Наименование муниципальной услуги – «</w:t>
      </w:r>
      <w:r w:rsidRPr="00696819">
        <w:rPr>
          <w:bCs/>
          <w:spacing w:val="-2"/>
          <w:sz w:val="28"/>
          <w:szCs w:val="28"/>
        </w:rPr>
        <w:t>Организация работы клубных формирований культурно-досуговых учреждений Карачаевского городского округа</w:t>
      </w:r>
      <w:r>
        <w:rPr>
          <w:sz w:val="28"/>
          <w:szCs w:val="28"/>
        </w:rPr>
        <w:t xml:space="preserve">». </w:t>
      </w:r>
    </w:p>
    <w:p w:rsidR="00944846" w:rsidRDefault="00944846" w:rsidP="009448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органа, предоставляющего муниципальную услугу и органов, участвующих в предоставлении муниципальной услуги</w:t>
      </w:r>
    </w:p>
    <w:p w:rsidR="00944846" w:rsidRDefault="00944846" w:rsidP="00944846">
      <w:pPr>
        <w:ind w:firstLine="709"/>
        <w:jc w:val="both"/>
        <w:rPr>
          <w:sz w:val="8"/>
          <w:szCs w:val="8"/>
        </w:rPr>
      </w:pPr>
    </w:p>
    <w:p w:rsidR="00944846" w:rsidRDefault="00944846" w:rsidP="00944846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Организацию предоставления муниципальной услуги </w:t>
      </w:r>
      <w:r>
        <w:rPr>
          <w:color w:val="000000"/>
          <w:sz w:val="28"/>
          <w:szCs w:val="28"/>
        </w:rPr>
        <w:t xml:space="preserve">осуществляет  Управление по культуре, молодежной политике, спорту и туризму Администрации Карачаевского городского округа (далее – Управление культуры).  </w:t>
      </w:r>
    </w:p>
    <w:p w:rsidR="00944846" w:rsidRDefault="00944846" w:rsidP="00944846">
      <w:pPr>
        <w:ind w:firstLine="709"/>
        <w:jc w:val="both"/>
        <w:rPr>
          <w:b/>
          <w:sz w:val="12"/>
          <w:szCs w:val="12"/>
        </w:rPr>
      </w:pPr>
      <w:r>
        <w:rPr>
          <w:color w:val="000000"/>
          <w:sz w:val="28"/>
          <w:szCs w:val="28"/>
        </w:rPr>
        <w:t xml:space="preserve">11. Непосредственно  муниципальная услуга                                                                                             </w:t>
      </w:r>
      <w:r>
        <w:rPr>
          <w:sz w:val="28"/>
          <w:szCs w:val="28"/>
        </w:rPr>
        <w:t xml:space="preserve">  предоставляется муниципальными учреждениями культурно-досугового типа (далее – Учреждения культуры).</w:t>
      </w:r>
    </w:p>
    <w:p w:rsidR="00944846" w:rsidRDefault="00944846" w:rsidP="00944846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и сроки предоставления муниципальной услуги</w:t>
      </w:r>
    </w:p>
    <w:p w:rsidR="00944846" w:rsidRDefault="00944846" w:rsidP="009448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Результатом предоставления муниципальной услуги является:</w:t>
      </w:r>
    </w:p>
    <w:p w:rsidR="00944846" w:rsidRDefault="00944846" w:rsidP="009448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и проведение мероприятий, в соответствии с годовым планом работы учреждений  культуры: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плановых мероприятий;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городских массовых мероприятий;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организация и проведение мероприятий по заказу частных лиц, организаций;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деятельности клубных формирований учреждений культуры.                  </w:t>
      </w:r>
    </w:p>
    <w:p w:rsidR="00944846" w:rsidRDefault="00944846" w:rsidP="0094484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Правовые основания для предоставления   муниципальной услуги</w:t>
      </w:r>
    </w:p>
    <w:p w:rsidR="00944846" w:rsidRDefault="00944846" w:rsidP="0094484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15. Предоставление муниципальной услуги осуществляется в соответствии со следующими нормативными правовыми актами: 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Конституцией Российской Федерации; 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Гражданским кодексом Российской Федерации; 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12.01.1996 № 7-ФЗ «О некоммерческих организациях»; 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Законом РФ «Основы законодательства Российской Федерации о культуре» от 09 октября 1992 № 3612-1; 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06.01.1999 № 7-ФЗ «О народных художественных промыслах»; </w:t>
      </w:r>
    </w:p>
    <w:p w:rsidR="00944846" w:rsidRDefault="00944846" w:rsidP="009448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культуры и массовых коммуникаций РФ от 26.05.2006 №229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944846" w:rsidRPr="00696819" w:rsidRDefault="00944846" w:rsidP="00944846">
      <w:pPr>
        <w:ind w:firstLine="709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Pr="00696819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696819">
        <w:rPr>
          <w:sz w:val="28"/>
          <w:szCs w:val="28"/>
        </w:rPr>
        <w:t xml:space="preserve"> Карачаево-Черкесской Республики от 14 декабря 1996 г. N 197-ХХII «О культуре»</w:t>
      </w:r>
      <w:r w:rsidRPr="00696819">
        <w:rPr>
          <w:bCs/>
          <w:spacing w:val="-2"/>
          <w:sz w:val="28"/>
          <w:szCs w:val="28"/>
        </w:rPr>
        <w:t xml:space="preserve">; 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Pr="00696819">
        <w:rPr>
          <w:bCs/>
          <w:spacing w:val="-2"/>
          <w:sz w:val="28"/>
          <w:szCs w:val="28"/>
        </w:rPr>
        <w:t>Устав</w:t>
      </w:r>
      <w:r>
        <w:rPr>
          <w:bCs/>
          <w:spacing w:val="-2"/>
          <w:sz w:val="28"/>
          <w:szCs w:val="28"/>
        </w:rPr>
        <w:t>ом</w:t>
      </w:r>
      <w:r w:rsidRPr="00696819">
        <w:rPr>
          <w:bCs/>
          <w:spacing w:val="-2"/>
          <w:sz w:val="28"/>
          <w:szCs w:val="28"/>
        </w:rPr>
        <w:t xml:space="preserve"> Карачаевского городского округа</w:t>
      </w:r>
      <w:r>
        <w:rPr>
          <w:sz w:val="28"/>
          <w:szCs w:val="28"/>
        </w:rPr>
        <w:t xml:space="preserve"> 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Уставами муниципальных учреждений культуры Карачаевского городского округа.</w:t>
      </w:r>
    </w:p>
    <w:p w:rsidR="00944846" w:rsidRDefault="00944846" w:rsidP="00944846">
      <w:pPr>
        <w:ind w:firstLine="720"/>
        <w:jc w:val="center"/>
        <w:rPr>
          <w:b/>
          <w:sz w:val="16"/>
          <w:szCs w:val="16"/>
        </w:rPr>
      </w:pPr>
    </w:p>
    <w:p w:rsidR="00944846" w:rsidRDefault="00944846" w:rsidP="0094484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Исчерпывающий перечень документов, необходимых </w:t>
      </w:r>
    </w:p>
    <w:p w:rsidR="00944846" w:rsidRDefault="00944846" w:rsidP="0094484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предоставления муниципальной услуги</w:t>
      </w:r>
    </w:p>
    <w:p w:rsidR="00944846" w:rsidRDefault="00944846" w:rsidP="00944846">
      <w:pPr>
        <w:ind w:firstLine="720"/>
        <w:jc w:val="center"/>
        <w:rPr>
          <w:b/>
          <w:sz w:val="16"/>
          <w:szCs w:val="16"/>
        </w:rPr>
      </w:pPr>
    </w:p>
    <w:p w:rsidR="00944846" w:rsidRDefault="00944846" w:rsidP="009448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Перечень необходимых документов для получения муниципальной услуги: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 билет при посещении платного мероприятия, приобретенный в кассе (или у распространителя билетов);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 пригласительный билет при посещении бесплатного мероприятия;</w:t>
      </w:r>
    </w:p>
    <w:p w:rsidR="00944846" w:rsidRDefault="00944846" w:rsidP="00944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заявление о предоставлении муниципальной услуги, предоставляемое заявителем (в случае проведения заказного мероприятия):</w:t>
      </w:r>
    </w:p>
    <w:p w:rsidR="00944846" w:rsidRDefault="00944846" w:rsidP="00944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 личном обращении в учреждение, Управление культуры;</w:t>
      </w:r>
    </w:p>
    <w:p w:rsidR="00944846" w:rsidRDefault="00944846" w:rsidP="00944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 почте;</w:t>
      </w:r>
    </w:p>
    <w:p w:rsidR="00944846" w:rsidRDefault="00944846" w:rsidP="00944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информационно-телекоммуникационной сети Интернет, включая единый портал государственных и муниципальных услуг;</w:t>
      </w:r>
    </w:p>
    <w:p w:rsidR="00944846" w:rsidRDefault="00944846" w:rsidP="00944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 в виде электронного документа, подписанного электронной цифровой подписью.</w:t>
      </w:r>
    </w:p>
    <w:p w:rsidR="00944846" w:rsidRDefault="00944846" w:rsidP="00944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соответствовать следующим требованиям:</w:t>
      </w:r>
    </w:p>
    <w:p w:rsidR="00944846" w:rsidRDefault="00944846" w:rsidP="00944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текст написан четко и разборчиво от руки или при помощи средств электронно-вычислительной техники;</w:t>
      </w:r>
    </w:p>
    <w:p w:rsidR="00944846" w:rsidRDefault="00944846" w:rsidP="00944846">
      <w:pPr>
        <w:tabs>
          <w:tab w:val="left" w:pos="5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указана фамилия, имя, отчество, почтовый или электронный адрес, по которому должен быть направлен ответ, телефон;</w:t>
      </w:r>
    </w:p>
    <w:p w:rsidR="00944846" w:rsidRDefault="00944846" w:rsidP="0094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личная подпись и дата;</w:t>
      </w:r>
    </w:p>
    <w:p w:rsidR="00944846" w:rsidRDefault="00944846" w:rsidP="00944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отсутствуют не оговоренные исправления;</w:t>
      </w:r>
    </w:p>
    <w:p w:rsidR="00944846" w:rsidRDefault="00944846" w:rsidP="00944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заявление не должно быть исполнено карандашом.</w:t>
      </w:r>
    </w:p>
    <w:p w:rsidR="00944846" w:rsidRDefault="00944846" w:rsidP="009448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договор с заявителем (юридическим лицом) на предоставление муниципальной услуги;</w:t>
      </w:r>
    </w:p>
    <w:p w:rsidR="00944846" w:rsidRDefault="00944846" w:rsidP="009448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квитанция об оплате (физическое лицо) за подготовку мероприятия или участие в клубном формировании.</w:t>
      </w:r>
    </w:p>
    <w:p w:rsidR="00944846" w:rsidRDefault="00944846" w:rsidP="00944846">
      <w:pPr>
        <w:pStyle w:val="a3"/>
        <w:spacing w:before="0" w:beforeAutospacing="0" w:after="0" w:afterAutospacing="0" w:line="28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отказа в приеме  документов,    необходимых для предоставления муниципальной услуги</w:t>
      </w:r>
    </w:p>
    <w:p w:rsidR="00944846" w:rsidRDefault="00944846" w:rsidP="009448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Основанием для отказа в приеме заявления и документов, необходимых для предоставления муниципальной услуги является: </w:t>
      </w:r>
    </w:p>
    <w:p w:rsidR="00944846" w:rsidRDefault="00944846" w:rsidP="00944846">
      <w:pPr>
        <w:pStyle w:val="a5"/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предоставление заявителем документа, не соответствующего  </w:t>
      </w:r>
      <w:r>
        <w:rPr>
          <w:color w:val="000000"/>
          <w:sz w:val="28"/>
          <w:szCs w:val="28"/>
        </w:rPr>
        <w:t>требованиям пункта 16  настоящего административного регламента.</w:t>
      </w:r>
    </w:p>
    <w:p w:rsidR="00944846" w:rsidRDefault="00944846" w:rsidP="00944846">
      <w:pPr>
        <w:pStyle w:val="a5"/>
        <w:tabs>
          <w:tab w:val="num" w:pos="0"/>
        </w:tabs>
        <w:ind w:hanging="720"/>
        <w:jc w:val="both"/>
        <w:rPr>
          <w:color w:val="FF0000"/>
          <w:sz w:val="6"/>
          <w:szCs w:val="6"/>
        </w:rPr>
      </w:pPr>
    </w:p>
    <w:p w:rsidR="00944846" w:rsidRDefault="00944846" w:rsidP="00944846">
      <w:pPr>
        <w:tabs>
          <w:tab w:val="num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отказа</w:t>
      </w:r>
    </w:p>
    <w:p w:rsidR="00944846" w:rsidRDefault="00944846" w:rsidP="00944846">
      <w:pPr>
        <w:pStyle w:val="a5"/>
        <w:tabs>
          <w:tab w:val="num" w:pos="0"/>
        </w:tabs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 муниципальной услуги</w:t>
      </w:r>
    </w:p>
    <w:p w:rsidR="00944846" w:rsidRDefault="00944846" w:rsidP="00944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В предоставлении муниципальной услуги отказывается: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  получателям, находящимся в социально-неадекватном состоянии (враждебный настрой, агрессивность, хулиганские действия и так далее);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заявителям, находящимся в состоянии алкогольного, наркотического или токсического опьянения; 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заявителям, не предоставившим для получения муниципальной услуги билет (абонемент), квитанцию, в случае, если мероприятие платное;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 невозможности удовлетворить заявку на проведение мероприятия, ввиду отсутствия свободных помещений или неоплаты по договору; 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 при отсутствии свободных  мест в зрительном зале при проведении бесплатного мероприятия, отсутствие билетов в кассе учреждения при проведении платного мероприятия;</w:t>
      </w:r>
    </w:p>
    <w:p w:rsidR="00944846" w:rsidRDefault="00944846" w:rsidP="0094484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 при отсутствии свободных мест в клубных формированиях (кружках, творческих коллективах и.т.д.) или неоплату (в платных формированиях);</w:t>
      </w:r>
    </w:p>
    <w:p w:rsidR="00944846" w:rsidRDefault="00944846" w:rsidP="00944846">
      <w:pPr>
        <w:pStyle w:val="a5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7)  заявителям, обращающимся за получением муниципальной услуги в дни и часы, в которые учреждение закрыто для посещения.</w:t>
      </w:r>
    </w:p>
    <w:p w:rsidR="00944846" w:rsidRDefault="00944846" w:rsidP="00944846">
      <w:pPr>
        <w:pStyle w:val="a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платы, взимаемой с заявителя при предоставлении       муниципальной услуги, и способы ее взимания, принимаемые в соответствии с муниципальными правовыми актами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Предоставление муниципальной услуги осуществляется как на платной, так и на бесплатной основе.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20. Размер платы за посещение мероприятий определяется в соответствии с Положением о платных услугах учреждения и утвержденным приказом руководителя прейскурантом цен,  согласованным с Управлением культуры.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21. Участие в клубных формированиях может быть платным и бесплатным, регулируется Положением о клубных формированиях.</w:t>
      </w:r>
    </w:p>
    <w:p w:rsidR="00944846" w:rsidRDefault="00944846" w:rsidP="0094484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Максимальный срок ожидания в очереди при подаче</w:t>
      </w:r>
    </w:p>
    <w:p w:rsidR="00944846" w:rsidRDefault="00944846" w:rsidP="0094484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запроса о предоставлении   муниципальной услуги и при получении    результата предоставления   муниципальной услуги</w:t>
      </w:r>
    </w:p>
    <w:p w:rsidR="00944846" w:rsidRDefault="00944846" w:rsidP="0094484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Максимальный  срок ожидания в очереди   при подаче заявления и документов, необходимых для предоставления муниципальной услуги</w:t>
      </w:r>
      <w:r>
        <w:rPr>
          <w:rFonts w:ascii="Arial CYR" w:hAnsi="Arial CYR" w:cs="Arial CYR"/>
          <w:sz w:val="28"/>
          <w:szCs w:val="28"/>
        </w:rPr>
        <w:t xml:space="preserve">, </w:t>
      </w:r>
      <w:r>
        <w:rPr>
          <w:sz w:val="28"/>
          <w:szCs w:val="28"/>
        </w:rPr>
        <w:t xml:space="preserve">  не должен превышать 30 минут.</w:t>
      </w:r>
    </w:p>
    <w:p w:rsidR="00944846" w:rsidRDefault="00944846" w:rsidP="0094484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регистрации запроса заявителя о предоставлении</w:t>
      </w:r>
    </w:p>
    <w:p w:rsidR="00944846" w:rsidRDefault="00944846" w:rsidP="0094484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44846" w:rsidRDefault="00944846" w:rsidP="009448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23. Максимальный срок регистрации заявления (запроса)  о предоставлении муниципальной услуги составляет 1 (один) день с момента его поступления в учреждение, Управление культуры.</w:t>
      </w:r>
    </w:p>
    <w:p w:rsidR="00944846" w:rsidRDefault="00944846" w:rsidP="00944846">
      <w:pPr>
        <w:pStyle w:val="a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помещениям, в которых предоставляется  </w:t>
      </w:r>
    </w:p>
    <w:p w:rsidR="00944846" w:rsidRDefault="00944846" w:rsidP="00944846">
      <w:pPr>
        <w:pStyle w:val="a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услуга,  информационным стендам с перечнем документов, необходимых для предоставления   муниципальной услуги</w:t>
      </w:r>
    </w:p>
    <w:p w:rsidR="00944846" w:rsidRDefault="00944846" w:rsidP="00944846">
      <w:pPr>
        <w:pStyle w:val="a3"/>
        <w:spacing w:before="0" w:beforeAutospacing="0" w:after="0" w:afterAutospacing="0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Культурно-досуговые учреждения и их структурные подразделения должны размещаться в специально  предназначенных зданиях и помещениях, доступных    для   населения.    Помещения  должны   обеспечивать комфортное и безопасное пребывание заявителей.</w:t>
      </w:r>
    </w:p>
    <w:p w:rsidR="00944846" w:rsidRDefault="00944846" w:rsidP="00944846">
      <w:pPr>
        <w:pStyle w:val="a3"/>
        <w:spacing w:before="0" w:beforeAutospacing="0" w:after="0" w:afterAutospacing="0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В здании учреждения культурно-досугового типа должны быть предусмотрены следующие помещения: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   зрительные залы;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   фойе;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   репетиционные помещения;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   вспомогательные (служебные) помещения;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   технические помещения;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   открытая обустроенная территория (для парка культуры и отдыха).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Помещения, предоставляемые для организации мероприятий учреждениями культуры, по размерам и расположению должны обеспечивать проведение в них мероприятий с учетом специфики их вида. 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Площадь, занимаемая учреждением, должна обеспечивать размещение работников   и   получателей  муниципальной услуги, помещения должны отвечать требованиям строительных, санитарных норм и правил,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 и населения и на качество предоставляемых услуг (повышенная или пониженная температура воздуха, влажность воздуха, запыленность, загрязненность, шум, вибрация и т.п.).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28. Культурно-досуговое учреждение должно быть оснащено специальным оборудованием и аппаратурой (в соответствии с назначением помещений), отвечающими требованиям стандартов, технических условий, нормативных документов и обеспечивающими надлежащее качество предоставляемых услуг соответствующих видов.           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Специальное оборудование и аппаратуру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 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Неисправное специальное оборудование и аппаратура должны быть сняты с эксплуатации, заменены или отремонтированы (если они подлежат </w:t>
      </w:r>
      <w:r>
        <w:rPr>
          <w:sz w:val="28"/>
          <w:szCs w:val="28"/>
        </w:rPr>
        <w:lastRenderedPageBreak/>
        <w:t>ремонту), а пригодность отремонтированных должна быть подтверждена их проверкой.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rStyle w:val="a7"/>
        </w:rPr>
      </w:pPr>
      <w:r>
        <w:rPr>
          <w:sz w:val="28"/>
          <w:szCs w:val="28"/>
        </w:rPr>
        <w:t>30. Информация   о   деятельности    учреждения,      о порядке и правилах предоставления   услуг   должна    обновляться (актуализироваться)  по   мере необходимости, но не реже, чем раз в год.</w:t>
      </w:r>
      <w:r>
        <w:rPr>
          <w:rStyle w:val="a7"/>
          <w:sz w:val="28"/>
          <w:szCs w:val="28"/>
        </w:rPr>
        <w:t>   </w:t>
      </w:r>
    </w:p>
    <w:p w:rsidR="00944846" w:rsidRDefault="00944846" w:rsidP="00944846">
      <w:pPr>
        <w:autoSpaceDE w:val="0"/>
        <w:ind w:firstLine="709"/>
        <w:jc w:val="both"/>
      </w:pPr>
      <w:r>
        <w:rPr>
          <w:sz w:val="28"/>
          <w:szCs w:val="28"/>
        </w:rPr>
        <w:t>31. При предоставлении муниципальной услуги межведомственное информационное взаимодействие с органами федеральной исполнительной власти, органами государственной власти субъектов РФ, органами исполнительной власти, органами местного самоуправления в целях получения документов и информации путем направления межведомственного запроса, не осуществляется.</w:t>
      </w:r>
    </w:p>
    <w:p w:rsidR="00944846" w:rsidRDefault="00944846" w:rsidP="0094484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доступности и качества муниципальных услуг</w:t>
      </w:r>
    </w:p>
    <w:p w:rsidR="00944846" w:rsidRDefault="00944846" w:rsidP="0094484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Показателем оценки доступности муниципальной услуги являются:</w:t>
      </w:r>
    </w:p>
    <w:p w:rsidR="00944846" w:rsidRDefault="00944846" w:rsidP="0094484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транспортная доступность к местам предоставления муниципальной услуги;</w:t>
      </w:r>
    </w:p>
    <w:p w:rsidR="00944846" w:rsidRDefault="00944846" w:rsidP="0094484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информации о порядке предоставления муниципальной услуги на едином портале государственных и муниципальных услуг;</w:t>
      </w:r>
    </w:p>
    <w:p w:rsidR="00944846" w:rsidRDefault="00944846" w:rsidP="0094484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информации о порядке предоставления муниципальной услуги в информационно-телекоммуникационной сети Интернет на сайте Карачаевского городского округа.</w:t>
      </w:r>
    </w:p>
    <w:p w:rsidR="00944846" w:rsidRDefault="00944846" w:rsidP="0094484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Критериями оценки качества муниципальной услуги являются:</w:t>
      </w:r>
    </w:p>
    <w:p w:rsidR="00944846" w:rsidRDefault="00944846" w:rsidP="0094484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соблюдение сроков предоставления муниципальной услуги, установленных настоящим Регламентом;</w:t>
      </w:r>
    </w:p>
    <w:p w:rsidR="00944846" w:rsidRDefault="00944846" w:rsidP="0094484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полнота предоставления услуги в соответствии с установленными Регламентом требованиями ее предоставления;</w:t>
      </w:r>
    </w:p>
    <w:p w:rsidR="00944846" w:rsidRDefault="00944846" w:rsidP="0094484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отсутствие обоснованных жалоб потребителей  муниципальной услуги;</w:t>
      </w:r>
    </w:p>
    <w:p w:rsidR="00944846" w:rsidRDefault="00944846" w:rsidP="0094484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социальная адресность, актуальность и безопасность муниципальной услуги;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точность и своевременность исполнения муниципальной услуги;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эстетичность, удобство и комфортность их предоставления получателям муниципальной услуги.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Показатели качества предоставления муниципальной услуги: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количество посетителей мероприятий в год;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охват населения Карачаевского городского округа культурно-досуговыми мероприятиями;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охват населения клубными формированиями;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количество клубных формирований;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количество фестивалей и конкурсов;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количество участников фестивалей и конкурсов;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количество творческих коллективов. 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Требования социальной адресности должны предусматривать: 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доступность и обеспеченность населения услугами, соответствие услуг ожиданиям различных групп получателей услуг;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   создание условий для развития личности жителей Карачаевского городского  округа;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   оптимальность использования ресурсов культурно-досугового учреждения;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   удовлетворенность граждан Карачаевского городского округа предоставлением муниципальной услуги. </w:t>
      </w:r>
    </w:p>
    <w:p w:rsidR="00944846" w:rsidRDefault="00944846" w:rsidP="00944846">
      <w:pPr>
        <w:jc w:val="center"/>
        <w:rPr>
          <w:b/>
          <w:sz w:val="28"/>
          <w:szCs w:val="28"/>
        </w:rPr>
      </w:pPr>
    </w:p>
    <w:p w:rsidR="00944846" w:rsidRDefault="00944846" w:rsidP="00944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</w:p>
    <w:p w:rsidR="00944846" w:rsidRDefault="00944846" w:rsidP="009448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36. Предоставление муниципальной услуги  включает в себя следующие   административные  процедуры: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плановых мероприятий;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городских массовых мероприятий;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заказу частных лиц, организаций;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деятельности клубных формирований;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аттракционов.</w:t>
      </w:r>
    </w:p>
    <w:p w:rsidR="00944846" w:rsidRPr="00E51A4F" w:rsidRDefault="00944846" w:rsidP="00944846">
      <w:pPr>
        <w:ind w:firstLine="709"/>
        <w:jc w:val="both"/>
        <w:rPr>
          <w:sz w:val="28"/>
          <w:szCs w:val="28"/>
        </w:rPr>
      </w:pPr>
      <w:r w:rsidRPr="00E51A4F">
        <w:rPr>
          <w:sz w:val="28"/>
          <w:szCs w:val="28"/>
        </w:rPr>
        <w:t>37. Проведение плановых мероприятий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37.1. Основанием для начала административной процедуры по проведению плановых мероприятий является формирование  внутренних творческих планов учреждениями культуры.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37.2. За 1-2 недели до проведения планового мероприятия учреждение культуры осуществляет информирование населения о предоставлении муниципальной услуги путём изготовления и размещения афиш на территории Карачаевского городского округа.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37.3. Результатом административной процедуры является проведение мероприятия в сроки, установленные внутренним творческим планом учреждения.</w:t>
      </w:r>
    </w:p>
    <w:p w:rsidR="00944846" w:rsidRPr="00E51A4F" w:rsidRDefault="00944846" w:rsidP="00944846">
      <w:pPr>
        <w:ind w:firstLine="709"/>
        <w:jc w:val="both"/>
        <w:rPr>
          <w:sz w:val="28"/>
          <w:szCs w:val="28"/>
        </w:rPr>
      </w:pPr>
      <w:r w:rsidRPr="00E51A4F">
        <w:rPr>
          <w:sz w:val="28"/>
          <w:szCs w:val="28"/>
        </w:rPr>
        <w:t>38. Проведение городских массовых мероприятий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38.1. Основанием для начала административной процедуры по проведению городских массовых мероприятий является формирование и утверждение постановлением Администрации Карачаевского городского округа перечня общегородского плана мероприятий, определение ответственных лиц и учреждений.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38.2. В течение месяца, предшествующего проведению мероприятий, проводятся организационные комитеты с участием представителей администрации</w:t>
      </w:r>
      <w:r w:rsidRPr="00E51A4F">
        <w:rPr>
          <w:sz w:val="28"/>
          <w:szCs w:val="28"/>
        </w:rPr>
        <w:t xml:space="preserve"> </w:t>
      </w:r>
      <w:r>
        <w:rPr>
          <w:sz w:val="28"/>
          <w:szCs w:val="28"/>
        </w:rPr>
        <w:t>Карачаевского городского округа, Управления по культуре, молодежной политике, спорту и туризму администрации Карачаевского городского округа и руководителей учреждений культуры, в рамках которых формируются и утверждаются сценарные планы мероприятий, перечень необходимых затрат, смета,  на их проведение.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38.3. За  1-2 недели до проведения городского мероприятия осуществляется информирование населения о предоставлении муниципальной услуги путём изготовления и распространения афиш на территории Карачаевского городского округа, размещения информации на официальном сайте </w:t>
      </w:r>
      <w:r>
        <w:rPr>
          <w:sz w:val="28"/>
          <w:szCs w:val="28"/>
          <w:lang w:val="en-US"/>
        </w:rPr>
        <w:t>www</w:t>
      </w:r>
      <w:r w:rsidRPr="00087B0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karachaevsk</w:t>
      </w:r>
      <w:r w:rsidRPr="00087B0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info</w:t>
      </w:r>
      <w:r w:rsidRPr="00087B0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культуры (при наличии сайта), а также в средствах массовой информации Карачаевского городского округа.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38.4. Одновременно с размещением информации осуществляется распространение пригласительных билетов.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38.5. Результатом административной процедуры является проведение мероприятия в сроки, установленные перечнем городских массовых мероприятий, утверждённым приказом начальника Управления культуры и (или) постановлением (распоряжением) администрации Карачаевского городского округа.</w:t>
      </w:r>
    </w:p>
    <w:p w:rsidR="00944846" w:rsidRDefault="00944846" w:rsidP="00944846">
      <w:pPr>
        <w:jc w:val="both"/>
        <w:rPr>
          <w:sz w:val="28"/>
          <w:szCs w:val="28"/>
        </w:rPr>
      </w:pPr>
    </w:p>
    <w:p w:rsidR="00944846" w:rsidRDefault="00944846" w:rsidP="00944846">
      <w:pPr>
        <w:rPr>
          <w:b/>
          <w:color w:val="FF0000"/>
          <w:sz w:val="16"/>
          <w:szCs w:val="16"/>
        </w:rPr>
      </w:pPr>
    </w:p>
    <w:p w:rsidR="00944846" w:rsidRDefault="00944846" w:rsidP="00944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944846" w:rsidRDefault="00944846" w:rsidP="00944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формы контроля за исполнением муниципальной услуги</w:t>
      </w:r>
    </w:p>
    <w:p w:rsidR="00944846" w:rsidRDefault="00944846" w:rsidP="00944846">
      <w:pPr>
        <w:tabs>
          <w:tab w:val="num" w:pos="-180"/>
        </w:tabs>
        <w:jc w:val="center"/>
        <w:rPr>
          <w:b/>
          <w:sz w:val="16"/>
          <w:szCs w:val="16"/>
        </w:rPr>
      </w:pPr>
    </w:p>
    <w:p w:rsidR="00944846" w:rsidRDefault="00944846" w:rsidP="00944846">
      <w:pPr>
        <w:tabs>
          <w:tab w:val="num" w:pos="-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944846" w:rsidRDefault="00944846" w:rsidP="00944846">
      <w:pPr>
        <w:pStyle w:val="a3"/>
        <w:tabs>
          <w:tab w:val="left" w:pos="36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Контроль за предоставлением муниципальной услуги осуществляется Управлением культуры путём проведения проверок соблюдения и исполнения специалистами положений настоящего Регламента, иных нормативных правовых актов Российской Федерации, Карачаево-Черкесской Республики и Карачаевского городского округа.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Периодичность проведения проверок может носить плановый характер (осуществляться на основании квартальных,  полугодовых или годовых планов работы) или внеплановый характер (по конкретному обращению заявителя).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41.Контроль осуществляется  в форме: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мониторинга основных показателей работы за определенный период (ежеквартальная информация о количестве проведённых мероприятий и их посетителей);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анализа обращений и жалоб граждан в Управление культуры, проведения по фактам обращений служебных расследований с привлечением соответствующих специалистов по выявленным нарушениям;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проведения контрольных мероприятий, проверок, в том числе проверка книги отзывов о работе учреждения на предмет фиксации в ней жалоб на качество услуг, а также факта принятия мер по жалобам.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Для оценки качества и безопасности услуг Управление культуры использует следующие основные методы контроля: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1)  визуальный – проверка  состояния   учреждения;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 аналитический – проверка наличия и сроков действия обязательных документов на предоставление услуг, анализ правильности и  своевременности заполнения этих документов, проверка профессиональной квалификации обслуживающего персонала, оказывающего услуги, проверка уставной деятельности  и др.;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 экспертный – опрос работников о состоянии качества и безопасности услуг, оценка результатов опроса;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 социологический – опрос (анкетирование) или интервьюирование получателей услуг, оценка результатов опроса.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текущей деятельности учреждения предоставляется руководителем учреждения еженедельно в соответствии с графиком оперативных совещаний Управления культуры.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lastRenderedPageBreak/>
        <w:t>43. По результатам проверки Управление культуры готовит Акт проверки для учреждения, оказывающего муниципальную услугу, допустившего нарушение административного регламента, для устранения выявленных нарушений и привлечению виновных лиц к ответственности.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 CYR"/>
          <w:sz w:val="28"/>
          <w:szCs w:val="28"/>
        </w:rPr>
        <w:t>44. Информация о результатах плановой (внеплановой) проверки в отношении  учреждения, деятельность которого подлежала проверке, должна быть доведена до сведения руководителя учреждения не позднее 15 дней со дня проведения проверки.</w:t>
      </w:r>
    </w:p>
    <w:p w:rsidR="00944846" w:rsidRDefault="00944846" w:rsidP="00944846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 CYR"/>
          <w:sz w:val="28"/>
          <w:szCs w:val="28"/>
        </w:rPr>
        <w:t>45. В случае выявления в результате осуществления контроля за оказанием муниципальной услуги нарушений порядка предоставления и качества услуги привлечение виновных лиц к ответственности осуществляется в соответствии с действующим законодательством.</w:t>
      </w:r>
    </w:p>
    <w:p w:rsidR="00944846" w:rsidRDefault="00944846" w:rsidP="00944846">
      <w:pPr>
        <w:jc w:val="center"/>
        <w:rPr>
          <w:b/>
          <w:sz w:val="28"/>
          <w:szCs w:val="28"/>
        </w:rPr>
      </w:pPr>
    </w:p>
    <w:p w:rsidR="00944846" w:rsidRDefault="00944846" w:rsidP="00944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</w:p>
    <w:p w:rsidR="00944846" w:rsidRDefault="00944846" w:rsidP="00944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обжалования действий (бездействия)</w:t>
      </w:r>
    </w:p>
    <w:p w:rsidR="00944846" w:rsidRDefault="00944846" w:rsidP="00944846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должностного лица при предоставлении муниципальной услуги</w:t>
      </w:r>
    </w:p>
    <w:p w:rsidR="00944846" w:rsidRDefault="00944846" w:rsidP="009448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досудебного обжалования</w:t>
      </w:r>
    </w:p>
    <w:p w:rsidR="00944846" w:rsidRDefault="00944846" w:rsidP="00944846">
      <w:pPr>
        <w:tabs>
          <w:tab w:val="left" w:pos="709"/>
        </w:tabs>
        <w:ind w:right="-58" w:firstLine="709"/>
        <w:jc w:val="both"/>
        <w:rPr>
          <w:sz w:val="16"/>
          <w:szCs w:val="16"/>
        </w:rPr>
      </w:pP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Решения или действия (бездействие) должностных лиц учреждения или Управления культуры, принятые или осуществленные в ходе предоставления муниципальной услуги, могут быть обжалованы в досудебном (внесудебном) порядке путем подачи жалобы. 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В досудебном (внесудебном) порядке заявителем могут быть обжалованы:</w:t>
      </w:r>
    </w:p>
    <w:p w:rsidR="00944846" w:rsidRDefault="00944846" w:rsidP="00944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действия (бездействие) специалистов учреждения и Отдела по  культуре и молодежной политике</w:t>
      </w:r>
      <w:r w:rsidRPr="00C9353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культуры, начальника Отдела по  культуре и молодежной политике - начальнику Управления культуры;</w:t>
      </w:r>
    </w:p>
    <w:p w:rsidR="00944846" w:rsidRDefault="00944846" w:rsidP="00944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решения или действия (бездействие)</w:t>
      </w:r>
      <w:r w:rsidRPr="00C9353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Управления культуры – заместителю Мэра Администрации Карачаевского городского округа, курирующему Управление по культуре, молодежной политике, спорту и туризму.</w:t>
      </w:r>
    </w:p>
    <w:p w:rsidR="00944846" w:rsidRDefault="00944846" w:rsidP="00944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Жалобы на нарушение настоящего административного регламента получателями услуг могут направляться как непосредственно в учреждение, предоставляющее услуги, так и в Управление культуры, Администрацию Карачаевского городского округа.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Жалобы и заявления на некачественное предоставление муниципальной услуги подлежат обязательной регистрации в зависимости от места поступления жалобы. 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 Жалобы на предоставление услуг с нарушением настоящего административного регламента должны быть рассмотрены соответствующим должностным лицом в 30-дневный срок, а их заявителю дан письменный ответ о принятых мерах.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Получатели муниципальной услуги имеют право обратиться с жалобой лично или направить письменное обращение, жалобу (претензию).</w:t>
      </w:r>
    </w:p>
    <w:p w:rsidR="00944846" w:rsidRDefault="00944846" w:rsidP="009448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Заявитель в своей жалобе в обязательном порядке указывает:</w:t>
      </w:r>
    </w:p>
    <w:p w:rsidR="00944846" w:rsidRDefault="00944846" w:rsidP="0094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  фамилию, имя, отчество;</w:t>
      </w:r>
    </w:p>
    <w:p w:rsidR="00944846" w:rsidRDefault="00944846" w:rsidP="0094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 почтовый или электронный адрес, по которому должен быть направлен ответ;</w:t>
      </w:r>
    </w:p>
    <w:p w:rsidR="00944846" w:rsidRDefault="00944846" w:rsidP="0094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 изложение сути жалобы;</w:t>
      </w:r>
    </w:p>
    <w:p w:rsidR="00944846" w:rsidRDefault="00944846" w:rsidP="0094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 личную подпись и дату.</w:t>
      </w:r>
    </w:p>
    <w:p w:rsidR="00944846" w:rsidRDefault="00944846" w:rsidP="0094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необходимости  в  подтверждение  своих доводов заявитель прилагает к письменной жалобе документы и материалы либо их копии.</w:t>
      </w:r>
    </w:p>
    <w:p w:rsidR="00944846" w:rsidRDefault="00944846" w:rsidP="00944846">
      <w:pPr>
        <w:tabs>
          <w:tab w:val="left" w:pos="720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53. Должностное лицо при рассмотрении жалобы:</w:t>
      </w:r>
    </w:p>
    <w:p w:rsidR="00944846" w:rsidRDefault="00944846" w:rsidP="0094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объективное, всестороннее и своевременное рассмотрение жалобы, в случае необходимости - с  участием заявителя, направившего жалобу, или его законного представителя;</w:t>
      </w:r>
    </w:p>
    <w:p w:rsidR="00944846" w:rsidRDefault="00944846" w:rsidP="0094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вправе запрашивать необходимые для рассмотрения жалобы документы  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944846" w:rsidRDefault="00944846" w:rsidP="0094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результатам рассмотрения жалобы принимает меры, направленные   на восстановление или защиту нарушенных прав, свобод и  законных   интересов заявителя,  дает письменный  ответ  по  существу  поставленных  в   жалобе вопросов.</w:t>
      </w:r>
    </w:p>
    <w:p w:rsidR="00944846" w:rsidRDefault="00944846" w:rsidP="0094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54. Ответ на жалобу  подписывается соответствующим должностным лицом и направляется по почтовому адресу, указанному в обращении.</w:t>
      </w:r>
    </w:p>
    <w:p w:rsidR="00944846" w:rsidRDefault="00944846" w:rsidP="0094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55. Ответ заявителю на жалобу не дается в следующих случаях:</w:t>
      </w:r>
    </w:p>
    <w:p w:rsidR="00944846" w:rsidRDefault="00944846" w:rsidP="0094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письменной жалобе содержатся оскорбительные выражения, угрозы имуществу,  жизни,   здоровью должностного лица, а также членов его семьи;</w:t>
      </w:r>
    </w:p>
    <w:p w:rsidR="00944846" w:rsidRDefault="00944846" w:rsidP="0094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письменной жалобе не указаны фамилия инициатора жалобы и почтовый адрес, по которому должен быть направлен ответ;</w:t>
      </w:r>
    </w:p>
    <w:p w:rsidR="00944846" w:rsidRDefault="00944846" w:rsidP="0094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текст жалобы и почтовый адрес заявителя не поддаются прочтению;</w:t>
      </w:r>
    </w:p>
    <w:p w:rsidR="00944846" w:rsidRDefault="00944846" w:rsidP="0094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 жалобе  содержится  вопрос, на который ему ранее  многократно давались письменные ответы  по  существу, и при этом не приводятся  новые   доводы или  обстоятельства.</w:t>
      </w:r>
    </w:p>
    <w:p w:rsidR="00944846" w:rsidRDefault="00944846" w:rsidP="0094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Заявитель, направивший жалобу, уведомляется о причине  отказа.</w:t>
      </w:r>
    </w:p>
    <w:p w:rsidR="00944846" w:rsidRDefault="00944846" w:rsidP="009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При подтверждении факта некачественного предоставления услуги руководитель учреждения несет административную или гражданско-правовую ответственность в соответствии с законодательством Российской Федерации.</w:t>
      </w:r>
    </w:p>
    <w:p w:rsidR="00944846" w:rsidRDefault="00944846" w:rsidP="00944846">
      <w:pPr>
        <w:pStyle w:val="a3"/>
        <w:spacing w:before="0" w:beforeAutospacing="0" w:after="0" w:afterAutospacing="0" w:line="280" w:lineRule="atLeast"/>
        <w:jc w:val="right"/>
        <w:rPr>
          <w:sz w:val="28"/>
          <w:szCs w:val="28"/>
        </w:rPr>
      </w:pPr>
    </w:p>
    <w:p w:rsidR="00944846" w:rsidRDefault="00944846" w:rsidP="00944846">
      <w:pPr>
        <w:pStyle w:val="a3"/>
        <w:spacing w:before="0" w:beforeAutospacing="0" w:after="0" w:afterAutospacing="0" w:line="280" w:lineRule="atLeast"/>
        <w:jc w:val="right"/>
        <w:rPr>
          <w:sz w:val="28"/>
          <w:szCs w:val="28"/>
        </w:rPr>
      </w:pPr>
    </w:p>
    <w:p w:rsidR="00944846" w:rsidRDefault="00944846" w:rsidP="00944846">
      <w:pPr>
        <w:pStyle w:val="a3"/>
        <w:spacing w:before="0" w:beforeAutospacing="0" w:after="0" w:afterAutospacing="0" w:line="280" w:lineRule="atLeast"/>
        <w:jc w:val="right"/>
        <w:rPr>
          <w:sz w:val="28"/>
          <w:szCs w:val="28"/>
        </w:rPr>
      </w:pPr>
    </w:p>
    <w:p w:rsidR="00944846" w:rsidRDefault="00944846" w:rsidP="00944846">
      <w:pPr>
        <w:pStyle w:val="a3"/>
        <w:spacing w:before="0" w:beforeAutospacing="0" w:after="0" w:afterAutospacing="0" w:line="280" w:lineRule="atLeast"/>
        <w:jc w:val="right"/>
        <w:rPr>
          <w:sz w:val="28"/>
          <w:szCs w:val="28"/>
        </w:rPr>
      </w:pPr>
    </w:p>
    <w:p w:rsidR="00944846" w:rsidRDefault="00944846" w:rsidP="00944846">
      <w:pPr>
        <w:pStyle w:val="a3"/>
        <w:spacing w:before="0" w:beforeAutospacing="0" w:after="0" w:afterAutospacing="0" w:line="280" w:lineRule="atLeast"/>
        <w:jc w:val="right"/>
        <w:rPr>
          <w:sz w:val="28"/>
          <w:szCs w:val="28"/>
        </w:rPr>
      </w:pPr>
    </w:p>
    <w:p w:rsidR="00944846" w:rsidRDefault="00944846" w:rsidP="00944846">
      <w:pPr>
        <w:pStyle w:val="a3"/>
        <w:spacing w:before="0" w:beforeAutospacing="0" w:after="0" w:afterAutospacing="0" w:line="280" w:lineRule="atLeast"/>
        <w:rPr>
          <w:sz w:val="28"/>
          <w:szCs w:val="28"/>
        </w:rPr>
      </w:pPr>
    </w:p>
    <w:p w:rsidR="00944846" w:rsidRDefault="00944846" w:rsidP="00944846">
      <w:pPr>
        <w:pStyle w:val="a3"/>
        <w:spacing w:before="0" w:beforeAutospacing="0" w:after="0" w:afterAutospacing="0" w:line="280" w:lineRule="atLeast"/>
        <w:rPr>
          <w:sz w:val="28"/>
          <w:szCs w:val="28"/>
        </w:rPr>
      </w:pPr>
    </w:p>
    <w:p w:rsidR="002A15D4" w:rsidRDefault="007D2EBA"/>
    <w:sectPr w:rsidR="002A15D4" w:rsidSect="00424414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EBA" w:rsidRDefault="007D2EBA" w:rsidP="00A73FE4">
      <w:r>
        <w:separator/>
      </w:r>
    </w:p>
  </w:endnote>
  <w:endnote w:type="continuationSeparator" w:id="1">
    <w:p w:rsidR="007D2EBA" w:rsidRDefault="007D2EBA" w:rsidP="00A7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685412"/>
      <w:docPartObj>
        <w:docPartGallery w:val="Page Numbers (Bottom of Page)"/>
        <w:docPartUnique/>
      </w:docPartObj>
    </w:sdtPr>
    <w:sdtContent>
      <w:p w:rsidR="00C93539" w:rsidRDefault="00A73FE4">
        <w:pPr>
          <w:pStyle w:val="a8"/>
          <w:jc w:val="right"/>
        </w:pPr>
        <w:r>
          <w:fldChar w:fldCharType="begin"/>
        </w:r>
        <w:r w:rsidR="00944846">
          <w:instrText>PAGE   \* MERGEFORMAT</w:instrText>
        </w:r>
        <w:r>
          <w:fldChar w:fldCharType="separate"/>
        </w:r>
        <w:r w:rsidR="00424617">
          <w:rPr>
            <w:noProof/>
          </w:rPr>
          <w:t>1</w:t>
        </w:r>
        <w:r>
          <w:fldChar w:fldCharType="end"/>
        </w:r>
      </w:p>
    </w:sdtContent>
  </w:sdt>
  <w:p w:rsidR="00C93539" w:rsidRDefault="007D2E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EBA" w:rsidRDefault="007D2EBA" w:rsidP="00A73FE4">
      <w:r>
        <w:separator/>
      </w:r>
    </w:p>
  </w:footnote>
  <w:footnote w:type="continuationSeparator" w:id="1">
    <w:p w:rsidR="007D2EBA" w:rsidRDefault="007D2EBA" w:rsidP="00A73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30C0"/>
    <w:multiLevelType w:val="hybridMultilevel"/>
    <w:tmpl w:val="1298A5DA"/>
    <w:lvl w:ilvl="0" w:tplc="801671F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846"/>
    <w:rsid w:val="00424617"/>
    <w:rsid w:val="006B77F8"/>
    <w:rsid w:val="006C2606"/>
    <w:rsid w:val="006D3574"/>
    <w:rsid w:val="007D2EBA"/>
    <w:rsid w:val="00944846"/>
    <w:rsid w:val="009F559A"/>
    <w:rsid w:val="00A73FE4"/>
    <w:rsid w:val="00D40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4846"/>
    <w:pPr>
      <w:spacing w:before="100" w:beforeAutospacing="1" w:after="100" w:afterAutospacing="1"/>
    </w:pPr>
  </w:style>
  <w:style w:type="paragraph" w:styleId="a4">
    <w:name w:val="No Spacing"/>
    <w:qFormat/>
    <w:rsid w:val="0094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4484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9448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основной"/>
    <w:basedOn w:val="a"/>
    <w:rsid w:val="00944846"/>
    <w:pPr>
      <w:keepNext/>
    </w:pPr>
    <w:rPr>
      <w:szCs w:val="20"/>
    </w:rPr>
  </w:style>
  <w:style w:type="paragraph" w:customStyle="1" w:styleId="ConsPlusNonformat">
    <w:name w:val="ConsPlusNonformat"/>
    <w:rsid w:val="00944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9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944846"/>
    <w:rPr>
      <w:b/>
      <w:bCs/>
    </w:rPr>
  </w:style>
  <w:style w:type="paragraph" w:styleId="a8">
    <w:name w:val="footer"/>
    <w:basedOn w:val="a"/>
    <w:link w:val="a9"/>
    <w:uiPriority w:val="99"/>
    <w:unhideWhenUsed/>
    <w:rsid w:val="009448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4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448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944846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9448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44846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94484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rachaevsk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3388</Words>
  <Characters>19317</Characters>
  <Application>Microsoft Office Word</Application>
  <DocSecurity>0</DocSecurity>
  <Lines>160</Lines>
  <Paragraphs>45</Paragraphs>
  <ScaleCrop>false</ScaleCrop>
  <Company>Microsoft</Company>
  <LinksUpToDate>false</LinksUpToDate>
  <CharactersWithSpaces>22660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2013-09-13T21:20:00Z</dcterms:created>
  <dcterms:modified xsi:type="dcterms:W3CDTF">2013-09-17T14:35:00Z</dcterms:modified>
</cp:coreProperties>
</file>